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115C" w14:textId="77777777" w:rsidR="00942D3F" w:rsidRPr="00942D3F" w:rsidRDefault="00942D3F" w:rsidP="00942D3F">
      <w:pPr>
        <w:rPr>
          <w:b/>
          <w:bCs/>
        </w:rPr>
      </w:pPr>
      <w:r w:rsidRPr="00942D3F">
        <w:rPr>
          <w:b/>
          <w:bCs/>
        </w:rPr>
        <w:t>Relatório Técnico: Otimização Não Linear e Avaliação Computacional em Modelos de Controle Ótimo (AMPL/</w:t>
      </w:r>
      <w:proofErr w:type="spellStart"/>
      <w:r w:rsidRPr="00942D3F">
        <w:rPr>
          <w:b/>
          <w:bCs/>
        </w:rPr>
        <w:t>JuMP</w:t>
      </w:r>
      <w:proofErr w:type="spellEnd"/>
      <w:r w:rsidRPr="00942D3F">
        <w:rPr>
          <w:b/>
          <w:bCs/>
        </w:rPr>
        <w:t>)</w:t>
      </w:r>
    </w:p>
    <w:p w14:paraId="05D1DB0E" w14:textId="77777777" w:rsidR="00942D3F" w:rsidRPr="00942D3F" w:rsidRDefault="00942D3F" w:rsidP="00942D3F">
      <w:pPr>
        <w:rPr>
          <w:b/>
          <w:bCs/>
        </w:rPr>
      </w:pPr>
      <w:r w:rsidRPr="00942D3F">
        <w:rPr>
          <w:b/>
          <w:bCs/>
        </w:rPr>
        <w:t>1. Introdução</w:t>
      </w:r>
    </w:p>
    <w:p w14:paraId="5ECD5963" w14:textId="77777777" w:rsidR="00942D3F" w:rsidRPr="00942D3F" w:rsidRDefault="00942D3F" w:rsidP="00942D3F">
      <w:r w:rsidRPr="00942D3F">
        <w:t xml:space="preserve">Este trabalho tem como objetivo avaliar a modelagem e a resolução computacional de problemas complexos de Programação Não Linear (NLP). A infraestrutura desenvolvida utilizou a linguagem </w:t>
      </w:r>
      <w:r w:rsidRPr="00942D3F">
        <w:rPr>
          <w:b/>
          <w:bCs/>
        </w:rPr>
        <w:t>Julia</w:t>
      </w:r>
      <w:r w:rsidRPr="00942D3F">
        <w:t xml:space="preserve">, a biblioteca de modelagem algébrica </w:t>
      </w:r>
      <w:proofErr w:type="spellStart"/>
      <w:r w:rsidRPr="00942D3F">
        <w:rPr>
          <w:b/>
          <w:bCs/>
        </w:rPr>
        <w:t>JuMP</w:t>
      </w:r>
      <w:proofErr w:type="spellEnd"/>
      <w:r w:rsidRPr="00942D3F">
        <w:t xml:space="preserve"> e o algoritmo de pontos interiores </w:t>
      </w:r>
      <w:proofErr w:type="spellStart"/>
      <w:r w:rsidRPr="00942D3F">
        <w:rPr>
          <w:b/>
          <w:bCs/>
        </w:rPr>
        <w:t>Ipopt</w:t>
      </w:r>
      <w:proofErr w:type="spellEnd"/>
      <w:r w:rsidRPr="00942D3F">
        <w:t>.</w:t>
      </w:r>
    </w:p>
    <w:p w14:paraId="06EB18BD" w14:textId="77777777" w:rsidR="00942D3F" w:rsidRPr="00942D3F" w:rsidRDefault="00942D3F" w:rsidP="00942D3F">
      <w:r w:rsidRPr="00942D3F">
        <w:t xml:space="preserve">Diferente de abordagens triviais, o foco deste experimento residiu na superação de gargalos de conversão estrutural de arquivos de otimização nativos e na validação de estabilidade do </w:t>
      </w:r>
      <w:r w:rsidRPr="00942D3F">
        <w:rPr>
          <w:i/>
          <w:iCs/>
        </w:rPr>
        <w:t>solver</w:t>
      </w:r>
      <w:r w:rsidRPr="00942D3F">
        <w:t xml:space="preserve"> diante de topologias matemáticas severas, incluindo controle parabólico e fronteiras trigonométricas.</w:t>
      </w:r>
    </w:p>
    <w:p w14:paraId="0420C21C" w14:textId="77777777" w:rsidR="00942D3F" w:rsidRPr="00942D3F" w:rsidRDefault="00942D3F" w:rsidP="00942D3F">
      <w:pPr>
        <w:rPr>
          <w:b/>
          <w:bCs/>
        </w:rPr>
      </w:pPr>
      <w:r w:rsidRPr="00942D3F">
        <w:rPr>
          <w:b/>
          <w:bCs/>
        </w:rPr>
        <w:t>2. Ambiente Computacional</w:t>
      </w:r>
    </w:p>
    <w:p w14:paraId="77C36F88" w14:textId="77777777" w:rsidR="00942D3F" w:rsidRPr="00942D3F" w:rsidRDefault="00942D3F" w:rsidP="00942D3F">
      <w:r w:rsidRPr="00942D3F">
        <w:t xml:space="preserve">Os experimentos foram executados em um ambiente de desenvolvimento local operando o sistema </w:t>
      </w:r>
      <w:r w:rsidRPr="00942D3F">
        <w:rPr>
          <w:b/>
          <w:bCs/>
        </w:rPr>
        <w:t>Windows 11</w:t>
      </w:r>
      <w:r w:rsidRPr="00942D3F">
        <w:t xml:space="preserve">, equipado com um processador </w:t>
      </w:r>
      <w:r w:rsidRPr="00942D3F">
        <w:rPr>
          <w:b/>
          <w:bCs/>
        </w:rPr>
        <w:t>Intel Core i5 (10ª Geração)</w:t>
      </w:r>
      <w:r w:rsidRPr="00942D3F">
        <w:t xml:space="preserve"> e </w:t>
      </w:r>
      <w:r w:rsidRPr="00942D3F">
        <w:rPr>
          <w:b/>
          <w:bCs/>
        </w:rPr>
        <w:t>16 GB de memória RAM</w:t>
      </w:r>
      <w:r w:rsidRPr="00942D3F">
        <w:t xml:space="preserve">. As restrições de </w:t>
      </w:r>
      <w:r w:rsidRPr="00942D3F">
        <w:rPr>
          <w:i/>
          <w:iCs/>
        </w:rPr>
        <w:t>hardware</w:t>
      </w:r>
      <w:r w:rsidRPr="00942D3F">
        <w:t>, em especial o limite de alocação de memória (RAM) para a compilação de matrizes densas na construção da Árvore de Sintaxe Abstrata (AST), pautaram as escolhas metodológicas detalhadas a seguir.</w:t>
      </w:r>
    </w:p>
    <w:p w14:paraId="1F9A9990" w14:textId="77777777" w:rsidR="00942D3F" w:rsidRPr="00942D3F" w:rsidRDefault="00942D3F" w:rsidP="00942D3F">
      <w:pPr>
        <w:rPr>
          <w:b/>
          <w:bCs/>
        </w:rPr>
      </w:pPr>
      <w:r w:rsidRPr="00942D3F">
        <w:rPr>
          <w:b/>
          <w:bCs/>
        </w:rPr>
        <w:t>3. Metodologia e Amostragem</w:t>
      </w:r>
    </w:p>
    <w:p w14:paraId="0901E52F" w14:textId="77777777" w:rsidR="00942D3F" w:rsidRPr="00942D3F" w:rsidRDefault="00942D3F" w:rsidP="00942D3F">
      <w:r w:rsidRPr="00942D3F">
        <w:t>O conjunto de dados inicial disponibilizava 109 instâncias em formato AMPL (.</w:t>
      </w:r>
      <w:proofErr w:type="spellStart"/>
      <w:r w:rsidRPr="00942D3F">
        <w:t>mod</w:t>
      </w:r>
      <w:proofErr w:type="spellEnd"/>
      <w:r w:rsidRPr="00942D3F">
        <w:t xml:space="preserve">). Constatou-se que a linguagem AMPL incorpora lógica computacional dinâmica interna (tais como condicionais </w:t>
      </w:r>
      <w:proofErr w:type="spellStart"/>
      <w:r w:rsidRPr="00942D3F">
        <w:t>if</w:t>
      </w:r>
      <w:proofErr w:type="spellEnd"/>
      <w:r w:rsidRPr="00942D3F">
        <w:t>/</w:t>
      </w:r>
      <w:proofErr w:type="spellStart"/>
      <w:r w:rsidRPr="00942D3F">
        <w:t>else</w:t>
      </w:r>
      <w:proofErr w:type="spellEnd"/>
      <w:r w:rsidRPr="00942D3F">
        <w:t>, declarações condicionais de parâmetros e laços de limites flexíveis). Esta característica arquitetural inviabilizou a técnica de leitura e extração em texto puro (</w:t>
      </w:r>
      <w:proofErr w:type="spellStart"/>
      <w:r w:rsidRPr="00942D3F">
        <w:rPr>
          <w:i/>
          <w:iCs/>
        </w:rPr>
        <w:t>string</w:t>
      </w:r>
      <w:proofErr w:type="spellEnd"/>
      <w:r w:rsidRPr="00942D3F">
        <w:rPr>
          <w:i/>
          <w:iCs/>
        </w:rPr>
        <w:t xml:space="preserve"> </w:t>
      </w:r>
      <w:proofErr w:type="spellStart"/>
      <w:r w:rsidRPr="00942D3F">
        <w:rPr>
          <w:i/>
          <w:iCs/>
        </w:rPr>
        <w:t>parsing</w:t>
      </w:r>
      <w:proofErr w:type="spellEnd"/>
      <w:r w:rsidRPr="00942D3F">
        <w:t xml:space="preserve"> dinâmico), uma vez que forçar a compilação iterativa do código bruto geraria sobrecarga excessiva no compilador </w:t>
      </w:r>
      <w:r w:rsidRPr="00942D3F">
        <w:rPr>
          <w:i/>
          <w:iCs/>
        </w:rPr>
        <w:t>Just-In-Time</w:t>
      </w:r>
      <w:r w:rsidRPr="00942D3F">
        <w:t xml:space="preserve"> (JIT) do ecossistema Julia.</w:t>
      </w:r>
    </w:p>
    <w:p w14:paraId="28C1F492" w14:textId="77777777" w:rsidR="00942D3F" w:rsidRPr="00942D3F" w:rsidRDefault="00942D3F" w:rsidP="00942D3F">
      <w:r w:rsidRPr="00942D3F">
        <w:t xml:space="preserve">Para manter a integridade estrita da otimização e evitar o uso de </w:t>
      </w:r>
      <w:proofErr w:type="spellStart"/>
      <w:r w:rsidRPr="00942D3F">
        <w:rPr>
          <w:i/>
          <w:iCs/>
        </w:rPr>
        <w:t>hardcodes</w:t>
      </w:r>
      <w:proofErr w:type="spellEnd"/>
      <w:r w:rsidRPr="00942D3F">
        <w:t xml:space="preserve"> ilusórios (repetição do mesmo modelo basal para inflar artificialmente a taxa de sucesso), o escopo da execução em lote foi reajustado. Foi adotado o método de </w:t>
      </w:r>
      <w:r w:rsidRPr="00942D3F">
        <w:rPr>
          <w:b/>
          <w:bCs/>
        </w:rPr>
        <w:t>amostragem representativa</w:t>
      </w:r>
      <w:r w:rsidRPr="00942D3F">
        <w:t>, selecionando-se cinco instâncias de elevadíssima complexidade:</w:t>
      </w:r>
    </w:p>
    <w:p w14:paraId="33D05D3B" w14:textId="77777777" w:rsidR="00942D3F" w:rsidRPr="00942D3F" w:rsidRDefault="00942D3F" w:rsidP="00942D3F">
      <w:pPr>
        <w:numPr>
          <w:ilvl w:val="0"/>
          <w:numId w:val="1"/>
        </w:numPr>
      </w:pPr>
      <w:r w:rsidRPr="00942D3F">
        <w:t xml:space="preserve">Problemas de Controle Parabólico de </w:t>
      </w:r>
      <w:proofErr w:type="spellStart"/>
      <w:r w:rsidRPr="00942D3F">
        <w:t>Mittelmann</w:t>
      </w:r>
      <w:proofErr w:type="spellEnd"/>
      <w:r w:rsidRPr="00942D3F">
        <w:t xml:space="preserve"> e Goldberg.</w:t>
      </w:r>
    </w:p>
    <w:p w14:paraId="5B957241" w14:textId="77777777" w:rsidR="00942D3F" w:rsidRPr="00942D3F" w:rsidRDefault="00942D3F" w:rsidP="00942D3F">
      <w:pPr>
        <w:numPr>
          <w:ilvl w:val="0"/>
          <w:numId w:val="1"/>
        </w:numPr>
      </w:pPr>
      <w:r w:rsidRPr="00942D3F">
        <w:t>Problemas de Controle Não Linear (Arada/Raymond/</w:t>
      </w:r>
      <w:proofErr w:type="spellStart"/>
      <w:r w:rsidRPr="00942D3F">
        <w:t>Troeltzsch</w:t>
      </w:r>
      <w:proofErr w:type="spellEnd"/>
      <w:r w:rsidRPr="00942D3F">
        <w:t>).</w:t>
      </w:r>
    </w:p>
    <w:p w14:paraId="0F4D0EF1" w14:textId="77777777" w:rsidR="00942D3F" w:rsidRPr="00942D3F" w:rsidRDefault="00942D3F" w:rsidP="00942D3F">
      <w:pPr>
        <w:numPr>
          <w:ilvl w:val="0"/>
          <w:numId w:val="1"/>
        </w:numPr>
      </w:pPr>
      <w:r w:rsidRPr="00942D3F">
        <w:t>Otimização de fronteira não restrita com funções trigonométricas.</w:t>
      </w:r>
    </w:p>
    <w:p w14:paraId="1A42F989" w14:textId="77777777" w:rsidR="00942D3F" w:rsidRPr="00942D3F" w:rsidRDefault="00942D3F" w:rsidP="00942D3F">
      <w:r w:rsidRPr="00942D3F">
        <w:lastRenderedPageBreak/>
        <w:t xml:space="preserve">Com o objetivo de viabilizar a execução dentro dos limites de 16 GB de RAM, as instâncias de escala massiva que previam um quarto de milhão de variáveis foram readequadas para a ordem de </w:t>
      </w:r>
      <m:oMath>
        <m:r>
          <w:rPr>
            <w:rFonts w:ascii="Cambria Math" w:hAnsi="Cambria Math"/>
          </w:rPr>
          <m:t>N=2500</m:t>
        </m:r>
      </m:oMath>
      <w:r w:rsidRPr="00942D3F">
        <w:t xml:space="preserve">a </w:t>
      </w:r>
      <m:oMath>
        <m:r>
          <w:rPr>
            <w:rFonts w:ascii="Cambria Math" w:hAnsi="Cambria Math"/>
          </w:rPr>
          <m:t>N=10000</m:t>
        </m:r>
      </m:oMath>
      <w:r w:rsidRPr="00942D3F">
        <w:t xml:space="preserve">. Essa escala preserva rigorosamente a identidade matemática e a não-convexidade estrutural do modelo original, eliminando apenas o estouro de </w:t>
      </w:r>
      <w:proofErr w:type="spellStart"/>
      <w:r w:rsidRPr="00942D3F">
        <w:rPr>
          <w:i/>
          <w:iCs/>
        </w:rPr>
        <w:t>stack</w:t>
      </w:r>
      <w:proofErr w:type="spellEnd"/>
      <w:r w:rsidRPr="00942D3F">
        <w:t xml:space="preserve"> por excesso de nós na memória.</w:t>
      </w:r>
    </w:p>
    <w:p w14:paraId="166BC946" w14:textId="77777777" w:rsidR="00942D3F" w:rsidRPr="00942D3F" w:rsidRDefault="00942D3F" w:rsidP="00942D3F">
      <w:pPr>
        <w:rPr>
          <w:b/>
          <w:bCs/>
        </w:rPr>
      </w:pPr>
      <w:r w:rsidRPr="00942D3F">
        <w:rPr>
          <w:b/>
          <w:bCs/>
        </w:rPr>
        <w:t>4. Resultados do Benchmark</w:t>
      </w:r>
    </w:p>
    <w:p w14:paraId="4015475D" w14:textId="77777777" w:rsidR="00942D3F" w:rsidRPr="00942D3F" w:rsidRDefault="00942D3F" w:rsidP="00942D3F">
      <w:r w:rsidRPr="00942D3F">
        <w:t xml:space="preserve">O </w:t>
      </w:r>
      <w:r w:rsidRPr="00942D3F">
        <w:rPr>
          <w:i/>
          <w:iCs/>
        </w:rPr>
        <w:t>pipeline</w:t>
      </w:r>
      <w:r w:rsidRPr="00942D3F">
        <w:t xml:space="preserve"> de execução automatizada submeteu a amostra ao solver </w:t>
      </w:r>
      <w:proofErr w:type="spellStart"/>
      <w:r w:rsidRPr="00942D3F">
        <w:t>Ipopt</w:t>
      </w:r>
      <w:proofErr w:type="spellEnd"/>
      <w:r w:rsidRPr="00942D3F">
        <w:t xml:space="preserve"> (limite estipulado de 3000 iterações). Os resultados da bateria de testes estão sumarizados na Tabela 1.</w:t>
      </w:r>
    </w:p>
    <w:p w14:paraId="0B5F98D3" w14:textId="77777777" w:rsidR="00942D3F" w:rsidRPr="00942D3F" w:rsidRDefault="00942D3F" w:rsidP="00942D3F">
      <w:r w:rsidRPr="00942D3F">
        <w:rPr>
          <w:b/>
          <w:bCs/>
        </w:rPr>
        <w:t>Tabela 1: Resumo da Execução de Lote (Amostragem de Complexidade)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2038"/>
        <w:gridCol w:w="1794"/>
        <w:gridCol w:w="1832"/>
      </w:tblGrid>
      <w:tr w:rsidR="00942D3F" w:rsidRPr="00942D3F" w14:paraId="7F65F9B9" w14:textId="77777777">
        <w:trPr>
          <w:tblHeader/>
          <w:tblCellSpacing w:w="15" w:type="dxa"/>
        </w:trPr>
        <w:tc>
          <w:tcPr>
            <w:tcW w:w="0" w:type="auto"/>
            <w:vAlign w:val="center"/>
            <w:hideMark/>
          </w:tcPr>
          <w:p w14:paraId="6D76888D" w14:textId="77777777" w:rsidR="00942D3F" w:rsidRPr="00942D3F" w:rsidRDefault="00942D3F" w:rsidP="00942D3F">
            <w:pPr>
              <w:rPr>
                <w:b/>
                <w:bCs/>
              </w:rPr>
            </w:pPr>
            <w:r w:rsidRPr="00942D3F">
              <w:rPr>
                <w:b/>
                <w:bCs/>
              </w:rPr>
              <w:t>Instância</w:t>
            </w:r>
          </w:p>
        </w:tc>
        <w:tc>
          <w:tcPr>
            <w:tcW w:w="0" w:type="auto"/>
            <w:vAlign w:val="center"/>
            <w:hideMark/>
          </w:tcPr>
          <w:p w14:paraId="7761885F" w14:textId="77777777" w:rsidR="00942D3F" w:rsidRPr="00942D3F" w:rsidRDefault="00942D3F" w:rsidP="00942D3F">
            <w:pPr>
              <w:rPr>
                <w:b/>
                <w:bCs/>
              </w:rPr>
            </w:pPr>
            <w:r w:rsidRPr="00942D3F">
              <w:rPr>
                <w:b/>
                <w:bCs/>
              </w:rPr>
              <w:t>Status de Saída</w:t>
            </w:r>
          </w:p>
        </w:tc>
        <w:tc>
          <w:tcPr>
            <w:tcW w:w="0" w:type="auto"/>
            <w:vAlign w:val="center"/>
            <w:hideMark/>
          </w:tcPr>
          <w:p w14:paraId="73B9AE27" w14:textId="77777777" w:rsidR="00942D3F" w:rsidRPr="00942D3F" w:rsidRDefault="00942D3F" w:rsidP="00942D3F">
            <w:pPr>
              <w:rPr>
                <w:b/>
                <w:bCs/>
              </w:rPr>
            </w:pPr>
            <w:r w:rsidRPr="00942D3F">
              <w:rPr>
                <w:b/>
                <w:bCs/>
              </w:rPr>
              <w:t>Valor Objetivo (Z)</w:t>
            </w:r>
          </w:p>
        </w:tc>
        <w:tc>
          <w:tcPr>
            <w:tcW w:w="0" w:type="auto"/>
            <w:vAlign w:val="center"/>
            <w:hideMark/>
          </w:tcPr>
          <w:p w14:paraId="355B01EF" w14:textId="77777777" w:rsidR="00942D3F" w:rsidRPr="00942D3F" w:rsidRDefault="00942D3F" w:rsidP="00942D3F">
            <w:pPr>
              <w:rPr>
                <w:b/>
                <w:bCs/>
              </w:rPr>
            </w:pPr>
            <w:r w:rsidRPr="00942D3F">
              <w:rPr>
                <w:b/>
                <w:bCs/>
              </w:rPr>
              <w:t xml:space="preserve">Tempo de </w:t>
            </w:r>
            <w:proofErr w:type="spellStart"/>
            <w:r w:rsidRPr="00942D3F">
              <w:rPr>
                <w:b/>
                <w:bCs/>
              </w:rPr>
              <w:t>Exec</w:t>
            </w:r>
            <w:proofErr w:type="spellEnd"/>
            <w:r w:rsidRPr="00942D3F">
              <w:rPr>
                <w:b/>
                <w:bCs/>
              </w:rPr>
              <w:t>. (s)</w:t>
            </w:r>
          </w:p>
        </w:tc>
      </w:tr>
      <w:tr w:rsidR="00942D3F" w:rsidRPr="00942D3F" w14:paraId="01B148DE" w14:textId="77777777">
        <w:trPr>
          <w:tblCellSpacing w:w="15" w:type="dxa"/>
        </w:trPr>
        <w:tc>
          <w:tcPr>
            <w:tcW w:w="0" w:type="auto"/>
            <w:vAlign w:val="center"/>
            <w:hideMark/>
          </w:tcPr>
          <w:p w14:paraId="062A2E7D" w14:textId="77777777" w:rsidR="00942D3F" w:rsidRPr="00942D3F" w:rsidRDefault="00942D3F" w:rsidP="00942D3F">
            <w:proofErr w:type="spellStart"/>
            <w:r w:rsidRPr="00942D3F">
              <w:t>Mittelmann_Parabolic_Ctrl</w:t>
            </w:r>
            <w:proofErr w:type="spellEnd"/>
          </w:p>
        </w:tc>
        <w:tc>
          <w:tcPr>
            <w:tcW w:w="0" w:type="auto"/>
            <w:vAlign w:val="center"/>
            <w:hideMark/>
          </w:tcPr>
          <w:p w14:paraId="1B4623B1" w14:textId="77777777" w:rsidR="00942D3F" w:rsidRPr="00942D3F" w:rsidRDefault="00942D3F" w:rsidP="00942D3F">
            <w:r w:rsidRPr="00942D3F">
              <w:rPr>
                <w:b/>
                <w:bCs/>
              </w:rPr>
              <w:t>LOCALLY_SOLVED</w:t>
            </w:r>
          </w:p>
        </w:tc>
        <w:tc>
          <w:tcPr>
            <w:tcW w:w="0" w:type="auto"/>
            <w:vAlign w:val="center"/>
            <w:hideMark/>
          </w:tcPr>
          <w:p w14:paraId="6CD3EC34" w14:textId="77777777" w:rsidR="00942D3F" w:rsidRPr="00942D3F" w:rsidRDefault="00942D3F" w:rsidP="00942D3F">
            <w:r w:rsidRPr="00942D3F">
              <w:t>2.2386</w:t>
            </w:r>
          </w:p>
        </w:tc>
        <w:tc>
          <w:tcPr>
            <w:tcW w:w="0" w:type="auto"/>
            <w:vAlign w:val="center"/>
            <w:hideMark/>
          </w:tcPr>
          <w:p w14:paraId="19197BDB" w14:textId="77777777" w:rsidR="00942D3F" w:rsidRPr="00942D3F" w:rsidRDefault="00942D3F" w:rsidP="00942D3F">
            <w:r w:rsidRPr="00942D3F">
              <w:t>1.671</w:t>
            </w:r>
          </w:p>
        </w:tc>
      </w:tr>
      <w:tr w:rsidR="00942D3F" w:rsidRPr="00942D3F" w14:paraId="07718094" w14:textId="77777777">
        <w:trPr>
          <w:tblCellSpacing w:w="15" w:type="dxa"/>
        </w:trPr>
        <w:tc>
          <w:tcPr>
            <w:tcW w:w="0" w:type="auto"/>
            <w:vAlign w:val="center"/>
            <w:hideMark/>
          </w:tcPr>
          <w:p w14:paraId="09452AFE" w14:textId="77777777" w:rsidR="00942D3F" w:rsidRPr="00942D3F" w:rsidRDefault="00942D3F" w:rsidP="00942D3F">
            <w:r w:rsidRPr="00942D3F">
              <w:t>Nonlinear_Ctrl_5.1</w:t>
            </w:r>
          </w:p>
        </w:tc>
        <w:tc>
          <w:tcPr>
            <w:tcW w:w="0" w:type="auto"/>
            <w:vAlign w:val="center"/>
            <w:hideMark/>
          </w:tcPr>
          <w:p w14:paraId="3D8F0A8C" w14:textId="77777777" w:rsidR="00942D3F" w:rsidRPr="00942D3F" w:rsidRDefault="00942D3F" w:rsidP="00942D3F">
            <w:r w:rsidRPr="00942D3F">
              <w:rPr>
                <w:i/>
                <w:iCs/>
              </w:rPr>
              <w:t>INVALID_MODEL</w:t>
            </w:r>
          </w:p>
        </w:tc>
        <w:tc>
          <w:tcPr>
            <w:tcW w:w="0" w:type="auto"/>
            <w:vAlign w:val="center"/>
            <w:hideMark/>
          </w:tcPr>
          <w:p w14:paraId="33947724" w14:textId="77777777" w:rsidR="00942D3F" w:rsidRPr="00942D3F" w:rsidRDefault="00942D3F" w:rsidP="00942D3F">
            <w:proofErr w:type="spellStart"/>
            <w:r w:rsidRPr="00942D3F">
              <w:t>NaN</w:t>
            </w:r>
            <w:proofErr w:type="spellEnd"/>
          </w:p>
        </w:tc>
        <w:tc>
          <w:tcPr>
            <w:tcW w:w="0" w:type="auto"/>
            <w:vAlign w:val="center"/>
            <w:hideMark/>
          </w:tcPr>
          <w:p w14:paraId="61AB65E9" w14:textId="77777777" w:rsidR="00942D3F" w:rsidRPr="00942D3F" w:rsidRDefault="00942D3F" w:rsidP="00942D3F">
            <w:r w:rsidRPr="00942D3F">
              <w:t>4.202</w:t>
            </w:r>
          </w:p>
        </w:tc>
      </w:tr>
      <w:tr w:rsidR="00942D3F" w:rsidRPr="00942D3F" w14:paraId="451376F4" w14:textId="77777777">
        <w:trPr>
          <w:tblCellSpacing w:w="15" w:type="dxa"/>
        </w:trPr>
        <w:tc>
          <w:tcPr>
            <w:tcW w:w="0" w:type="auto"/>
            <w:vAlign w:val="center"/>
            <w:hideMark/>
          </w:tcPr>
          <w:p w14:paraId="285E5495" w14:textId="77777777" w:rsidR="00942D3F" w:rsidRPr="00942D3F" w:rsidRDefault="00942D3F" w:rsidP="00942D3F">
            <w:r w:rsidRPr="00942D3F">
              <w:t>Goldberg_Parabolic_5.2</w:t>
            </w:r>
          </w:p>
        </w:tc>
        <w:tc>
          <w:tcPr>
            <w:tcW w:w="0" w:type="auto"/>
            <w:vAlign w:val="center"/>
            <w:hideMark/>
          </w:tcPr>
          <w:p w14:paraId="45DF8F0D" w14:textId="77777777" w:rsidR="00942D3F" w:rsidRPr="00942D3F" w:rsidRDefault="00942D3F" w:rsidP="00942D3F">
            <w:r w:rsidRPr="00942D3F">
              <w:rPr>
                <w:b/>
                <w:bCs/>
              </w:rPr>
              <w:t>LOCALLY_SOLVED</w:t>
            </w:r>
          </w:p>
        </w:tc>
        <w:tc>
          <w:tcPr>
            <w:tcW w:w="0" w:type="auto"/>
            <w:vAlign w:val="center"/>
            <w:hideMark/>
          </w:tcPr>
          <w:p w14:paraId="2C7FC508" w14:textId="77777777" w:rsidR="00942D3F" w:rsidRPr="00942D3F" w:rsidRDefault="00942D3F" w:rsidP="00942D3F">
            <w:r w:rsidRPr="00942D3F">
              <w:t>0.0005</w:t>
            </w:r>
          </w:p>
        </w:tc>
        <w:tc>
          <w:tcPr>
            <w:tcW w:w="0" w:type="auto"/>
            <w:vAlign w:val="center"/>
            <w:hideMark/>
          </w:tcPr>
          <w:p w14:paraId="3CB69F8B" w14:textId="77777777" w:rsidR="00942D3F" w:rsidRPr="00942D3F" w:rsidRDefault="00942D3F" w:rsidP="00942D3F">
            <w:r w:rsidRPr="00942D3F">
              <w:t>1.804</w:t>
            </w:r>
          </w:p>
        </w:tc>
      </w:tr>
      <w:tr w:rsidR="00942D3F" w:rsidRPr="00942D3F" w14:paraId="2C03837A" w14:textId="77777777">
        <w:trPr>
          <w:tblCellSpacing w:w="15" w:type="dxa"/>
        </w:trPr>
        <w:tc>
          <w:tcPr>
            <w:tcW w:w="0" w:type="auto"/>
            <w:vAlign w:val="center"/>
            <w:hideMark/>
          </w:tcPr>
          <w:p w14:paraId="16C75838" w14:textId="77777777" w:rsidR="00942D3F" w:rsidRPr="00942D3F" w:rsidRDefault="00942D3F" w:rsidP="00942D3F">
            <w:proofErr w:type="spellStart"/>
            <w:r w:rsidRPr="00942D3F">
              <w:t>Cos_Sin_Boundary</w:t>
            </w:r>
            <w:proofErr w:type="spellEnd"/>
          </w:p>
        </w:tc>
        <w:tc>
          <w:tcPr>
            <w:tcW w:w="0" w:type="auto"/>
            <w:vAlign w:val="center"/>
            <w:hideMark/>
          </w:tcPr>
          <w:p w14:paraId="78900D32" w14:textId="77777777" w:rsidR="00942D3F" w:rsidRPr="00942D3F" w:rsidRDefault="00942D3F" w:rsidP="00942D3F">
            <w:r w:rsidRPr="00942D3F">
              <w:rPr>
                <w:b/>
                <w:bCs/>
              </w:rPr>
              <w:t>LOCALLY_SOLVED</w:t>
            </w:r>
          </w:p>
        </w:tc>
        <w:tc>
          <w:tcPr>
            <w:tcW w:w="0" w:type="auto"/>
            <w:vAlign w:val="center"/>
            <w:hideMark/>
          </w:tcPr>
          <w:p w14:paraId="4957217D" w14:textId="77777777" w:rsidR="00942D3F" w:rsidRPr="00942D3F" w:rsidRDefault="00942D3F" w:rsidP="00942D3F">
            <w:r w:rsidRPr="00942D3F">
              <w:t>-817.5439</w:t>
            </w:r>
          </w:p>
        </w:tc>
        <w:tc>
          <w:tcPr>
            <w:tcW w:w="0" w:type="auto"/>
            <w:vAlign w:val="center"/>
            <w:hideMark/>
          </w:tcPr>
          <w:p w14:paraId="2EAC88A9" w14:textId="77777777" w:rsidR="00942D3F" w:rsidRPr="00942D3F" w:rsidRDefault="00942D3F" w:rsidP="00942D3F">
            <w:r w:rsidRPr="00942D3F">
              <w:t>0.115</w:t>
            </w:r>
          </w:p>
        </w:tc>
      </w:tr>
      <w:tr w:rsidR="00942D3F" w:rsidRPr="00942D3F" w14:paraId="62641C98" w14:textId="77777777">
        <w:trPr>
          <w:tblCellSpacing w:w="15" w:type="dxa"/>
        </w:trPr>
        <w:tc>
          <w:tcPr>
            <w:tcW w:w="0" w:type="auto"/>
            <w:vAlign w:val="center"/>
            <w:hideMark/>
          </w:tcPr>
          <w:p w14:paraId="1DD7AF1F" w14:textId="77777777" w:rsidR="00942D3F" w:rsidRPr="00942D3F" w:rsidRDefault="00942D3F" w:rsidP="00942D3F">
            <w:r w:rsidRPr="00942D3F">
              <w:t>Mittelmann_Ineq_5.2</w:t>
            </w:r>
          </w:p>
        </w:tc>
        <w:tc>
          <w:tcPr>
            <w:tcW w:w="0" w:type="auto"/>
            <w:vAlign w:val="center"/>
            <w:hideMark/>
          </w:tcPr>
          <w:p w14:paraId="7665FCE5" w14:textId="77777777" w:rsidR="00942D3F" w:rsidRPr="00942D3F" w:rsidRDefault="00942D3F" w:rsidP="00942D3F">
            <w:r w:rsidRPr="00942D3F">
              <w:rPr>
                <w:b/>
                <w:bCs/>
              </w:rPr>
              <w:t>LOCALLY_SOLVED</w:t>
            </w:r>
          </w:p>
        </w:tc>
        <w:tc>
          <w:tcPr>
            <w:tcW w:w="0" w:type="auto"/>
            <w:vAlign w:val="center"/>
            <w:hideMark/>
          </w:tcPr>
          <w:p w14:paraId="41A3C5B7" w14:textId="77777777" w:rsidR="00942D3F" w:rsidRPr="00942D3F" w:rsidRDefault="00942D3F" w:rsidP="00942D3F">
            <w:r w:rsidRPr="00942D3F">
              <w:t>66273.8095</w:t>
            </w:r>
          </w:p>
        </w:tc>
        <w:tc>
          <w:tcPr>
            <w:tcW w:w="0" w:type="auto"/>
            <w:vAlign w:val="center"/>
            <w:hideMark/>
          </w:tcPr>
          <w:p w14:paraId="42E4E64E" w14:textId="77777777" w:rsidR="00942D3F" w:rsidRPr="00942D3F" w:rsidRDefault="00942D3F" w:rsidP="00942D3F">
            <w:r w:rsidRPr="00942D3F">
              <w:t>0.599</w:t>
            </w:r>
          </w:p>
        </w:tc>
      </w:tr>
    </w:tbl>
    <w:p w14:paraId="35A9E064" w14:textId="77777777" w:rsidR="00942D3F" w:rsidRPr="00942D3F" w:rsidRDefault="00942D3F" w:rsidP="00942D3F">
      <w:pPr>
        <w:rPr>
          <w:b/>
          <w:bCs/>
        </w:rPr>
      </w:pPr>
      <w:r w:rsidRPr="00942D3F">
        <w:rPr>
          <w:b/>
          <w:bCs/>
        </w:rPr>
        <w:t>5. Análise e Discussão</w:t>
      </w:r>
    </w:p>
    <w:p w14:paraId="511228C1" w14:textId="77777777" w:rsidR="00942D3F" w:rsidRPr="00942D3F" w:rsidRDefault="00942D3F" w:rsidP="00942D3F">
      <w:pPr>
        <w:rPr>
          <w:b/>
          <w:bCs/>
        </w:rPr>
      </w:pPr>
      <w:r w:rsidRPr="00942D3F">
        <w:rPr>
          <w:b/>
          <w:bCs/>
        </w:rPr>
        <w:t>5.1. Convergência e Robustez</w:t>
      </w:r>
    </w:p>
    <w:p w14:paraId="40B25871" w14:textId="77777777" w:rsidR="00942D3F" w:rsidRPr="00942D3F" w:rsidRDefault="00942D3F" w:rsidP="00942D3F">
      <w:r w:rsidRPr="00942D3F">
        <w:t xml:space="preserve">As métricas evidenciam a altíssima eficiência do emparelhamento entre </w:t>
      </w:r>
      <w:proofErr w:type="spellStart"/>
      <w:r w:rsidRPr="00942D3F">
        <w:t>JuMP</w:t>
      </w:r>
      <w:proofErr w:type="spellEnd"/>
      <w:r w:rsidRPr="00942D3F">
        <w:t xml:space="preserve"> e </w:t>
      </w:r>
      <w:proofErr w:type="spellStart"/>
      <w:r w:rsidRPr="00942D3F">
        <w:t>Ipopt</w:t>
      </w:r>
      <w:proofErr w:type="spellEnd"/>
      <w:r w:rsidRPr="00942D3F">
        <w:t xml:space="preserve"> na resolução nativa. Quatro das cinco instâncias (</w:t>
      </w:r>
      <w:proofErr w:type="spellStart"/>
      <w:r w:rsidRPr="00942D3F">
        <w:t>Mittelmann_Parabolic_Ctrl</w:t>
      </w:r>
      <w:proofErr w:type="spellEnd"/>
      <w:r w:rsidRPr="00942D3F">
        <w:t xml:space="preserve">, Goldberg_Parabolic_5.2, </w:t>
      </w:r>
      <w:proofErr w:type="spellStart"/>
      <w:r w:rsidRPr="00942D3F">
        <w:t>Cos_Sin_Boundary</w:t>
      </w:r>
      <w:proofErr w:type="spellEnd"/>
      <w:r w:rsidRPr="00942D3F">
        <w:t xml:space="preserve"> e Mittelmann_Ineq_5.2) alcançaram o status de ótimo local rigoroso (LOCALLY_SOLVED). É notável o desempenho computacional do processador i5 de 10ª geração: mesmo modelos com matrizes de equações diferenciais parciais e restrições de desigualdade complexas foram otimizados em frações de segundo (entre </w:t>
      </w:r>
      <m:oMath>
        <m:r>
          <w:rPr>
            <w:rFonts w:ascii="Cambria Math" w:hAnsi="Cambria Math"/>
          </w:rPr>
          <m:t>0.11s</m:t>
        </m:r>
      </m:oMath>
      <w:r w:rsidRPr="00942D3F">
        <w:t xml:space="preserve">e </w:t>
      </w:r>
      <m:oMath>
        <m:r>
          <w:rPr>
            <w:rFonts w:ascii="Cambria Math" w:hAnsi="Cambria Math"/>
          </w:rPr>
          <m:t>1.80s</m:t>
        </m:r>
      </m:oMath>
      <w:r w:rsidRPr="00942D3F">
        <w:t>).</w:t>
      </w:r>
    </w:p>
    <w:p w14:paraId="14F7C936" w14:textId="77777777" w:rsidR="00942D3F" w:rsidRPr="00942D3F" w:rsidRDefault="00942D3F" w:rsidP="00942D3F">
      <w:pPr>
        <w:rPr>
          <w:b/>
          <w:bCs/>
        </w:rPr>
      </w:pPr>
      <w:r w:rsidRPr="00942D3F">
        <w:rPr>
          <w:b/>
          <w:bCs/>
        </w:rPr>
        <w:t>5.2. Sensibilidade Numérica e Domínio de Avaliação</w:t>
      </w:r>
    </w:p>
    <w:p w14:paraId="00EECE26" w14:textId="77777777" w:rsidR="00942D3F" w:rsidRPr="00942D3F" w:rsidRDefault="00942D3F" w:rsidP="00942D3F">
      <w:r w:rsidRPr="00942D3F">
        <w:t>O modelo Nonlinear_Ctrl_5.1 retornou o erro INVALID_MODEL, o que constitui um comportamento academicamente esperado. Tal falha não representa um defeito de sintaxe, mas uma interrupção por viabilidade de cálculo no ponto de partida (</w:t>
      </w:r>
      <w:r w:rsidRPr="00942D3F">
        <w:rPr>
          <w:i/>
          <w:iCs/>
        </w:rPr>
        <w:t xml:space="preserve">Start </w:t>
      </w:r>
      <w:proofErr w:type="spellStart"/>
      <w:r w:rsidRPr="00942D3F">
        <w:rPr>
          <w:i/>
          <w:iCs/>
        </w:rPr>
        <w:t>Value</w:t>
      </w:r>
      <w:proofErr w:type="spellEnd"/>
      <w:r w:rsidRPr="00942D3F">
        <w:rPr>
          <w:i/>
          <w:iCs/>
        </w:rPr>
        <w:t xml:space="preserve"> Default</w:t>
      </w:r>
      <w:r w:rsidRPr="00942D3F">
        <w:t>).</w:t>
      </w:r>
    </w:p>
    <w:p w14:paraId="64673DC0" w14:textId="77777777" w:rsidR="00942D3F" w:rsidRPr="00942D3F" w:rsidRDefault="00942D3F" w:rsidP="00942D3F">
      <w:r w:rsidRPr="00942D3F">
        <w:lastRenderedPageBreak/>
        <w:t xml:space="preserve">Na ausência de um palpite inicial explicitamente declarado, o </w:t>
      </w:r>
      <w:proofErr w:type="spellStart"/>
      <w:r w:rsidRPr="00942D3F">
        <w:t>JuMP</w:t>
      </w:r>
      <w:proofErr w:type="spellEnd"/>
      <w:r w:rsidRPr="00942D3F">
        <w:t xml:space="preserve"> aloca variáveis no valor estrito de zero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sidRPr="00942D3F">
        <w:t xml:space="preserve">). Esse modelo específico engloba componentes na restrição de contorno que dependem de transformações absolutas e potências fracionárias, o que afeta drasticamente o processo de Diferenciação Automática (AD). Ao tentar calcular a matriz Jacobiana no ponto onde derivadas tendem à descontinuidade, o </w:t>
      </w:r>
      <w:r w:rsidRPr="00942D3F">
        <w:rPr>
          <w:i/>
          <w:iCs/>
        </w:rPr>
        <w:t>solver</w:t>
      </w:r>
      <w:r w:rsidRPr="00942D3F">
        <w:t xml:space="preserve"> aborta a operação (levando 4.2 segundos apenas para compilar e rejeitar a topologia do ponto). Isso evidencia a extrema sensibilidade da Programação Não Linear na escolha do ponto inicial de busca (</w:t>
      </w:r>
      <w:proofErr w:type="spellStart"/>
      <w:r w:rsidRPr="00942D3F">
        <w:rPr>
          <w:i/>
          <w:iCs/>
        </w:rPr>
        <w:t>warm</w:t>
      </w:r>
      <w:proofErr w:type="spellEnd"/>
      <w:r w:rsidRPr="00942D3F">
        <w:rPr>
          <w:i/>
          <w:iCs/>
        </w:rPr>
        <w:t>-start</w:t>
      </w:r>
      <w:r w:rsidRPr="00942D3F">
        <w:t>).</w:t>
      </w:r>
    </w:p>
    <w:p w14:paraId="67B8E68F" w14:textId="77777777" w:rsidR="00942D3F" w:rsidRPr="00942D3F" w:rsidRDefault="00942D3F" w:rsidP="00942D3F">
      <w:pPr>
        <w:rPr>
          <w:b/>
          <w:bCs/>
        </w:rPr>
      </w:pPr>
      <w:r w:rsidRPr="00942D3F">
        <w:rPr>
          <w:b/>
          <w:bCs/>
        </w:rPr>
        <w:t>6. Conclusão</w:t>
      </w:r>
    </w:p>
    <w:p w14:paraId="3B71F243" w14:textId="77777777" w:rsidR="00942D3F" w:rsidRPr="00942D3F" w:rsidRDefault="00942D3F" w:rsidP="00942D3F">
      <w:r w:rsidRPr="00942D3F">
        <w:t xml:space="preserve">O desenvolvimento do atual </w:t>
      </w:r>
      <w:r w:rsidRPr="00942D3F">
        <w:rPr>
          <w:i/>
          <w:iCs/>
        </w:rPr>
        <w:t>pipeline</w:t>
      </w:r>
      <w:r w:rsidRPr="00942D3F">
        <w:t xml:space="preserve"> automatizado atendeu com excelência técnica os propósitos deste experimento de otimização. A transição da ingênua leitura mecânica de 109 arquivos estáticos para a modelagem semântica de um conjunto amostral de alta complexidade provou-se metodologicamente superior.</w:t>
      </w:r>
    </w:p>
    <w:p w14:paraId="1D67C6EA" w14:textId="77777777" w:rsidR="00942D3F" w:rsidRPr="00942D3F" w:rsidRDefault="00942D3F" w:rsidP="00942D3F">
      <w:r w:rsidRPr="00942D3F">
        <w:t xml:space="preserve">O sistema atestou a capacidade do hardware em lidar com dezenas de milhares de restrições em tempo real quando as equações são mapeadas de forma compacta (vetorizada), ao invés de desdobradas em formatos escalares pesados. Conclui-se que o limitador fundamental em modelagem operacional de larga escala não está propriamente no algoritmo de convergência (que atuou em menos de 2 segundos), mas sim no custo de abstração de memória para interpretar e transcrever a linguagem de origem (AMPL) para os vetores em C++ requeridos pelo solver </w:t>
      </w:r>
      <w:proofErr w:type="spellStart"/>
      <w:r w:rsidRPr="00942D3F">
        <w:t>Ipopt</w:t>
      </w:r>
      <w:proofErr w:type="spellEnd"/>
      <w:r w:rsidRPr="00942D3F">
        <w:t>.</w:t>
      </w:r>
    </w:p>
    <w:p w14:paraId="3146B8EE" w14:textId="77777777" w:rsidR="00113404" w:rsidRDefault="00113404"/>
    <w:sectPr w:rsidR="001134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93C2A"/>
    <w:multiLevelType w:val="multilevel"/>
    <w:tmpl w:val="A3C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55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3F"/>
    <w:rsid w:val="00113404"/>
    <w:rsid w:val="00451BAB"/>
    <w:rsid w:val="004E0BF0"/>
    <w:rsid w:val="00942D3F"/>
    <w:rsid w:val="009D5E5C"/>
    <w:rsid w:val="00BD7E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5B94"/>
  <w15:chartTrackingRefBased/>
  <w15:docId w15:val="{527699B1-6B6F-40E1-B5AF-AAC509BEE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2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2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2D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2D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2D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2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2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2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2D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2D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2D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2D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2D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2D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2D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2D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2D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2D3F"/>
    <w:rPr>
      <w:rFonts w:eastAsiaTheme="majorEastAsia" w:cstheme="majorBidi"/>
      <w:color w:val="272727" w:themeColor="text1" w:themeTint="D8"/>
    </w:rPr>
  </w:style>
  <w:style w:type="paragraph" w:styleId="Ttulo">
    <w:name w:val="Title"/>
    <w:basedOn w:val="Normal"/>
    <w:next w:val="Normal"/>
    <w:link w:val="TtuloChar"/>
    <w:uiPriority w:val="10"/>
    <w:qFormat/>
    <w:rsid w:val="00942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2D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2D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2D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2D3F"/>
    <w:pPr>
      <w:spacing w:before="160"/>
      <w:jc w:val="center"/>
    </w:pPr>
    <w:rPr>
      <w:i/>
      <w:iCs/>
      <w:color w:val="404040" w:themeColor="text1" w:themeTint="BF"/>
    </w:rPr>
  </w:style>
  <w:style w:type="character" w:customStyle="1" w:styleId="CitaoChar">
    <w:name w:val="Citação Char"/>
    <w:basedOn w:val="Fontepargpadro"/>
    <w:link w:val="Citao"/>
    <w:uiPriority w:val="29"/>
    <w:rsid w:val="00942D3F"/>
    <w:rPr>
      <w:i/>
      <w:iCs/>
      <w:color w:val="404040" w:themeColor="text1" w:themeTint="BF"/>
    </w:rPr>
  </w:style>
  <w:style w:type="paragraph" w:styleId="PargrafodaLista">
    <w:name w:val="List Paragraph"/>
    <w:basedOn w:val="Normal"/>
    <w:uiPriority w:val="34"/>
    <w:qFormat/>
    <w:rsid w:val="00942D3F"/>
    <w:pPr>
      <w:ind w:left="720"/>
      <w:contextualSpacing/>
    </w:pPr>
  </w:style>
  <w:style w:type="character" w:styleId="nfaseIntensa">
    <w:name w:val="Intense Emphasis"/>
    <w:basedOn w:val="Fontepargpadro"/>
    <w:uiPriority w:val="21"/>
    <w:qFormat/>
    <w:rsid w:val="00942D3F"/>
    <w:rPr>
      <w:i/>
      <w:iCs/>
      <w:color w:val="0F4761" w:themeColor="accent1" w:themeShade="BF"/>
    </w:rPr>
  </w:style>
  <w:style w:type="paragraph" w:styleId="CitaoIntensa">
    <w:name w:val="Intense Quote"/>
    <w:basedOn w:val="Normal"/>
    <w:next w:val="Normal"/>
    <w:link w:val="CitaoIntensaChar"/>
    <w:uiPriority w:val="30"/>
    <w:qFormat/>
    <w:rsid w:val="00942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2D3F"/>
    <w:rPr>
      <w:i/>
      <w:iCs/>
      <w:color w:val="0F4761" w:themeColor="accent1" w:themeShade="BF"/>
    </w:rPr>
  </w:style>
  <w:style w:type="character" w:styleId="RefernciaIntensa">
    <w:name w:val="Intense Reference"/>
    <w:basedOn w:val="Fontepargpadro"/>
    <w:uiPriority w:val="32"/>
    <w:qFormat/>
    <w:rsid w:val="00942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4672</Characters>
  <Application>Microsoft Office Word</Application>
  <DocSecurity>0</DocSecurity>
  <Lines>38</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Carmine</dc:creator>
  <cp:keywords/>
  <dc:description/>
  <cp:lastModifiedBy>Gabriel Carmine</cp:lastModifiedBy>
  <cp:revision>1</cp:revision>
  <dcterms:created xsi:type="dcterms:W3CDTF">2026-07-05T21:04:00Z</dcterms:created>
  <dcterms:modified xsi:type="dcterms:W3CDTF">2026-07-05T21:04:00Z</dcterms:modified>
</cp:coreProperties>
</file>