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the letters of intent work</w:t>
      </w:r>
    </w:p>
    <w:p>
      <w:r>
        <w:rPr>
          <w:i/>
          <w:color w:val="7A5200"/>
          <w:sz w:val="18"/>
        </w:rPr>
        <w:t>Template written in plain language. It is not legal advice and has not been reviewed by a lawyer. Each side should have its own counsel read it before signing.</w:t>
      </w:r>
    </w:p>
    <w:p>
      <w:pPr>
        <w:pStyle w:val="Heading2"/>
      </w:pPr>
      <w:r>
        <w:t>What a letter of intent is</w:t>
      </w:r>
    </w:p>
    <w:p>
      <w:r>
        <w:t>A letter of intent (LOI) is a short, mostly non-binding letter that says two sides intend to work together and on what terms. It shows serious interest. It is not a contract to pay and it does not move money.</w:t>
      </w:r>
    </w:p>
    <w:p>
      <w:pPr>
        <w:pStyle w:val="Heading2"/>
      </w:pPr>
      <w:r>
        <w:t>The five documents in this pack</w:t>
      </w:r>
    </w:p>
    <w:p>
      <w:pPr>
        <w:pStyle w:val="ListBullet"/>
      </w:pPr>
      <w:r>
        <w:t>01 Design-Partner LOI: for a company that will try Kaldrix and Zentrix on one real workflow in test mode, for free, for 90 days.</w:t>
      </w:r>
    </w:p>
    <w:p>
      <w:pPr>
        <w:pStyle w:val="ListBullet"/>
      </w:pPr>
      <w:r>
        <w:t>02 Integration-Partner LOI: for payment providers, banks and platforms who want to explore connecting their rails or product.</w:t>
      </w:r>
    </w:p>
    <w:p>
      <w:pPr>
        <w:pStyle w:val="ListBullet"/>
      </w:pPr>
      <w:r>
        <w:t>03 Paid Pilot Terms: a one-page outline of a paid pilot on one real workflow. Use it after a design-partner stage goes well.</w:t>
      </w:r>
    </w:p>
    <w:p>
      <w:pPr>
        <w:pStyle w:val="ListBullet"/>
      </w:pPr>
      <w:r>
        <w:t>04 Mutual NDA: sign this before sharing source code, security reports or any private workflow.</w:t>
      </w:r>
    </w:p>
    <w:p>
      <w:pPr>
        <w:pStyle w:val="ListBullet"/>
      </w:pPr>
      <w:r>
        <w:t>05 Investor Indication of Interest: a non-binding note from an investor saying they would like to take a closer look. It is not an offer or a commitment.</w:t>
      </w:r>
    </w:p>
    <w:p>
      <w:pPr>
        <w:pStyle w:val="Heading2"/>
      </w:pPr>
      <w:r>
        <w:t>The order to use them</w:t>
      </w:r>
    </w:p>
    <w:p>
      <w:pPr>
        <w:pStyle w:val="ListBullet"/>
      </w:pPr>
      <w:r>
        <w:t>First call: no paper needed. Send the design-partner page and the demo video.</w:t>
      </w:r>
    </w:p>
    <w:p>
      <w:pPr>
        <w:pStyle w:val="ListBullet"/>
      </w:pPr>
      <w:r>
        <w:t>If they want to try it: send 01 (or 02 for a provider) and, if they want to share anything private, 04.</w:t>
      </w:r>
    </w:p>
    <w:p>
      <w:pPr>
        <w:pStyle w:val="ListBullet"/>
      </w:pPr>
      <w:r>
        <w:t>After four weeks in test mode: review call. If it went well, send 03.</w:t>
      </w:r>
    </w:p>
    <w:p>
      <w:pPr>
        <w:pStyle w:val="ListBullet"/>
      </w:pPr>
      <w:r>
        <w:t>Investors: 05 only after they have asked for it. Do not send it unasked.</w:t>
      </w:r>
    </w:p>
    <w:p>
      <w:pPr>
        <w:pStyle w:val="Heading2"/>
      </w:pPr>
      <w:r>
        <w:t>Before you send anything</w:t>
      </w:r>
    </w:p>
    <w:p>
      <w:pPr>
        <w:pStyle w:val="ListBullet"/>
      </w:pPr>
      <w:r>
        <w:t>Fill in the legal entity name and place of registration. If the company is not registered yet, do not send these; sign as an individual only on advice from a lawyer.</w:t>
      </w:r>
    </w:p>
    <w:p>
      <w:pPr>
        <w:pStyle w:val="ListBullet"/>
      </w:pPr>
      <w:r>
        <w:t>Have a lawyer read them once. They are written to be fair to both sides so that a partner's lawyer reads them quickly.</w:t>
      </w:r>
    </w:p>
    <w:p>
      <w:pPr>
        <w:pStyle w:val="ListBullet"/>
      </w:pPr>
      <w:r>
        <w:t>Read the status line aloud to yourself: a test service, pretend bank, no real money, no independent security review. Never promise more than that.</w:t>
      </w:r>
    </w:p>
    <w:p>
      <w:pPr>
        <w:pStyle w:val="Heading2"/>
      </w:pPr>
      <w:r>
        <w:t>What to say when you send it</w:t>
      </w:r>
    </w:p>
    <w:p>
      <w:r>
        <w:t xml:space="preserve">"Thank you for the call. I have attached a short, non-binding letter that records what we agreed: a 90-day test-mode trial on </w:t>
      </w:r>
      <w:r>
        <w:rPr>
          <w:b/>
          <w:color w:val="B00020"/>
        </w:rPr>
        <w:t>[[WORKFLOW]]</w:t>
      </w:r>
      <w:r>
        <w:t>, free, no exclusivity, and either side can stop at any time. If it looks right, sign and return it and we will book the first working session."</w:t>
      </w:r>
    </w:p>
    <w:p>
      <w:pPr>
        <w:pStyle w:val="Heading2"/>
      </w:pPr>
      <w:r>
        <w:t>What never to promise</w:t>
      </w:r>
    </w:p>
    <w:p>
      <w:pPr>
        <w:pStyle w:val="ListBullet"/>
      </w:pPr>
      <w:r>
        <w:t>Real money moving, a live payment provider, or a security review that has not happened.</w:t>
      </w:r>
    </w:p>
    <w:p>
      <w:pPr>
        <w:pStyle w:val="ListBullet"/>
      </w:pPr>
      <w:r>
        <w:t>A partnership with any named company that has not agreed in writing.</w:t>
      </w:r>
    </w:p>
    <w:p>
      <w:pPr>
        <w:pStyle w:val="ListBullet"/>
      </w:pPr>
      <w:r>
        <w:t>Exclusivity, a price, or a delivery date you cannot meet.</w:t>
      </w:r>
    </w:p>
    <w:p>
      <w:pPr>
        <w:pStyle w:val="ListBullet"/>
      </w:pPr>
      <w:r>
        <w:t>Using their name, logo or results in public without their written permission.</w:t>
      </w:r>
    </w:p>
    <w:p>
      <w:pPr>
        <w:pStyle w:val="Heading2"/>
      </w:pPr>
      <w:r>
        <w:t>Tracking</w:t>
      </w:r>
    </w:p>
    <w:p>
      <w:r>
        <w:t>Record every letter in the LOI tracker (LOI-tracker.csv): who, what was sent, when, when signed, and what happens next.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the letters of intent work</dc:title>
  <dc:subject/>
  <dc:creator>Kaldrix</dc:creator>
  <cp:keywords/>
  <dc:description/>
  <cp:lastModifiedBy>Kaldrix</cp:lastModifiedBy>
  <cp:revision>1</cp:revision>
  <dcterms:created xsi:type="dcterms:W3CDTF">2013-12-23T23:15:00Z</dcterms:created>
  <dcterms:modified xsi:type="dcterms:W3CDTF">2013-12-23T23:15:00Z</dcterms:modified>
  <cp:category/>
</cp:coreProperties>
</file>