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Guidelines and Notices for planning: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project leads to </w:t>
      </w:r>
      <w:r w:rsidDel="00000000" w:rsidR="00000000" w:rsidRPr="00000000">
        <w:rPr>
          <w:b w:val="1"/>
          <w:rtl w:val="0"/>
        </w:rPr>
        <w:t xml:space="preserve">supplement their lectures</w:t>
      </w:r>
      <w:r w:rsidDel="00000000" w:rsidR="00000000" w:rsidRPr="00000000">
        <w:rPr>
          <w:rtl w:val="0"/>
        </w:rPr>
        <w:t xml:space="preserve">. (Workshop on or day after lecture)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 workshops per quarter (min), one Fall workshop needs to be soldering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Incentivize workshops with quiz and prizes?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is the workshop for community college professors?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pos="9360"/>
        </w:tabs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 with the Event Coordinator to arrange rooms for workshops.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pos="9360"/>
        </w:tabs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 with the Event Coordinator and Publicity to promote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pos="9360"/>
        </w:tabs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maintain a repository of workshops materials and documentation, to aid future Workshop Leads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pos="9360"/>
        </w:tabs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a way to track retention numbers and increase them… forum in the email?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pos="9360"/>
        </w:tabs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 a throughhole soldering PCB?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pos="9360"/>
        </w:tabs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does a “Lab Tools” Workshop encompass...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3.2006920415224"/>
        <w:gridCol w:w="1222.9411764705883"/>
        <w:gridCol w:w="1354.8269896193774"/>
        <w:gridCol w:w="2086.193771626298"/>
        <w:gridCol w:w="2086.193771626298"/>
        <w:gridCol w:w="2721.643598615917"/>
        <w:tblGridChange w:id="0">
          <w:tblGrid>
            <w:gridCol w:w="923.2006920415224"/>
            <w:gridCol w:w="1222.9411764705883"/>
            <w:gridCol w:w="1354.8269896193774"/>
            <w:gridCol w:w="2086.193771626298"/>
            <w:gridCol w:w="2086.193771626298"/>
            <w:gridCol w:w="2721.643598615917"/>
          </w:tblGrid>
        </w:tblGridChange>
      </w:tblGrid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Workshop Topic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9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 Tools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year’s workshop was in week 5. Not good turn out</w:t>
            </w:r>
          </w:p>
        </w:tc>
      </w:tr>
      <w:tr>
        <w:trPr>
          <w:trHeight w:val="42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Mon/Tues 10/14-15/19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Resume Workshops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Correlate with Fall recruiting fair, Wednesday 10/17/19 (Week 3!)</w:t>
            </w:r>
          </w:p>
        </w:tc>
      </w:tr>
      <w:tr>
        <w:trPr>
          <w:trHeight w:val="420" w:hRule="atLeast"/>
        </w:trPr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 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Wednesday 10/23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Soldering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180? Same level as IEEE lab. Large space with wooden tablesyk vc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after MM encoder lecture 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OPS lecture 2</w:t>
            </w:r>
          </w:p>
        </w:tc>
      </w:tr>
      <w:tr>
        <w:trPr>
          <w:trHeight w:val="420" w:hRule="atLeast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 11/21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Eagle Schematic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Correlates well with MM/Dinner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Tesla Room?</w:t>
            </w:r>
          </w:p>
        </w:tc>
      </w:tr>
      <w:tr>
        <w:trPr>
          <w:trHeight w:val="420" w:hRule="atLeast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WINTER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IDEA Hacks related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 or wifi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Laser cutting? 3D printing?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workshop on the hill</w:t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SMD Soldering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SPI/I2C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interview</w:t>
            </w:r>
          </w:p>
        </w:tc>
      </w:tr>
      <w:tr>
        <w:trPr>
          <w:trHeight w:val="42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...last year week 4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Resume/Interview Workshops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Correlate with Winter recruiting fair  </w:t>
            </w:r>
          </w:p>
        </w:tc>
      </w:tr>
      <w:tr>
        <w:trPr>
          <w:trHeight w:val="420" w:hRule="atLeast"/>
        </w:trPr>
        <w:tc>
          <w:tcPr>
            <w:vMerge w:val="restart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SPRING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IoT Raspberry Pi series?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blend of advanced and fun workshops.</w:t>
            </w:r>
          </w:p>
        </w:tc>
      </w:tr>
      <w:tr>
        <w:trPr>
          <w:trHeight w:val="42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6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8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officers’ choice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Tasks for the summer: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Henry: Design easy soldering through hole PCB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