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Project Status </w:t>
        <w:tab/>
        <w:tab/>
        <w:t xml:space="preserve">         </w:t>
      </w:r>
      <w:r w:rsidDel="00000000" w:rsidR="00000000" w:rsidRPr="00000000">
        <w:rPr>
          <w:rFonts w:ascii="Times New Roman" w:cs="Times New Roman" w:eastAsia="Times New Roman" w:hAnsi="Times New Roman"/>
          <w:sz w:val="24"/>
          <w:szCs w:val="24"/>
          <w:rtl w:val="0"/>
        </w:rPr>
        <w:t xml:space="preserve">Kenny Sanders, Jacob Stephens, Aliyu Zakari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The goals of the alpha were to create the mobile experience and implement most content of the website. This would include interactive media for the sections alongside the timeline which is the backbone of most content. Focus would be done on chapter 1 to make sure it had media alongside proper hrefs to corresponding pages.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Features: </w:t>
      </w:r>
      <w:r w:rsidDel="00000000" w:rsidR="00000000" w:rsidRPr="00000000">
        <w:rPr>
          <w:rFonts w:ascii="Times New Roman" w:cs="Times New Roman" w:eastAsia="Times New Roman" w:hAnsi="Times New Roman"/>
          <w:sz w:val="24"/>
          <w:szCs w:val="24"/>
          <w:rtl w:val="0"/>
        </w:rPr>
        <w:t xml:space="preserve">So far, we have a working and responsive javascript navigation bar and footer, along with some work done using svgs for multimedia. Additionally, we have plenty of course material for chapters 1-3 including short quizzes at the end.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Feature</w:t>
      </w:r>
      <w:r w:rsidDel="00000000" w:rsidR="00000000" w:rsidRPr="00000000">
        <w:rPr>
          <w:rFonts w:ascii="Times New Roman" w:cs="Times New Roman" w:eastAsia="Times New Roman" w:hAnsi="Times New Roman"/>
          <w:sz w:val="24"/>
          <w:szCs w:val="24"/>
          <w:rtl w:val="0"/>
        </w:rPr>
        <w:t xml:space="preserve">s: Currently some multimedia features are missing, but due a better understanding of SVG implementing this content should be easier in the future. The missing media includes photos of battlefields with features to see what happened at certain locations. The quiz game is also missing which will be implemented towards the end which will use all quiz questions in a time based game to make “learning more fun”. The chapters 4-7 content is also missing but will be produced in next two weeks. The team has decided that multimedia is crucial in next phase so content will be done sooner so the entire team can focus on polish.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Contingency Plan: </w:t>
      </w:r>
      <w:r w:rsidDel="00000000" w:rsidR="00000000" w:rsidRPr="00000000">
        <w:rPr>
          <w:rFonts w:ascii="Times New Roman" w:cs="Times New Roman" w:eastAsia="Times New Roman" w:hAnsi="Times New Roman"/>
          <w:sz w:val="24"/>
          <w:szCs w:val="24"/>
          <w:rtl w:val="0"/>
        </w:rPr>
        <w:t xml:space="preserve">Due to the amount of content for the site, some material will be cut or combined. If time is not possible Chapters 6 and 7 can be combined and shortened. At current pace this shouldn't have to happen, but in case of an emergency it is a possible back up plan.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need more multimedia for the site, which will be especially difficult given the distinct lack of before and after photos. We had planned to rely heavily on those photos, in addition to some self created interactive maps and timelines. However, this means that we will have to focus on creating more of our own multimedia.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Resources: </w:t>
      </w:r>
      <w:r w:rsidDel="00000000" w:rsidR="00000000" w:rsidRPr="00000000">
        <w:rPr>
          <w:rFonts w:ascii="Times New Roman" w:cs="Times New Roman" w:eastAsia="Times New Roman" w:hAnsi="Times New Roman"/>
          <w:sz w:val="24"/>
          <w:szCs w:val="24"/>
          <w:rtl w:val="0"/>
        </w:rPr>
        <w:t xml:space="preserve">We have started using SVG format for some of the multimedia. Inkscape is being used in tandem with SVG to create this media. These features work with HTML by default so there is no additional resources. HTML5 features will be used for some media in the future but that will be used only when and if we use third party videos.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Additions and Subtractions:</w:t>
      </w:r>
      <w:r w:rsidDel="00000000" w:rsidR="00000000" w:rsidRPr="00000000">
        <w:rPr>
          <w:rFonts w:ascii="Times New Roman" w:cs="Times New Roman" w:eastAsia="Times New Roman" w:hAnsi="Times New Roman"/>
          <w:sz w:val="24"/>
          <w:szCs w:val="24"/>
          <w:rtl w:val="0"/>
        </w:rPr>
        <w:t xml:space="preserve"> Nothing is being scrapped at the moment, although a possible time crunch would mean less multimedia and shorter sections in chapter 6 and 7. The only new feature added since the proposal is a quiz game, which should not be much additional work since all of the quiz questions are done.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Look and Feel: </w:t>
      </w:r>
      <w:r w:rsidDel="00000000" w:rsidR="00000000" w:rsidRPr="00000000">
        <w:rPr>
          <w:rFonts w:ascii="Times New Roman" w:cs="Times New Roman" w:eastAsia="Times New Roman" w:hAnsi="Times New Roman"/>
          <w:sz w:val="24"/>
          <w:szCs w:val="24"/>
          <w:rtl w:val="0"/>
        </w:rPr>
        <w:t xml:space="preserve">The current color scheme is staying for the most part alongside most of the visuals. These may get changed due to user feedback. With the navbar and footer done in JavaScript it will be easy to make changes to those and make it effect the entire site. If any of the SVG multimedia needs changes they will also be easy to fix.</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Plan Update:</w:t>
      </w:r>
      <w:r w:rsidDel="00000000" w:rsidR="00000000" w:rsidRPr="00000000">
        <w:rPr>
          <w:rFonts w:ascii="Times New Roman" w:cs="Times New Roman" w:eastAsia="Times New Roman" w:hAnsi="Times New Roman"/>
          <w:sz w:val="24"/>
          <w:szCs w:val="24"/>
          <w:rtl w:val="0"/>
        </w:rPr>
        <w:t xml:space="preserve"> This has been updated for Content, a new strategy focusing on Quizzes was adopted instead of getting all chapters done by alpha. Chapter content also includes the media that will be used for the site. From Alpha to Beta final chapters will be done alongside citations and error checking. User testing will be done for readability and visuals too.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 Schedule: </w:t>
      </w:r>
      <w:r w:rsidDel="00000000" w:rsidR="00000000" w:rsidRPr="00000000">
        <w:rPr>
          <w:rFonts w:ascii="Times New Roman" w:cs="Times New Roman" w:eastAsia="Times New Roman" w:hAnsi="Times New Roman"/>
          <w:sz w:val="24"/>
          <w:szCs w:val="24"/>
          <w:rtl w:val="0"/>
        </w:rPr>
        <w:t xml:space="preserve">Here is our updated delivery Schedule.</w:t>
      </w:r>
    </w:p>
    <w:tbl>
      <w:tblPr>
        <w:tblStyle w:val="Table1"/>
        <w:bidiVisual w:val="0"/>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865"/>
        <w:gridCol w:w="2430"/>
        <w:gridCol w:w="2775"/>
        <w:tblGridChange w:id="0">
          <w:tblGrid>
            <w:gridCol w:w="2325"/>
            <w:gridCol w:w="2865"/>
            <w:gridCol w:w="2430"/>
            <w:gridCol w:w="27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and Due Work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Kenny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Aliyu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Jacob</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on proposal </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Review</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Outline Content</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 HW2: Proposal</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Begin html outline </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Html Assisting</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 Chapter 1</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 html outline </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Progress Review</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 Chapter 2</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2/23 HW3: Prototype</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basic css </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Presentation Review</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 Chapter 3</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maps </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Css Assisting</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Quizzes</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on js features </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Progress Review</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Quizzes</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3/16 HW4: alpha (Due 3/21)</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 js and css</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JS</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 Chapter 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Multimedia Work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Multimedia Work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 Multimedia to Use, work on “Subpages”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 Multimedia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 Multimedia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 all Missing Chapter Content(5,6,7)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Revise and optimize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Assist with Media</w:t>
            </w:r>
          </w:p>
        </w:tc>
      </w:tr>
      <w:tr>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4/13 HW5: beta</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touches</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Reviewing</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Error Check and QA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on report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on Report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on Report</w:t>
            </w:r>
          </w:p>
        </w:tc>
      </w:tr>
      <w:tr>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4/27 HW6: final report</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 report</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Report</w:t>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Report</w:t>
            </w:r>
          </w:p>
        </w:tc>
      </w:tr>
    </w:tbl>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222222"/>
          <w:sz w:val="24"/>
          <w:szCs w:val="24"/>
          <w:highlight w:val="white"/>
          <w:rtl w:val="0"/>
        </w:rPr>
        <w:t xml:space="preserve">✔ = Completed successfully</w:t>
        <w:tab/>
        <w:t xml:space="preserve">X = Failed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