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CA8AA" w14:textId="651BC9C3" w:rsidR="00A95652" w:rsidRDefault="00F15C5D" w:rsidP="00F15C5D">
      <w:pPr>
        <w:pStyle w:val="Heading1"/>
      </w:pPr>
      <w:r>
        <w:t>Steganography</w:t>
      </w:r>
    </w:p>
    <w:p w14:paraId="76181F05" w14:textId="63CAAFB1" w:rsidR="00F15C5D" w:rsidRDefault="00F15C5D" w:rsidP="00F15C5D"/>
    <w:p w14:paraId="537EDA3B" w14:textId="4486EDC3" w:rsidR="00F15C5D" w:rsidRDefault="00F15C5D" w:rsidP="00F15C5D">
      <w:r>
        <w:t>Tientso Ning</w:t>
      </w:r>
    </w:p>
    <w:p w14:paraId="200123C7" w14:textId="075C3400" w:rsidR="00F15C5D" w:rsidRDefault="00F15C5D" w:rsidP="00F15C5D">
      <w:pPr>
        <w:pStyle w:val="Heading3"/>
      </w:pPr>
      <w:r>
        <w:t>Exercise 2</w:t>
      </w:r>
    </w:p>
    <w:p w14:paraId="196FFB95" w14:textId="77777777" w:rsidR="00F15C5D" w:rsidRDefault="00F15C5D" w:rsidP="00F15C5D"/>
    <w:p w14:paraId="77439586" w14:textId="2B335052" w:rsidR="00F15C5D" w:rsidRDefault="00F15C5D" w:rsidP="00F15C5D">
      <w:pPr>
        <w:pStyle w:val="Heading4"/>
      </w:pPr>
      <w:r>
        <w:t>Investigate the impact of the size of training set on the quality of steganalysis.</w:t>
      </w:r>
    </w:p>
    <w:p w14:paraId="6A9D1B80" w14:textId="2834E2CE" w:rsidR="00F15C5D" w:rsidRDefault="00F15C5D" w:rsidP="00F15C5D"/>
    <w:p w14:paraId="0FEDC27E" w14:textId="65A4347C" w:rsidR="00F15C5D" w:rsidRPr="00F15C5D" w:rsidRDefault="00F15C5D" w:rsidP="00F15C5D">
      <w:r w:rsidRPr="00F15C5D">
        <w:rPr>
          <w:rStyle w:val="StyleUnderline"/>
        </w:rPr>
        <w:t>Training Size = 0.01</w:t>
      </w:r>
      <w:r>
        <w:t xml:space="preserve"> (1% set aside for training)</w:t>
      </w:r>
    </w:p>
    <w:p w14:paraId="0E1EC309" w14:textId="3109B331" w:rsidR="00F15C5D" w:rsidRPr="00F15C5D" w:rsidRDefault="00F15C5D" w:rsidP="00F15C5D">
      <w:r>
        <w:rPr>
          <w:noProof/>
        </w:rPr>
        <w:drawing>
          <wp:inline distT="0" distB="0" distL="0" distR="0" wp14:anchorId="7E3DC55E" wp14:editId="6A4D1BE0">
            <wp:extent cx="5308600" cy="4106026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180" cy="412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A222E" w14:textId="2A612996" w:rsidR="00F15C5D" w:rsidRDefault="00F15C5D" w:rsidP="00F15C5D"/>
    <w:p w14:paraId="6C853475" w14:textId="0BF57117" w:rsidR="00F15C5D" w:rsidRDefault="00F15C5D" w:rsidP="00F15C5D">
      <w:r w:rsidRPr="00F15C5D">
        <w:rPr>
          <w:rStyle w:val="StyleUnderline"/>
        </w:rPr>
        <w:t>Training Size = 0.25</w:t>
      </w:r>
      <w:r>
        <w:t xml:space="preserve"> (25% set aside for training)</w:t>
      </w:r>
    </w:p>
    <w:p w14:paraId="7885CEDC" w14:textId="6A0688A2" w:rsidR="00F15C5D" w:rsidRPr="00F15C5D" w:rsidRDefault="00F15C5D" w:rsidP="00F15C5D">
      <w:r>
        <w:rPr>
          <w:noProof/>
        </w:rPr>
        <w:drawing>
          <wp:inline distT="0" distB="0" distL="0" distR="0" wp14:anchorId="0835CC4C" wp14:editId="039C9DDF">
            <wp:extent cx="5295900" cy="41205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436" cy="412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ACC82" w14:textId="62002C76" w:rsidR="00F15C5D" w:rsidRDefault="00F15C5D" w:rsidP="00F15C5D"/>
    <w:p w14:paraId="3BB69D8C" w14:textId="662DDB19" w:rsidR="00F15C5D" w:rsidRDefault="00F15C5D" w:rsidP="00F15C5D">
      <w:r w:rsidRPr="00F15C5D">
        <w:rPr>
          <w:rStyle w:val="StyleUnderline"/>
        </w:rPr>
        <w:t>Training Size = 0.5</w:t>
      </w:r>
      <w:r>
        <w:t xml:space="preserve"> (50% set aside, also the default setting)</w:t>
      </w:r>
    </w:p>
    <w:p w14:paraId="083B32B7" w14:textId="69DE3DEA" w:rsidR="00F15C5D" w:rsidRDefault="00F15C5D" w:rsidP="00F15C5D">
      <w:r>
        <w:rPr>
          <w:noProof/>
        </w:rPr>
        <w:drawing>
          <wp:inline distT="0" distB="0" distL="0" distR="0" wp14:anchorId="73A8FF81" wp14:editId="76B71CF1">
            <wp:extent cx="5264150" cy="39901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805" cy="399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A174C" w14:textId="4C73A429" w:rsidR="00F15C5D" w:rsidRDefault="00F15C5D" w:rsidP="00F15C5D"/>
    <w:p w14:paraId="0B6D87CC" w14:textId="6E5FEFE1" w:rsidR="00F15C5D" w:rsidRDefault="00F15C5D" w:rsidP="00F15C5D">
      <w:r w:rsidRPr="00F15C5D">
        <w:rPr>
          <w:rStyle w:val="StyleUnderline"/>
        </w:rPr>
        <w:t>Training Size = 0.75</w:t>
      </w:r>
      <w:r>
        <w:t xml:space="preserve"> (75% set aside for training)</w:t>
      </w:r>
    </w:p>
    <w:p w14:paraId="0D51B699" w14:textId="71826B3E" w:rsidR="00F15C5D" w:rsidRDefault="00F15C5D" w:rsidP="00F15C5D">
      <w:r>
        <w:rPr>
          <w:noProof/>
        </w:rPr>
        <w:drawing>
          <wp:inline distT="0" distB="0" distL="0" distR="0" wp14:anchorId="7C949B80" wp14:editId="570A97F0">
            <wp:extent cx="5264150" cy="39879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086" cy="399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927EE" w14:textId="546714A3" w:rsidR="00F15C5D" w:rsidRDefault="00F15C5D" w:rsidP="00F15C5D"/>
    <w:p w14:paraId="118F9399" w14:textId="01D63920" w:rsidR="00F15C5D" w:rsidRDefault="00F15C5D" w:rsidP="00F15C5D">
      <w:r w:rsidRPr="00F15C5D">
        <w:rPr>
          <w:rStyle w:val="StyleUnderline"/>
        </w:rPr>
        <w:t>Training Size = 0.99</w:t>
      </w:r>
      <w:r>
        <w:t xml:space="preserve"> (99% set aside for training)</w:t>
      </w:r>
    </w:p>
    <w:p w14:paraId="125A330E" w14:textId="37ACEC9E" w:rsidR="00F15C5D" w:rsidRDefault="00F15C5D" w:rsidP="00F15C5D">
      <w:r>
        <w:rPr>
          <w:noProof/>
        </w:rPr>
        <w:drawing>
          <wp:inline distT="0" distB="0" distL="0" distR="0" wp14:anchorId="48D48331" wp14:editId="5B7E661B">
            <wp:extent cx="5226050" cy="3937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E48B4" w14:textId="6C85CBD8" w:rsidR="00F15C5D" w:rsidRDefault="00F15C5D" w:rsidP="00F15C5D"/>
    <w:p w14:paraId="369917C1" w14:textId="7FED9A87" w:rsidR="00F15C5D" w:rsidRDefault="00F15C5D" w:rsidP="00F15C5D">
      <w:pPr>
        <w:pStyle w:val="Heading4"/>
      </w:pPr>
      <w:r>
        <w:t>Conclusion: As we increase the training size set, we are also shifting the burden on a decreasing test set. As a result, we can see that if we use too little training data (1%) that the accuracy is not great, middling around 69%. However, we can also see that if we increase the training data size too much (99%), we aren’t able to generalize well, and the accuracy also suffers.</w:t>
      </w:r>
    </w:p>
    <w:p w14:paraId="594E16C4" w14:textId="23CC426F" w:rsidR="00F15C5D" w:rsidRDefault="00F15C5D" w:rsidP="00F15C5D"/>
    <w:p w14:paraId="6E1D5F02" w14:textId="3097F084" w:rsidR="00F15C5D" w:rsidRDefault="00F15C5D" w:rsidP="00F15C5D">
      <w:pPr>
        <w:pStyle w:val="Heading4"/>
      </w:pPr>
      <w:r>
        <w:t>Investigate the impact of cover data distortions on the quality of steganalysis.</w:t>
      </w:r>
    </w:p>
    <w:p w14:paraId="4FF2C654" w14:textId="40CE54C3" w:rsidR="00F15C5D" w:rsidRDefault="00F15C5D" w:rsidP="00F15C5D"/>
    <w:p w14:paraId="4696849F" w14:textId="2F107DEF" w:rsidR="00F15C5D" w:rsidRPr="00F15C5D" w:rsidRDefault="00F15C5D" w:rsidP="00F15C5D">
      <w:pPr>
        <w:rPr>
          <w:rStyle w:val="StyleUnderline"/>
        </w:rPr>
      </w:pPr>
      <w:r w:rsidRPr="00F15C5D">
        <w:rPr>
          <w:rStyle w:val="StyleUnderline"/>
        </w:rPr>
        <w:t>Gaussian noise, mean 1, std 1</w:t>
      </w:r>
    </w:p>
    <w:p w14:paraId="75BDDAFC" w14:textId="2DD64AAB" w:rsidR="00F15C5D" w:rsidRPr="00F15C5D" w:rsidRDefault="00F15C5D" w:rsidP="00F15C5D">
      <w:r>
        <w:rPr>
          <w:noProof/>
        </w:rPr>
        <w:drawing>
          <wp:inline distT="0" distB="0" distL="0" distR="0" wp14:anchorId="66550754" wp14:editId="151424A4">
            <wp:extent cx="5283200" cy="40079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67" cy="401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C64D9" w14:textId="527F2DFD" w:rsidR="00F15C5D" w:rsidRDefault="00F15C5D" w:rsidP="00F15C5D"/>
    <w:p w14:paraId="74142404" w14:textId="51350312" w:rsidR="00F15C5D" w:rsidRPr="00F15C5D" w:rsidRDefault="00F15C5D" w:rsidP="00F15C5D">
      <w:pPr>
        <w:rPr>
          <w:rStyle w:val="StyleUnderline"/>
        </w:rPr>
      </w:pPr>
      <w:r w:rsidRPr="00F15C5D">
        <w:rPr>
          <w:rStyle w:val="StyleUnderline"/>
        </w:rPr>
        <w:t>Gaussian noise, mean 1, std 10</w:t>
      </w:r>
    </w:p>
    <w:p w14:paraId="1884AFD9" w14:textId="79C39B22" w:rsidR="00F15C5D" w:rsidRDefault="00F15C5D" w:rsidP="00F15C5D">
      <w:r>
        <w:rPr>
          <w:noProof/>
        </w:rPr>
        <w:drawing>
          <wp:inline distT="0" distB="0" distL="0" distR="0" wp14:anchorId="07743B98" wp14:editId="563536AB">
            <wp:extent cx="5276850" cy="4182952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650" cy="41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36022" w14:textId="75D53078" w:rsidR="00F15C5D" w:rsidRDefault="00F15C5D" w:rsidP="00F15C5D"/>
    <w:p w14:paraId="0EB161C2" w14:textId="4DCC0A96" w:rsidR="00F15C5D" w:rsidRDefault="00F15C5D" w:rsidP="00F15C5D">
      <w:r>
        <w:t xml:space="preserve">Gaussian noise, mean 2, std 5 </w:t>
      </w:r>
    </w:p>
    <w:p w14:paraId="4F273BBA" w14:textId="27BEEED7" w:rsidR="00F15C5D" w:rsidRDefault="00F15C5D" w:rsidP="00F15C5D">
      <w:r>
        <w:rPr>
          <w:noProof/>
        </w:rPr>
        <w:drawing>
          <wp:inline distT="0" distB="0" distL="0" distR="0" wp14:anchorId="027E21F3" wp14:editId="0FCE3BB4">
            <wp:extent cx="5251450" cy="405944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920" cy="406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797B" w14:textId="20E04B0E" w:rsidR="00F15C5D" w:rsidRDefault="00F15C5D" w:rsidP="00F15C5D"/>
    <w:p w14:paraId="57AC1719" w14:textId="232EBCD2" w:rsidR="00F15C5D" w:rsidRPr="00F15C5D" w:rsidRDefault="00F15C5D" w:rsidP="00F15C5D">
      <w:pPr>
        <w:pStyle w:val="Heading4"/>
      </w:pPr>
      <w:r>
        <w:t>Conclusion: Here we can see that even a basic addition of noise (gaussian noise) makes the accuracy of the model more or less of a complete guess (close to fifty-fifty).</w:t>
      </w:r>
      <w:r w:rsidR="00324081">
        <w:t xml:space="preserve"> We expect this since the distortions of the cover data can hide or ruin the statistical </w:t>
      </w:r>
      <w:r w:rsidR="00BB2633">
        <w:t>visibility in the features that the classifiers attempt to look for, making each classification essentially a guess.</w:t>
      </w:r>
      <w:bookmarkStart w:id="0" w:name="_GoBack"/>
      <w:bookmarkEnd w:id="0"/>
    </w:p>
    <w:sectPr w:rsidR="00F15C5D" w:rsidRPr="00F15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304849496"/>
    <w:docVar w:name="VerbatimVersion" w:val="5.1"/>
  </w:docVars>
  <w:rsids>
    <w:rsidRoot w:val="00F15C5D"/>
    <w:rsid w:val="000139A3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E527A"/>
    <w:rsid w:val="001F78CE"/>
    <w:rsid w:val="00251FC7"/>
    <w:rsid w:val="002855A7"/>
    <w:rsid w:val="002B146A"/>
    <w:rsid w:val="002B5E17"/>
    <w:rsid w:val="00315690"/>
    <w:rsid w:val="00316B75"/>
    <w:rsid w:val="00324081"/>
    <w:rsid w:val="00325646"/>
    <w:rsid w:val="003460F2"/>
    <w:rsid w:val="0038158C"/>
    <w:rsid w:val="003902BA"/>
    <w:rsid w:val="003A09E2"/>
    <w:rsid w:val="003B29EE"/>
    <w:rsid w:val="00407037"/>
    <w:rsid w:val="004605D6"/>
    <w:rsid w:val="00461EEA"/>
    <w:rsid w:val="004C60E8"/>
    <w:rsid w:val="004E3579"/>
    <w:rsid w:val="004E728B"/>
    <w:rsid w:val="004F39E0"/>
    <w:rsid w:val="00537BD5"/>
    <w:rsid w:val="0057268A"/>
    <w:rsid w:val="005D2912"/>
    <w:rsid w:val="006065BD"/>
    <w:rsid w:val="00645FA9"/>
    <w:rsid w:val="00647866"/>
    <w:rsid w:val="00665003"/>
    <w:rsid w:val="006A2AD0"/>
    <w:rsid w:val="006C2375"/>
    <w:rsid w:val="006D4ECC"/>
    <w:rsid w:val="00722258"/>
    <w:rsid w:val="007243E5"/>
    <w:rsid w:val="00766EA0"/>
    <w:rsid w:val="007A2226"/>
    <w:rsid w:val="007F5B66"/>
    <w:rsid w:val="00823A1C"/>
    <w:rsid w:val="00845B9D"/>
    <w:rsid w:val="00860984"/>
    <w:rsid w:val="008B3ECB"/>
    <w:rsid w:val="008B4E85"/>
    <w:rsid w:val="008C1B2E"/>
    <w:rsid w:val="0091627E"/>
    <w:rsid w:val="0097032B"/>
    <w:rsid w:val="009D2EAD"/>
    <w:rsid w:val="009D54B2"/>
    <w:rsid w:val="009E1922"/>
    <w:rsid w:val="009F7ED2"/>
    <w:rsid w:val="00A93661"/>
    <w:rsid w:val="00A95652"/>
    <w:rsid w:val="00AC0AB8"/>
    <w:rsid w:val="00B33C6D"/>
    <w:rsid w:val="00B4508F"/>
    <w:rsid w:val="00B55AD5"/>
    <w:rsid w:val="00B72FFE"/>
    <w:rsid w:val="00B8057C"/>
    <w:rsid w:val="00BB2633"/>
    <w:rsid w:val="00BD6238"/>
    <w:rsid w:val="00BF593B"/>
    <w:rsid w:val="00BF773A"/>
    <w:rsid w:val="00BF7E81"/>
    <w:rsid w:val="00C13773"/>
    <w:rsid w:val="00C17CC8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A1C92"/>
    <w:rsid w:val="00DA25D4"/>
    <w:rsid w:val="00DA6538"/>
    <w:rsid w:val="00E15E75"/>
    <w:rsid w:val="00E5262C"/>
    <w:rsid w:val="00EC7DC4"/>
    <w:rsid w:val="00ED30CF"/>
    <w:rsid w:val="00F15C5D"/>
    <w:rsid w:val="00F176EF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46A4"/>
  <w15:chartTrackingRefBased/>
  <w15:docId w15:val="{87300557-EAE7-4E05-8BC2-BADA4A7D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F15C5D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F15C5D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F15C5D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F15C5D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F15C5D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F15C5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15C5D"/>
  </w:style>
  <w:style w:type="character" w:customStyle="1" w:styleId="Heading1Char">
    <w:name w:val="Heading 1 Char"/>
    <w:aliases w:val="Pocket Char"/>
    <w:basedOn w:val="DefaultParagraphFont"/>
    <w:link w:val="Heading1"/>
    <w:rsid w:val="00F15C5D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F15C5D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F15C5D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F15C5D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F15C5D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F15C5D"/>
    <w:rPr>
      <w:b/>
      <w:bCs/>
      <w:sz w:val="26"/>
      <w:u w:val="singl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F15C5D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F15C5D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15C5D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ve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ECFBD-3367-441B-A41D-FFFD8ADF1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Kense Ning</dc:creator>
  <cp:keywords>5.1.1</cp:keywords>
  <dc:description/>
  <cp:lastModifiedBy>Kense Ning</cp:lastModifiedBy>
  <cp:revision>2</cp:revision>
  <dcterms:created xsi:type="dcterms:W3CDTF">2020-03-25T17:48:00Z</dcterms:created>
  <dcterms:modified xsi:type="dcterms:W3CDTF">2020-03-25T17:59:00Z</dcterms:modified>
</cp:coreProperties>
</file>