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&lt;KinderFinder&gt;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w:t>
      </w:r>
      <w:r w:rsidR="00EE7F24">
        <w:rPr>
          <w:rFonts w:ascii="Arial" w:eastAsia="Arial" w:hAnsi="Arial" w:cs="Arial"/>
          <w:b/>
          <w:color w:val="000000"/>
          <w:sz w:val="28"/>
          <w:szCs w:val="28"/>
        </w:rPr>
        <w:t>Siek Ming Jun</w:t>
      </w:r>
      <w:r>
        <w:rPr>
          <w:rFonts w:ascii="Arial" w:eastAsia="Arial" w:hAnsi="Arial" w:cs="Arial"/>
          <w:b/>
          <w:color w:val="000000"/>
          <w:sz w:val="28"/>
          <w:szCs w:val="28"/>
        </w:rP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sidR="00EE7F24">
        <w:rPr>
          <w:rFonts w:ascii="Arial" w:eastAsia="Arial" w:hAnsi="Arial" w:cs="Arial"/>
          <w:b/>
          <w:color w:val="000000"/>
          <w:sz w:val="28"/>
          <w:szCs w:val="28"/>
        </w:rPr>
        <w:t>Team 5</w:t>
      </w:r>
      <w:r>
        <w:rPr>
          <w:rFonts w:ascii="Arial" w:eastAsia="Arial" w:hAnsi="Arial" w:cs="Arial"/>
          <w:b/>
          <w:color w:val="000000"/>
          <w:sz w:val="28"/>
          <w:szCs w:val="28"/>
        </w:rP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65"/>
        <w:gridCol w:w="1365"/>
        <w:gridCol w:w="4954"/>
        <w:gridCol w:w="1584"/>
      </w:tblGrid>
      <w:tr w:rsidR="009D73B6" w:rsidTr="00EE7F24">
        <w:tc>
          <w:tcPr>
            <w:tcW w:w="1965" w:type="dxa"/>
            <w:tcBorders>
              <w:bottom w:val="single" w:sz="12" w:space="0" w:color="000000"/>
            </w:tcBorders>
          </w:tcPr>
          <w:p w:rsidR="009D73B6" w:rsidRDefault="001F50B2">
            <w:pPr>
              <w:spacing w:before="40" w:after="40"/>
            </w:pPr>
            <w:r>
              <w:rPr>
                <w:b/>
              </w:rPr>
              <w:t>Name</w:t>
            </w:r>
          </w:p>
        </w:tc>
        <w:tc>
          <w:tcPr>
            <w:tcW w:w="1365"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rsidTr="00EE7F24">
        <w:tc>
          <w:tcPr>
            <w:tcW w:w="1965" w:type="dxa"/>
            <w:tcBorders>
              <w:top w:val="nil"/>
            </w:tcBorders>
          </w:tcPr>
          <w:p w:rsidR="009D73B6" w:rsidRDefault="00EE7F24">
            <w:pPr>
              <w:spacing w:before="40" w:after="40"/>
            </w:pPr>
            <w:r>
              <w:t>Vivian Siow</w:t>
            </w:r>
          </w:p>
        </w:tc>
        <w:tc>
          <w:tcPr>
            <w:tcW w:w="1365" w:type="dxa"/>
            <w:tcBorders>
              <w:top w:val="nil"/>
            </w:tcBorders>
          </w:tcPr>
          <w:p w:rsidR="009D73B6" w:rsidRDefault="00EE7F24">
            <w:pPr>
              <w:spacing w:before="40" w:after="40"/>
            </w:pPr>
            <w:r>
              <w:t>2/9/2019</w:t>
            </w:r>
          </w:p>
        </w:tc>
        <w:tc>
          <w:tcPr>
            <w:tcW w:w="4954" w:type="dxa"/>
            <w:tcBorders>
              <w:top w:val="nil"/>
            </w:tcBorders>
          </w:tcPr>
          <w:p w:rsidR="009D73B6" w:rsidRDefault="00EE7F24">
            <w:pPr>
              <w:spacing w:before="40" w:after="40"/>
            </w:pPr>
            <w:r>
              <w:t>Changes to UC001</w:t>
            </w:r>
          </w:p>
        </w:tc>
        <w:tc>
          <w:tcPr>
            <w:tcW w:w="1584" w:type="dxa"/>
            <w:tcBorders>
              <w:top w:val="nil"/>
            </w:tcBorders>
          </w:tcPr>
          <w:p w:rsidR="009D73B6" w:rsidRDefault="00EE7F24">
            <w:pPr>
              <w:spacing w:before="40" w:after="40"/>
            </w:pPr>
            <w:r>
              <w:t>2</w:t>
            </w:r>
          </w:p>
        </w:tc>
      </w:tr>
      <w:tr w:rsidR="009D73B6" w:rsidTr="00EE7F24">
        <w:tc>
          <w:tcPr>
            <w:tcW w:w="1965" w:type="dxa"/>
          </w:tcPr>
          <w:p w:rsidR="009D73B6" w:rsidRDefault="00EE7F24">
            <w:pPr>
              <w:spacing w:before="40" w:after="40"/>
            </w:pPr>
            <w:r>
              <w:t>Shearman Chua</w:t>
            </w:r>
          </w:p>
        </w:tc>
        <w:tc>
          <w:tcPr>
            <w:tcW w:w="1365" w:type="dxa"/>
          </w:tcPr>
          <w:p w:rsidR="009D73B6" w:rsidRDefault="00EE7F24">
            <w:pPr>
              <w:spacing w:before="40" w:after="40"/>
            </w:pPr>
            <w:r>
              <w:t>2/9/2019</w:t>
            </w:r>
          </w:p>
        </w:tc>
        <w:tc>
          <w:tcPr>
            <w:tcW w:w="4954" w:type="dxa"/>
          </w:tcPr>
          <w:p w:rsidR="009D73B6" w:rsidRDefault="00EE7F24">
            <w:pPr>
              <w:spacing w:before="40" w:after="40"/>
            </w:pPr>
            <w:r>
              <w:t>Changes to UC003</w:t>
            </w:r>
          </w:p>
        </w:tc>
        <w:tc>
          <w:tcPr>
            <w:tcW w:w="1584" w:type="dxa"/>
          </w:tcPr>
          <w:p w:rsidR="009D73B6" w:rsidRDefault="00EE7F24">
            <w:pPr>
              <w:spacing w:before="40" w:after="40"/>
            </w:pPr>
            <w:r>
              <w:t>2</w:t>
            </w:r>
          </w:p>
        </w:tc>
      </w:tr>
      <w:tr w:rsidR="00EE7F24" w:rsidTr="00EE7F24">
        <w:tc>
          <w:tcPr>
            <w:tcW w:w="1965" w:type="dxa"/>
          </w:tcPr>
          <w:p w:rsidR="00EE7F24" w:rsidRDefault="00EE7F24">
            <w:pPr>
              <w:spacing w:before="40" w:after="40"/>
            </w:pPr>
            <w:r>
              <w:t>Poh Ying Xuan</w:t>
            </w:r>
          </w:p>
        </w:tc>
        <w:tc>
          <w:tcPr>
            <w:tcW w:w="1365" w:type="dxa"/>
          </w:tcPr>
          <w:p w:rsidR="00EE7F24" w:rsidRDefault="00EE7F24">
            <w:pPr>
              <w:spacing w:before="40" w:after="40"/>
            </w:pPr>
            <w:r>
              <w:t>19/10/2019</w:t>
            </w:r>
          </w:p>
        </w:tc>
        <w:tc>
          <w:tcPr>
            <w:tcW w:w="4954" w:type="dxa"/>
          </w:tcPr>
          <w:p w:rsidR="00EE7F24" w:rsidRDefault="00EE7F24">
            <w:pPr>
              <w:spacing w:before="40" w:after="40"/>
            </w:pPr>
            <w:r>
              <w:t>Changes to UC002</w:t>
            </w:r>
          </w:p>
        </w:tc>
        <w:tc>
          <w:tcPr>
            <w:tcW w:w="1584" w:type="dxa"/>
          </w:tcPr>
          <w:p w:rsidR="00EE7F24" w:rsidRDefault="00EE7F24">
            <w:pPr>
              <w:spacing w:before="40" w:after="40"/>
            </w:pPr>
            <w:r>
              <w:t>2</w:t>
            </w:r>
          </w:p>
        </w:tc>
      </w:tr>
      <w:tr w:rsidR="00EE7F24" w:rsidTr="00EE7F24">
        <w:tc>
          <w:tcPr>
            <w:tcW w:w="1965" w:type="dxa"/>
          </w:tcPr>
          <w:p w:rsidR="00EE7F24" w:rsidRDefault="00EE7F24">
            <w:pPr>
              <w:spacing w:before="40" w:after="40"/>
            </w:pPr>
            <w:r>
              <w:t>Hoo Bing Yuan</w:t>
            </w:r>
          </w:p>
        </w:tc>
        <w:tc>
          <w:tcPr>
            <w:tcW w:w="1365" w:type="dxa"/>
          </w:tcPr>
          <w:p w:rsidR="00EE7F24" w:rsidRDefault="00EE7F24">
            <w:pPr>
              <w:spacing w:before="40" w:after="40"/>
            </w:pPr>
            <w:r>
              <w:t>2/9/2019</w:t>
            </w:r>
          </w:p>
        </w:tc>
        <w:tc>
          <w:tcPr>
            <w:tcW w:w="4954" w:type="dxa"/>
          </w:tcPr>
          <w:p w:rsidR="00EE7F24" w:rsidRDefault="00EE7F24">
            <w:pPr>
              <w:spacing w:before="40" w:after="40"/>
            </w:pPr>
            <w:r>
              <w:t>Changes to UC011</w:t>
            </w:r>
          </w:p>
        </w:tc>
        <w:tc>
          <w:tcPr>
            <w:tcW w:w="1584" w:type="dxa"/>
          </w:tcPr>
          <w:p w:rsidR="00EE7F24" w:rsidRDefault="00EE7F24">
            <w:pPr>
              <w:spacing w:before="40" w:after="40"/>
            </w:pPr>
            <w:r>
              <w:t>2</w:t>
            </w: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0" w:name="_Hlk24209882"/>
            <w:r>
              <w:lastRenderedPageBreak/>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A57E28">
            <w:r>
              <w:t>Vivian Siow</w:t>
            </w:r>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5"/>
              </w:numPr>
            </w:pPr>
            <w:r>
              <w:t>Invoked when user opens the KinderFin</w:t>
            </w:r>
            <w:r w:rsidR="00A57E28">
              <w:t>der</w:t>
            </w:r>
            <w:r>
              <w:t xml:space="preserve"> app.</w:t>
            </w:r>
          </w:p>
          <w:p w:rsidR="009D73B6" w:rsidRDefault="001F50B2" w:rsidP="0047534A">
            <w:pPr>
              <w:numPr>
                <w:ilvl w:val="0"/>
                <w:numId w:val="25"/>
              </w:numPr>
            </w:pPr>
            <w:r>
              <w:t>The user already has a registered, verified KinderFind</w:t>
            </w:r>
            <w:r w:rsidR="00A57E28">
              <w:t>er</w:t>
            </w:r>
            <w:r>
              <w:t xml:space="preserve"> account. </w:t>
            </w:r>
          </w:p>
          <w:p w:rsidR="009D73B6" w:rsidRDefault="001F50B2">
            <w:pPr>
              <w:numPr>
                <w:ilvl w:val="0"/>
                <w:numId w:val="25"/>
              </w:numPr>
            </w:pPr>
            <w:r>
              <w:t>KinderFind</w:t>
            </w:r>
            <w:r w:rsidR="00A57E28">
              <w:t>er</w:t>
            </w:r>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r w:rsidR="008C2F2D">
              <w:t>utilize</w:t>
            </w:r>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bookmarkEnd w:id="0"/>
    <w:p w:rsidR="006C555D" w:rsidRDefault="006C555D"/>
    <w:p w:rsidR="006C555D" w:rsidRDefault="006C555D"/>
    <w:p w:rsidR="008C2F2D" w:rsidRDefault="008C2F2D"/>
    <w:p w:rsidR="008C2F2D" w:rsidRDefault="008C2F2D"/>
    <w:p w:rsidR="008C2F2D" w:rsidRDefault="008C2F2D"/>
    <w:p w:rsidR="008C2F2D" w:rsidRDefault="008C2F2D"/>
    <w:p w:rsidR="008C2F2D" w:rsidRDefault="008C2F2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1" w:name="_Hlk24210022"/>
            <w:r>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r>
              <w:t xml:space="preserve">Poh </w:t>
            </w:r>
            <w:r w:rsidR="008C2F2D">
              <w:t>Y</w:t>
            </w:r>
            <w:r>
              <w:t xml:space="preserve">ing </w:t>
            </w:r>
            <w:r w:rsidR="008C2F2D">
              <w:t>X</w:t>
            </w:r>
            <w:r>
              <w:t>uan</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lastRenderedPageBreak/>
              <w:t>Description:</w:t>
            </w:r>
          </w:p>
        </w:tc>
        <w:tc>
          <w:tcPr>
            <w:tcW w:w="6228" w:type="dxa"/>
          </w:tcPr>
          <w:p w:rsidR="009D73B6" w:rsidRDefault="001F50B2">
            <w:r>
              <w:t>User registers for an account with verifiable information such as email to be able to use and access the KinderFinder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w:t>
            </w:r>
            <w:r w:rsidR="001E4B07">
              <w:t>es</w:t>
            </w:r>
            <w:r>
              <w:t xml:space="preserve"> not have an account for the KinderFinder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User will have a verified KinderFinder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Pr="006B4A52" w:rsidRDefault="001F50B2">
            <w:r w:rsidRPr="006B4A52">
              <w:t xml:space="preserve">High. </w:t>
            </w:r>
            <w:r w:rsidR="006B4A52">
              <w:rPr>
                <w:color w:val="000000" w:themeColor="text1"/>
              </w:rPr>
              <w:t>User must be registered in order to fully utilize the app.</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w:t>
            </w:r>
            <w:r w:rsidR="00B96985">
              <w:t xml:space="preserve"> such as</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1"/>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2" w:name="_Hlk24210191"/>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lastRenderedPageBreak/>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w:t>
            </w:r>
            <w:r w:rsidR="00771534">
              <w:t xml:space="preserve"> </w:t>
            </w:r>
            <w:proofErr w:type="spellStart"/>
            <w:r>
              <w:t>shared</w:t>
            </w:r>
            <w:proofErr w:type="spellEnd"/>
            <w:r>
              <w:t xml:space="preserve">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w:t>
            </w:r>
            <w:r w:rsidR="00B60B00">
              <w:t>2</w:t>
            </w:r>
            <w:r w:rsidRPr="00E13A99">
              <w:t>-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2464DB" w:rsidP="002464DB">
            <w:r>
              <w:t>UC006 View Kindergarten Details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2"/>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bookmarkStart w:id="3" w:name="_Hlk24210160"/>
            <w:r>
              <w:lastRenderedPageBreak/>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C41ACA" w:rsidRDefault="00C41ACA">
            <w:pPr>
              <w:numPr>
                <w:ilvl w:val="0"/>
                <w:numId w:val="39"/>
              </w:numPr>
            </w:pPr>
            <w:r>
              <w:t>User must be verified.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rsidP="00003F72">
            <w:pPr>
              <w:numPr>
                <w:ilvl w:val="0"/>
                <w:numId w:val="48"/>
              </w:numPr>
            </w:pPr>
            <w:r>
              <w:t xml:space="preserve">The app displays 4 categories each with 5 greyed out stars </w:t>
            </w:r>
          </w:p>
          <w:p w:rsidR="00676548" w:rsidRDefault="001F50B2" w:rsidP="00003F72">
            <w:pPr>
              <w:numPr>
                <w:ilvl w:val="0"/>
                <w:numId w:val="48"/>
              </w:numPr>
            </w:pPr>
            <w:r>
              <w:t>User then selects the rating as per his/her discretion (greyed out stars would then turn yellow)</w:t>
            </w:r>
          </w:p>
          <w:p w:rsidR="00676548" w:rsidRDefault="001F50B2" w:rsidP="00003F72">
            <w:pPr>
              <w:numPr>
                <w:ilvl w:val="0"/>
                <w:numId w:val="48"/>
              </w:numPr>
            </w:pPr>
            <w:r>
              <w:t>Once completed, user taps on the confirm button at the bottom to submit the rating.</w:t>
            </w:r>
          </w:p>
          <w:p w:rsidR="009D73B6" w:rsidRDefault="001F50B2" w:rsidP="00003F72">
            <w:pPr>
              <w:numPr>
                <w:ilvl w:val="0"/>
                <w:numId w:val="48"/>
              </w:numPr>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003F72">
            <w:r>
              <w:t>AF-S</w:t>
            </w:r>
            <w:r w:rsidR="00DB5255">
              <w:t>2</w:t>
            </w:r>
            <w:r>
              <w:t>: User taps on the “Back” button</w:t>
            </w:r>
          </w:p>
          <w:p w:rsidR="00676548" w:rsidRDefault="00676548" w:rsidP="00003F72"/>
          <w:p w:rsidR="009D73B6" w:rsidRDefault="00676548" w:rsidP="00003F72">
            <w:pPr>
              <w:numPr>
                <w:ilvl w:val="0"/>
                <w:numId w:val="20"/>
              </w:numPr>
            </w:pPr>
            <w:r>
              <w:t>A</w:t>
            </w:r>
            <w:r w:rsidR="001F50B2">
              <w:t xml:space="preserve">pplication returns to </w:t>
            </w:r>
            <w:r w:rsidR="0047534A">
              <w:t>UC006</w:t>
            </w:r>
            <w:r w:rsidR="001F50B2">
              <w:t xml:space="preserve"> View Kindergarten Details</w:t>
            </w:r>
          </w:p>
          <w:p w:rsidR="009D73B6" w:rsidRDefault="001F50B2" w:rsidP="00003F72">
            <w:pPr>
              <w:spacing w:before="240" w:after="240"/>
            </w:pPr>
            <w:r>
              <w:t>AF-S</w:t>
            </w:r>
            <w:r w:rsidR="00DB5255">
              <w:t>3</w:t>
            </w:r>
            <w:r>
              <w:t>: If the operation fails</w:t>
            </w:r>
          </w:p>
          <w:p w:rsidR="009D73B6" w:rsidRDefault="001F50B2" w:rsidP="00003F72">
            <w:pPr>
              <w:numPr>
                <w:ilvl w:val="0"/>
                <w:numId w:val="19"/>
              </w:numPr>
            </w:pPr>
            <w:r>
              <w:t>A toast message will be displayed indicating the error</w:t>
            </w:r>
          </w:p>
          <w:p w:rsidR="00676548" w:rsidRDefault="00676548" w:rsidP="00003F72">
            <w:pPr>
              <w:numPr>
                <w:ilvl w:val="0"/>
                <w:numId w:val="19"/>
              </w:numPr>
              <w:spacing w:after="240"/>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D2DC0">
            <w:pPr>
              <w:numPr>
                <w:ilvl w:val="0"/>
                <w:numId w:val="11"/>
              </w:numPr>
              <w:spacing w:after="240" w:line="276" w:lineRule="auto"/>
            </w:pPr>
            <w:r>
              <w:t xml:space="preserve">Application </w:t>
            </w:r>
            <w:r w:rsidR="001F50B2">
              <w:t>returns to step 1</w:t>
            </w:r>
          </w:p>
        </w:tc>
      </w:tr>
      <w:tr w:rsidR="009D73B6">
        <w:tc>
          <w:tcPr>
            <w:tcW w:w="2628" w:type="dxa"/>
          </w:tcPr>
          <w:p w:rsidR="009D73B6" w:rsidRDefault="001F50B2">
            <w:pPr>
              <w:jc w:val="right"/>
            </w:pPr>
            <w:r>
              <w:t>Includes:</w:t>
            </w:r>
          </w:p>
        </w:tc>
        <w:tc>
          <w:tcPr>
            <w:tcW w:w="6228" w:type="dxa"/>
          </w:tcPr>
          <w:p w:rsidR="009D73B6" w:rsidRDefault="003126CF">
            <w:r>
              <w:t>UC006 View Kindergarten details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3"/>
    </w:tbl>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4" w:name="_Hlk24210051"/>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lastRenderedPageBreak/>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 xml:space="preserve">be redirected to </w:t>
            </w:r>
            <w:r w:rsidR="003803E5" w:rsidRPr="00A36AE5">
              <w:t>UC011</w:t>
            </w:r>
            <w:r w:rsidR="00F369AA">
              <w: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4"/>
    </w:tbl>
    <w:p w:rsidR="009D73B6" w:rsidRDefault="009D73B6"/>
    <w:p w:rsidR="0047534A" w:rsidRDefault="0047534A"/>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3240ED" w:rsidRDefault="003240ED"/>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5" w:name="_Hlk24210132"/>
            <w:r>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Vivian Siow</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lastRenderedPageBreak/>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 xml:space="preserve">Every time a user wants to share this page, </w:t>
            </w:r>
            <w:r w:rsidR="00E579D0">
              <w:t>user</w:t>
            </w:r>
            <w:r>
              <w:t xml:space="preserve"> would have to do </w:t>
            </w:r>
            <w:r w:rsidR="00E579D0">
              <w:t xml:space="preserve">it </w:t>
            </w:r>
            <w:r>
              <w:t>from this page.</w:t>
            </w:r>
          </w:p>
          <w:p w:rsidR="009D73B6" w:rsidRDefault="001F50B2">
            <w:pPr>
              <w:numPr>
                <w:ilvl w:val="0"/>
                <w:numId w:val="28"/>
              </w:numPr>
            </w:pPr>
            <w:r>
              <w:t xml:space="preserve">Every time a user wants to leave a rating or review, </w:t>
            </w:r>
            <w:r w:rsidR="009C74C8">
              <w:t>user</w:t>
            </w:r>
            <w:r>
              <w:t xml:space="preserve"> would have to do so from this page.</w:t>
            </w:r>
          </w:p>
          <w:p w:rsidR="009D73B6" w:rsidRDefault="001F50B2">
            <w:pPr>
              <w:numPr>
                <w:ilvl w:val="0"/>
                <w:numId w:val="28"/>
              </w:numPr>
            </w:pPr>
            <w:r>
              <w:t xml:space="preserve">Any actions that is linked to a particular </w:t>
            </w:r>
            <w:r w:rsidR="00E230F8">
              <w:t>Kindergarten</w:t>
            </w:r>
            <w:r>
              <w:t xml:space="preserve"> centre would have to be done through this page as this action outlines the selection of a </w:t>
            </w:r>
            <w:r w:rsidR="00E230F8">
              <w:t xml:space="preserve">Kindergarten </w:t>
            </w:r>
            <w:r>
              <w:t>centre.</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1D2DC0" w:rsidRDefault="001D2DC0">
            <w:pPr>
              <w:numPr>
                <w:ilvl w:val="0"/>
                <w:numId w:val="34"/>
              </w:numPr>
            </w:pPr>
            <w:r>
              <w:t>Application returns to step 1.</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5"/>
    </w:tbl>
    <w:p w:rsidR="009D73B6" w:rsidRDefault="009D73B6"/>
    <w:p w:rsidR="009D73B6" w:rsidRDefault="009D73B6"/>
    <w:p w:rsidR="00811957" w:rsidRDefault="00811957"/>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6" w:name="_Hlk24210146"/>
            <w:r>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lastRenderedPageBreak/>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bookmarkEnd w:id="6"/>
    </w:tbl>
    <w:p w:rsidR="009D73B6" w:rsidRDefault="009D73B6"/>
    <w:p w:rsidR="009D73B6" w:rsidRDefault="009D73B6"/>
    <w:p w:rsidR="00811957" w:rsidRDefault="00811957"/>
    <w:p w:rsidR="00811957" w:rsidRDefault="00811957"/>
    <w:p w:rsidR="00811957" w:rsidRDefault="00811957"/>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7" w:name="_Hlk24210175"/>
            <w:r>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lastRenderedPageBreak/>
              <w:t>Description:</w:t>
            </w:r>
          </w:p>
        </w:tc>
        <w:tc>
          <w:tcPr>
            <w:tcW w:w="6228" w:type="dxa"/>
          </w:tcPr>
          <w:p w:rsidR="009D73B6" w:rsidRDefault="001F50B2">
            <w:r>
              <w:t>User will be able to submit reviews</w:t>
            </w:r>
            <w:r w:rsidR="00811957">
              <w:t>,</w:t>
            </w:r>
            <w:r>
              <w:t xml:space="preserve"> commenting on the kindergartens their children are schooling in.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p w:rsidR="00710A86" w:rsidRDefault="00710A86">
            <w:pPr>
              <w:numPr>
                <w:ilvl w:val="0"/>
                <w:numId w:val="43"/>
              </w:numPr>
            </w:pPr>
            <w:r>
              <w:t>User must be verified.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rsidTr="00441B3A">
        <w:trPr>
          <w:trHeight w:val="1092"/>
        </w:trPr>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w:t>
            </w:r>
            <w:r w:rsidR="00914BB1">
              <w:t>lication</w:t>
            </w:r>
            <w:r>
              <w:t xml:space="preserve">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bookmarkEnd w:id="7"/>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8" w:name="_Hlk24210120"/>
            <w:r>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lastRenderedPageBreak/>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User must be logged into the application with a registered KinderFinder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8"/>
    </w:tbl>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Vivian Siow</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lastRenderedPageBreak/>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For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776C6F">
              <w:t>Box</w:t>
            </w:r>
            <w:r>
              <w:t xml:space="preserve"> at the bottom of the screen or use case is invoked as an included case from </w:t>
            </w:r>
            <w:r w:rsidR="0047534A">
              <w:t>UC009</w:t>
            </w:r>
            <w:r>
              <w:t xml:space="preserve"> Search </w:t>
            </w:r>
            <w:r w:rsidR="000D454E">
              <w:t>F</w:t>
            </w:r>
            <w:r>
              <w:t xml:space="preserve">or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r w:rsidR="00776C6F">
              <w:t xml:space="preserve">the </w:t>
            </w:r>
            <w:r w:rsidR="000D454E">
              <w:t xml:space="preserve">address and </w:t>
            </w:r>
            <w:r w:rsidR="00776C6F">
              <w:t xml:space="preserve">the </w:t>
            </w:r>
            <w:r w:rsidR="000D454E">
              <w:t xml:space="preserve">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9" w:name="_Hlk24210094"/>
            <w:r>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lastRenderedPageBreak/>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rsidR="00DA0108">
              <w:t>5</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CE23EA" w:rsidRDefault="001669EA" w:rsidP="001669EA">
            <w:r>
              <w:t>EX</w:t>
            </w:r>
            <w:r w:rsidR="00CE23EA" w:rsidRPr="00CE23EA">
              <w:t>1:</w:t>
            </w:r>
            <w:r w:rsidRPr="00CE23EA">
              <w:t xml:space="preserve"> If user did not allow permission to access device</w:t>
            </w:r>
          </w:p>
          <w:p w:rsidR="001669EA" w:rsidRPr="00CE23EA" w:rsidRDefault="001669EA" w:rsidP="001669EA">
            <w:pPr>
              <w:numPr>
                <w:ilvl w:val="0"/>
                <w:numId w:val="56"/>
              </w:numPr>
            </w:pPr>
            <w:r w:rsidRPr="00CE23EA">
              <w:t>The application would zoom to an overview of Singapore</w:t>
            </w:r>
          </w:p>
          <w:p w:rsidR="001669EA" w:rsidRPr="00CE23EA" w:rsidRDefault="001669EA" w:rsidP="001669EA">
            <w:pPr>
              <w:numPr>
                <w:ilvl w:val="0"/>
                <w:numId w:val="56"/>
              </w:numPr>
            </w:pPr>
            <w:r w:rsidRPr="00CE23EA">
              <w:t xml:space="preserve">Application would be able to retrieve coordinates of kindergarten and </w:t>
            </w:r>
            <w:r w:rsidR="0047534A" w:rsidRPr="00CE23EA">
              <w:t>UC012</w:t>
            </w:r>
            <w:r w:rsidRPr="00CE23EA">
              <w:t xml:space="preserve"> Plot Kindergartens Marker on Map will be invoked.</w:t>
            </w:r>
          </w:p>
          <w:p w:rsidR="001669EA" w:rsidRPr="00CE23EA" w:rsidRDefault="001669EA" w:rsidP="001669EA">
            <w:pPr>
              <w:numPr>
                <w:ilvl w:val="0"/>
                <w:numId w:val="56"/>
              </w:numPr>
            </w:pPr>
            <w:r w:rsidRPr="00CE23EA">
              <w:t xml:space="preserve">However, the device location would not be known and </w:t>
            </w:r>
            <w:r w:rsidR="0047534A" w:rsidRPr="00CE23EA">
              <w:t>UC011</w:t>
            </w:r>
            <w:r w:rsidRPr="00CE23EA">
              <w:t xml:space="preserve"> View Map would not show the location of the user</w:t>
            </w:r>
          </w:p>
          <w:p w:rsidR="001669EA" w:rsidRPr="00CE23EA" w:rsidRDefault="0047534A" w:rsidP="001669EA">
            <w:pPr>
              <w:numPr>
                <w:ilvl w:val="0"/>
                <w:numId w:val="56"/>
              </w:numPr>
            </w:pPr>
            <w:r w:rsidRPr="00CE23EA">
              <w:t>UC010</w:t>
            </w:r>
            <w:r w:rsidR="001669EA" w:rsidRPr="00CE23EA">
              <w:t xml:space="preserve"> View Kindergarten list would only show Kindergarten in an alphabetical order and not distance based.</w:t>
            </w:r>
          </w:p>
          <w:p w:rsidR="009D73B6" w:rsidRDefault="001669EA" w:rsidP="001669EA">
            <w:pPr>
              <w:numPr>
                <w:ilvl w:val="0"/>
                <w:numId w:val="56"/>
              </w:numPr>
            </w:pPr>
            <w:r w:rsidRPr="00CE23EA">
              <w:t>Once user allow device location permission, application returns to step 2.</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9"/>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bookmarkStart w:id="10" w:name="_Hlk24210382"/>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CE23EA">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bookmarkEnd w:id="10"/>
    </w:tbl>
    <w:p w:rsidR="009D73B6" w:rsidRDefault="009D73B6"/>
    <w:p w:rsidR="00677972" w:rsidRDefault="00677972"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B60B00">
        <w:tc>
          <w:tcPr>
            <w:tcW w:w="1728" w:type="dxa"/>
          </w:tcPr>
          <w:p w:rsidR="00677972" w:rsidRDefault="00677972" w:rsidP="00B60B00">
            <w:pPr>
              <w:jc w:val="right"/>
            </w:pPr>
            <w:bookmarkStart w:id="11" w:name="_Hlk24210341"/>
            <w:r>
              <w:t>Use Case ID:</w:t>
            </w:r>
          </w:p>
        </w:tc>
        <w:tc>
          <w:tcPr>
            <w:tcW w:w="7129" w:type="dxa"/>
            <w:gridSpan w:val="3"/>
          </w:tcPr>
          <w:p w:rsidR="00677972" w:rsidRDefault="0047534A" w:rsidP="00B60B00">
            <w:r>
              <w:t>UC013</w:t>
            </w:r>
          </w:p>
        </w:tc>
      </w:tr>
      <w:tr w:rsidR="00677972" w:rsidTr="00B60B00">
        <w:tc>
          <w:tcPr>
            <w:tcW w:w="1728" w:type="dxa"/>
          </w:tcPr>
          <w:p w:rsidR="00677972" w:rsidRDefault="00677972" w:rsidP="00B60B00">
            <w:pPr>
              <w:jc w:val="right"/>
            </w:pPr>
            <w:r>
              <w:t>Use Case Name:</w:t>
            </w:r>
          </w:p>
        </w:tc>
        <w:tc>
          <w:tcPr>
            <w:tcW w:w="7129" w:type="dxa"/>
            <w:gridSpan w:val="3"/>
          </w:tcPr>
          <w:p w:rsidR="00677972" w:rsidRDefault="00677972" w:rsidP="00B60B00">
            <w:r>
              <w:t>View Profile Page</w:t>
            </w:r>
          </w:p>
        </w:tc>
      </w:tr>
      <w:tr w:rsidR="00677972" w:rsidTr="00B60B00">
        <w:tc>
          <w:tcPr>
            <w:tcW w:w="1728" w:type="dxa"/>
          </w:tcPr>
          <w:p w:rsidR="00677972" w:rsidRDefault="00677972" w:rsidP="00B60B00">
            <w:pPr>
              <w:jc w:val="right"/>
            </w:pPr>
            <w:r>
              <w:t>Created By:</w:t>
            </w:r>
          </w:p>
        </w:tc>
        <w:tc>
          <w:tcPr>
            <w:tcW w:w="2520" w:type="dxa"/>
          </w:tcPr>
          <w:p w:rsidR="00677972" w:rsidRDefault="00677972" w:rsidP="00B60B00">
            <w:r>
              <w:t>Poh Ying Xuan</w:t>
            </w:r>
          </w:p>
        </w:tc>
        <w:tc>
          <w:tcPr>
            <w:tcW w:w="1980" w:type="dxa"/>
          </w:tcPr>
          <w:p w:rsidR="00677972" w:rsidRDefault="00677972" w:rsidP="00B60B00">
            <w:pPr>
              <w:jc w:val="right"/>
            </w:pPr>
            <w:r>
              <w:t>Last Updated By:</w:t>
            </w:r>
          </w:p>
        </w:tc>
        <w:tc>
          <w:tcPr>
            <w:tcW w:w="2629" w:type="dxa"/>
          </w:tcPr>
          <w:p w:rsidR="00677972" w:rsidRDefault="00677972" w:rsidP="00B60B00">
            <w:r>
              <w:t>Poh Ying Xuan</w:t>
            </w:r>
          </w:p>
        </w:tc>
      </w:tr>
      <w:tr w:rsidR="00677972" w:rsidTr="00B60B00">
        <w:tc>
          <w:tcPr>
            <w:tcW w:w="1728" w:type="dxa"/>
          </w:tcPr>
          <w:p w:rsidR="00677972" w:rsidRDefault="00677972" w:rsidP="00B60B00">
            <w:pPr>
              <w:jc w:val="right"/>
            </w:pPr>
            <w:r>
              <w:t>Date Created:</w:t>
            </w:r>
          </w:p>
        </w:tc>
        <w:tc>
          <w:tcPr>
            <w:tcW w:w="2520" w:type="dxa"/>
          </w:tcPr>
          <w:p w:rsidR="00677972" w:rsidRDefault="00677972" w:rsidP="00B60B00">
            <w:r>
              <w:t>19 October 2019</w:t>
            </w:r>
          </w:p>
        </w:tc>
        <w:tc>
          <w:tcPr>
            <w:tcW w:w="1980" w:type="dxa"/>
          </w:tcPr>
          <w:p w:rsidR="00677972" w:rsidRDefault="00677972" w:rsidP="00B60B00">
            <w:pPr>
              <w:jc w:val="right"/>
            </w:pPr>
            <w:r>
              <w:t>Date Last Updated:</w:t>
            </w:r>
          </w:p>
        </w:tc>
        <w:tc>
          <w:tcPr>
            <w:tcW w:w="2629" w:type="dxa"/>
          </w:tcPr>
          <w:p w:rsidR="00677972" w:rsidRDefault="00677972" w:rsidP="00B60B00">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B60B00">
        <w:tc>
          <w:tcPr>
            <w:tcW w:w="2628" w:type="dxa"/>
          </w:tcPr>
          <w:p w:rsidR="00677972" w:rsidRDefault="00677972" w:rsidP="00B60B00">
            <w:pPr>
              <w:jc w:val="right"/>
            </w:pPr>
            <w:r>
              <w:t>Actor:</w:t>
            </w:r>
          </w:p>
        </w:tc>
        <w:tc>
          <w:tcPr>
            <w:tcW w:w="6228" w:type="dxa"/>
          </w:tcPr>
          <w:p w:rsidR="00677972" w:rsidRDefault="00677972" w:rsidP="00B60B00">
            <w:r>
              <w:t>User</w:t>
            </w:r>
          </w:p>
        </w:tc>
      </w:tr>
      <w:tr w:rsidR="00677972" w:rsidTr="00B60B00">
        <w:trPr>
          <w:trHeight w:val="540"/>
        </w:trPr>
        <w:tc>
          <w:tcPr>
            <w:tcW w:w="2628" w:type="dxa"/>
          </w:tcPr>
          <w:p w:rsidR="00677972" w:rsidRDefault="00677972" w:rsidP="00B60B00">
            <w:pPr>
              <w:jc w:val="right"/>
            </w:pPr>
            <w:r>
              <w:lastRenderedPageBreak/>
              <w:t>Description:</w:t>
            </w:r>
          </w:p>
        </w:tc>
        <w:tc>
          <w:tcPr>
            <w:tcW w:w="6228" w:type="dxa"/>
          </w:tcPr>
          <w:p w:rsidR="00677972" w:rsidRDefault="001E23D8" w:rsidP="00B60B00">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CE23EA">
              <w:t>Sign out from the application</w:t>
            </w:r>
            <w:r w:rsidR="00D137EF">
              <w:t>.</w:t>
            </w:r>
          </w:p>
        </w:tc>
      </w:tr>
      <w:tr w:rsidR="00677972" w:rsidTr="00B60B00">
        <w:tc>
          <w:tcPr>
            <w:tcW w:w="2628" w:type="dxa"/>
          </w:tcPr>
          <w:p w:rsidR="00677972" w:rsidRDefault="00677972" w:rsidP="00B60B00">
            <w:pPr>
              <w:jc w:val="right"/>
            </w:pPr>
            <w:r>
              <w:t>Preconditions:</w:t>
            </w:r>
          </w:p>
        </w:tc>
        <w:tc>
          <w:tcPr>
            <w:tcW w:w="6228" w:type="dxa"/>
          </w:tcPr>
          <w:p w:rsidR="00677972" w:rsidRDefault="00677972" w:rsidP="001E23D8">
            <w:pPr>
              <w:pStyle w:val="ListParagraph"/>
              <w:numPr>
                <w:ilvl w:val="0"/>
                <w:numId w:val="57"/>
              </w:numPr>
            </w:pPr>
            <w:r>
              <w:t>User must be logged into the application with a registered KinderFinder account.</w:t>
            </w:r>
          </w:p>
          <w:p w:rsidR="00677972" w:rsidRDefault="00677972" w:rsidP="001E23D8">
            <w:pPr>
              <w:pStyle w:val="ListParagraph"/>
              <w:numPr>
                <w:ilvl w:val="0"/>
                <w:numId w:val="57"/>
              </w:numPr>
            </w:pPr>
            <w:r>
              <w:t>An active internet connection is required.</w:t>
            </w:r>
          </w:p>
        </w:tc>
      </w:tr>
      <w:tr w:rsidR="00677972" w:rsidTr="00B60B00">
        <w:trPr>
          <w:trHeight w:val="240"/>
        </w:trPr>
        <w:tc>
          <w:tcPr>
            <w:tcW w:w="2628" w:type="dxa"/>
          </w:tcPr>
          <w:p w:rsidR="00677972" w:rsidRDefault="00677972" w:rsidP="00B60B00">
            <w:pPr>
              <w:jc w:val="right"/>
            </w:pPr>
            <w:r>
              <w:t>Postconditions:</w:t>
            </w:r>
          </w:p>
        </w:tc>
        <w:tc>
          <w:tcPr>
            <w:tcW w:w="6228" w:type="dxa"/>
          </w:tcPr>
          <w:p w:rsidR="00677972" w:rsidRDefault="00677972" w:rsidP="00B60B00">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B60B00">
        <w:tc>
          <w:tcPr>
            <w:tcW w:w="2628" w:type="dxa"/>
          </w:tcPr>
          <w:p w:rsidR="00677972" w:rsidRDefault="00677972" w:rsidP="00B60B00">
            <w:pPr>
              <w:jc w:val="right"/>
            </w:pPr>
            <w:r>
              <w:t>Priority:</w:t>
            </w:r>
          </w:p>
        </w:tc>
        <w:tc>
          <w:tcPr>
            <w:tcW w:w="6228" w:type="dxa"/>
          </w:tcPr>
          <w:p w:rsidR="00677972" w:rsidRDefault="00CE23EA" w:rsidP="00B60B00">
            <w:r>
              <w:t>Medium</w:t>
            </w:r>
            <w:r w:rsidR="00677972">
              <w:t>.</w:t>
            </w:r>
            <w:r w:rsidR="00B25031">
              <w:t xml:space="preserve"> User needs to be able to update their particulars.</w:t>
            </w:r>
          </w:p>
        </w:tc>
      </w:tr>
      <w:tr w:rsidR="00677972" w:rsidTr="00B60B00">
        <w:tc>
          <w:tcPr>
            <w:tcW w:w="2628" w:type="dxa"/>
          </w:tcPr>
          <w:p w:rsidR="00677972" w:rsidRDefault="00677972" w:rsidP="00B60B00">
            <w:pPr>
              <w:jc w:val="right"/>
            </w:pPr>
            <w:r>
              <w:t>Frequency of Use:</w:t>
            </w:r>
          </w:p>
        </w:tc>
        <w:tc>
          <w:tcPr>
            <w:tcW w:w="6228" w:type="dxa"/>
          </w:tcPr>
          <w:p w:rsidR="00677972" w:rsidRDefault="001E23D8" w:rsidP="00B60B00">
            <w:r>
              <w:t>Low</w:t>
            </w:r>
            <w:r w:rsidR="00677972">
              <w:t>.</w:t>
            </w:r>
            <w:r>
              <w:t xml:space="preserve"> User would enter profile page when they need to send email verification or update their particulars on profile page.</w:t>
            </w:r>
          </w:p>
        </w:tc>
      </w:tr>
      <w:tr w:rsidR="00677972" w:rsidTr="00B60B00">
        <w:tc>
          <w:tcPr>
            <w:tcW w:w="2628" w:type="dxa"/>
          </w:tcPr>
          <w:p w:rsidR="00677972" w:rsidRDefault="00677972" w:rsidP="00B60B00">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B60B00">
        <w:tc>
          <w:tcPr>
            <w:tcW w:w="2628" w:type="dxa"/>
          </w:tcPr>
          <w:p w:rsidR="00677972" w:rsidRDefault="00677972" w:rsidP="00B60B00">
            <w:pPr>
              <w:jc w:val="right"/>
            </w:pPr>
            <w:r>
              <w:t>Alternative Flows:</w:t>
            </w:r>
          </w:p>
        </w:tc>
        <w:tc>
          <w:tcPr>
            <w:tcW w:w="6228" w:type="dxa"/>
          </w:tcPr>
          <w:p w:rsidR="00D137EF" w:rsidRDefault="00D137EF" w:rsidP="00D137EF">
            <w:r>
              <w:t>AF-S2: User taps on “Send email verification”</w:t>
            </w:r>
          </w:p>
          <w:p w:rsidR="00D137EF" w:rsidRDefault="001F7155" w:rsidP="00D137EF">
            <w:pPr>
              <w:pStyle w:val="ListParagraph"/>
              <w:numPr>
                <w:ilvl w:val="0"/>
                <w:numId w:val="59"/>
              </w:numPr>
            </w:pPr>
            <w:r>
              <w:t>UC014 Send Verification Email will be invoked</w:t>
            </w:r>
            <w:r w:rsidR="00D137EF">
              <w:t xml:space="preserv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B60B00">
        <w:tc>
          <w:tcPr>
            <w:tcW w:w="2628" w:type="dxa"/>
          </w:tcPr>
          <w:p w:rsidR="00677972" w:rsidRDefault="00677972" w:rsidP="00B60B00">
            <w:pPr>
              <w:jc w:val="right"/>
            </w:pPr>
            <w:r>
              <w:t>Exceptions: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Includes:</w:t>
            </w:r>
          </w:p>
        </w:tc>
        <w:tc>
          <w:tcPr>
            <w:tcW w:w="6228" w:type="dxa"/>
          </w:tcPr>
          <w:p w:rsidR="00677972" w:rsidRDefault="0047534A" w:rsidP="00B60B00">
            <w:r>
              <w:t>UC014</w:t>
            </w:r>
            <w:r w:rsidR="00D137EF">
              <w:t xml:space="preserve"> Send Verification Email</w:t>
            </w:r>
          </w:p>
          <w:p w:rsidR="00B25031" w:rsidRDefault="00B25031" w:rsidP="00B60B00">
            <w:r>
              <w:t>UC001 Login to App</w:t>
            </w:r>
          </w:p>
        </w:tc>
      </w:tr>
      <w:tr w:rsidR="00677972" w:rsidTr="00B60B00">
        <w:tc>
          <w:tcPr>
            <w:tcW w:w="2628" w:type="dxa"/>
          </w:tcPr>
          <w:p w:rsidR="00677972" w:rsidRDefault="00677972" w:rsidP="00B60B00">
            <w:pPr>
              <w:jc w:val="right"/>
            </w:pPr>
            <w:r>
              <w:t>Special Requirements: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Assumptions: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Notes and Issues:</w:t>
            </w:r>
          </w:p>
        </w:tc>
        <w:tc>
          <w:tcPr>
            <w:tcW w:w="6228" w:type="dxa"/>
          </w:tcPr>
          <w:p w:rsidR="00677972" w:rsidRDefault="00677972" w:rsidP="00B60B00">
            <w:r>
              <w:t>-</w:t>
            </w:r>
          </w:p>
        </w:tc>
      </w:tr>
      <w:bookmarkEnd w:id="11"/>
    </w:tbl>
    <w:p w:rsidR="00677972" w:rsidRDefault="00677972" w:rsidP="00677972"/>
    <w:p w:rsidR="00D137EF" w:rsidRDefault="00D137EF"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3240ED" w:rsidRDefault="003240ED" w:rsidP="00D137EF"/>
    <w:p w:rsidR="003240ED" w:rsidRDefault="003240ED"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B60B00">
        <w:tc>
          <w:tcPr>
            <w:tcW w:w="1728" w:type="dxa"/>
          </w:tcPr>
          <w:p w:rsidR="00D137EF" w:rsidRDefault="00D137EF" w:rsidP="00B60B00">
            <w:pPr>
              <w:jc w:val="right"/>
            </w:pPr>
            <w:bookmarkStart w:id="12" w:name="_Hlk24210394"/>
            <w:bookmarkStart w:id="13" w:name="_GoBack"/>
            <w:r>
              <w:t>Use Case ID:</w:t>
            </w:r>
          </w:p>
        </w:tc>
        <w:tc>
          <w:tcPr>
            <w:tcW w:w="7129" w:type="dxa"/>
            <w:gridSpan w:val="3"/>
          </w:tcPr>
          <w:p w:rsidR="00D137EF" w:rsidRDefault="0047534A" w:rsidP="00B60B00">
            <w:r>
              <w:t>UC014</w:t>
            </w:r>
          </w:p>
        </w:tc>
      </w:tr>
      <w:tr w:rsidR="00D137EF" w:rsidTr="00B60B00">
        <w:tc>
          <w:tcPr>
            <w:tcW w:w="1728" w:type="dxa"/>
          </w:tcPr>
          <w:p w:rsidR="00D137EF" w:rsidRDefault="00D137EF" w:rsidP="00B60B00">
            <w:pPr>
              <w:jc w:val="right"/>
            </w:pPr>
            <w:r>
              <w:t>Use Case Name:</w:t>
            </w:r>
          </w:p>
        </w:tc>
        <w:tc>
          <w:tcPr>
            <w:tcW w:w="7129" w:type="dxa"/>
            <w:gridSpan w:val="3"/>
          </w:tcPr>
          <w:p w:rsidR="00D137EF" w:rsidRDefault="00D137EF" w:rsidP="00B60B00">
            <w:r>
              <w:t>Send Verification Email</w:t>
            </w:r>
          </w:p>
        </w:tc>
      </w:tr>
      <w:tr w:rsidR="00D137EF" w:rsidTr="00B60B00">
        <w:tc>
          <w:tcPr>
            <w:tcW w:w="1728" w:type="dxa"/>
          </w:tcPr>
          <w:p w:rsidR="00D137EF" w:rsidRDefault="00D137EF" w:rsidP="00B60B00">
            <w:pPr>
              <w:jc w:val="right"/>
            </w:pPr>
            <w:r>
              <w:t>Created By:</w:t>
            </w:r>
          </w:p>
        </w:tc>
        <w:tc>
          <w:tcPr>
            <w:tcW w:w="2520" w:type="dxa"/>
          </w:tcPr>
          <w:p w:rsidR="00D137EF" w:rsidRDefault="00D137EF" w:rsidP="00B60B00">
            <w:r>
              <w:t>Poh Ying Xuan</w:t>
            </w:r>
          </w:p>
        </w:tc>
        <w:tc>
          <w:tcPr>
            <w:tcW w:w="1980" w:type="dxa"/>
          </w:tcPr>
          <w:p w:rsidR="00D137EF" w:rsidRDefault="00D137EF" w:rsidP="00B60B00">
            <w:pPr>
              <w:jc w:val="right"/>
            </w:pPr>
            <w:r>
              <w:t>Last Updated By:</w:t>
            </w:r>
          </w:p>
        </w:tc>
        <w:tc>
          <w:tcPr>
            <w:tcW w:w="2629" w:type="dxa"/>
          </w:tcPr>
          <w:p w:rsidR="00D137EF" w:rsidRDefault="00D137EF" w:rsidP="00B60B00">
            <w:r>
              <w:t>Poh Ying Xuan</w:t>
            </w:r>
          </w:p>
        </w:tc>
      </w:tr>
      <w:tr w:rsidR="00D137EF" w:rsidTr="00B60B00">
        <w:tc>
          <w:tcPr>
            <w:tcW w:w="1728" w:type="dxa"/>
          </w:tcPr>
          <w:p w:rsidR="00D137EF" w:rsidRDefault="00D137EF" w:rsidP="00B60B00">
            <w:pPr>
              <w:jc w:val="right"/>
            </w:pPr>
            <w:r>
              <w:t>Date Created:</w:t>
            </w:r>
          </w:p>
        </w:tc>
        <w:tc>
          <w:tcPr>
            <w:tcW w:w="2520" w:type="dxa"/>
          </w:tcPr>
          <w:p w:rsidR="00D137EF" w:rsidRDefault="00D137EF" w:rsidP="00B60B00">
            <w:r>
              <w:t>19 October 2019</w:t>
            </w:r>
          </w:p>
        </w:tc>
        <w:tc>
          <w:tcPr>
            <w:tcW w:w="1980" w:type="dxa"/>
          </w:tcPr>
          <w:p w:rsidR="00D137EF" w:rsidRDefault="00D137EF" w:rsidP="00B60B00">
            <w:pPr>
              <w:jc w:val="right"/>
            </w:pPr>
            <w:r>
              <w:t>Date Last Updated:</w:t>
            </w:r>
          </w:p>
        </w:tc>
        <w:tc>
          <w:tcPr>
            <w:tcW w:w="2629" w:type="dxa"/>
          </w:tcPr>
          <w:p w:rsidR="00D137EF" w:rsidRDefault="00D137EF" w:rsidP="00B60B00">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B60B00">
        <w:tc>
          <w:tcPr>
            <w:tcW w:w="2628" w:type="dxa"/>
          </w:tcPr>
          <w:p w:rsidR="00D137EF" w:rsidRDefault="00D137EF" w:rsidP="00B60B00">
            <w:pPr>
              <w:jc w:val="right"/>
            </w:pPr>
            <w:r>
              <w:t>Actor:</w:t>
            </w:r>
          </w:p>
        </w:tc>
        <w:tc>
          <w:tcPr>
            <w:tcW w:w="6228" w:type="dxa"/>
          </w:tcPr>
          <w:p w:rsidR="00D137EF" w:rsidRDefault="00D137EF" w:rsidP="00B60B00">
            <w:r>
              <w:t>User</w:t>
            </w:r>
          </w:p>
        </w:tc>
      </w:tr>
      <w:tr w:rsidR="00D137EF" w:rsidTr="00B60B00">
        <w:trPr>
          <w:trHeight w:val="540"/>
        </w:trPr>
        <w:tc>
          <w:tcPr>
            <w:tcW w:w="2628" w:type="dxa"/>
          </w:tcPr>
          <w:p w:rsidR="00D137EF" w:rsidRDefault="00D137EF" w:rsidP="00B60B00">
            <w:pPr>
              <w:jc w:val="right"/>
            </w:pPr>
            <w:r>
              <w:lastRenderedPageBreak/>
              <w:t>Description:</w:t>
            </w:r>
          </w:p>
        </w:tc>
        <w:tc>
          <w:tcPr>
            <w:tcW w:w="6228" w:type="dxa"/>
          </w:tcPr>
          <w:p w:rsidR="00D137EF" w:rsidRDefault="00D137EF" w:rsidP="00B60B00">
            <w:pPr>
              <w:spacing w:after="240" w:line="276" w:lineRule="auto"/>
            </w:pPr>
            <w:r>
              <w:t>User request for email verification and email verification would be generated and sent to the user email</w:t>
            </w:r>
          </w:p>
        </w:tc>
      </w:tr>
      <w:tr w:rsidR="00D137EF" w:rsidTr="00B60B00">
        <w:tc>
          <w:tcPr>
            <w:tcW w:w="2628" w:type="dxa"/>
          </w:tcPr>
          <w:p w:rsidR="00D137EF" w:rsidRDefault="00D137EF" w:rsidP="00B60B00">
            <w:pPr>
              <w:jc w:val="right"/>
            </w:pPr>
            <w:r>
              <w:t>Preconditions:</w:t>
            </w:r>
          </w:p>
        </w:tc>
        <w:tc>
          <w:tcPr>
            <w:tcW w:w="6228" w:type="dxa"/>
          </w:tcPr>
          <w:p w:rsidR="00D137EF" w:rsidRDefault="00D137EF" w:rsidP="00D137EF">
            <w:pPr>
              <w:pStyle w:val="ListParagraph"/>
              <w:numPr>
                <w:ilvl w:val="0"/>
                <w:numId w:val="60"/>
              </w:numPr>
            </w:pPr>
            <w:r>
              <w:t>User must be logged into the application with a registered KinderFinder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t xml:space="preserve">Invocation as an included use case of </w:t>
            </w:r>
            <w:r w:rsidR="0047534A">
              <w:t>UC013</w:t>
            </w:r>
            <w:r>
              <w:t xml:space="preserve"> View Profile Page</w:t>
            </w:r>
          </w:p>
          <w:p w:rsidR="00D137EF" w:rsidRDefault="00D137EF" w:rsidP="00D137EF">
            <w:pPr>
              <w:pStyle w:val="ListParagraph"/>
            </w:pPr>
          </w:p>
        </w:tc>
      </w:tr>
      <w:tr w:rsidR="00D137EF" w:rsidTr="00B60B00">
        <w:trPr>
          <w:trHeight w:val="240"/>
        </w:trPr>
        <w:tc>
          <w:tcPr>
            <w:tcW w:w="2628" w:type="dxa"/>
          </w:tcPr>
          <w:p w:rsidR="00D137EF" w:rsidRDefault="00D137EF" w:rsidP="00B60B00">
            <w:pPr>
              <w:jc w:val="right"/>
            </w:pPr>
            <w:r>
              <w:t>Postconditions:</w:t>
            </w:r>
          </w:p>
        </w:tc>
        <w:tc>
          <w:tcPr>
            <w:tcW w:w="6228" w:type="dxa"/>
          </w:tcPr>
          <w:p w:rsidR="00D137EF" w:rsidRDefault="00D137EF" w:rsidP="00B60B00">
            <w:r>
              <w:t>New Email verification would be generated for the user</w:t>
            </w:r>
          </w:p>
        </w:tc>
      </w:tr>
      <w:tr w:rsidR="00D137EF" w:rsidTr="00B60B00">
        <w:tc>
          <w:tcPr>
            <w:tcW w:w="2628" w:type="dxa"/>
          </w:tcPr>
          <w:p w:rsidR="00D137EF" w:rsidRDefault="00D137EF" w:rsidP="00B60B00">
            <w:pPr>
              <w:jc w:val="right"/>
            </w:pPr>
            <w:r>
              <w:t>Priority:</w:t>
            </w:r>
          </w:p>
        </w:tc>
        <w:tc>
          <w:tcPr>
            <w:tcW w:w="6228" w:type="dxa"/>
          </w:tcPr>
          <w:p w:rsidR="00D137EF" w:rsidRPr="0068110F" w:rsidRDefault="00D137EF" w:rsidP="00B60B00">
            <w:r w:rsidRPr="0068110F">
              <w:t xml:space="preserve">High. </w:t>
            </w:r>
            <w:r w:rsidRPr="0068110F">
              <w:rPr>
                <w:color w:val="000000" w:themeColor="text1"/>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B60B00">
        <w:tc>
          <w:tcPr>
            <w:tcW w:w="2628" w:type="dxa"/>
          </w:tcPr>
          <w:p w:rsidR="00D137EF" w:rsidRDefault="00D137EF" w:rsidP="00B60B00">
            <w:pPr>
              <w:jc w:val="right"/>
            </w:pPr>
            <w:r>
              <w:t>Frequency of Use:</w:t>
            </w:r>
          </w:p>
        </w:tc>
        <w:tc>
          <w:tcPr>
            <w:tcW w:w="6228" w:type="dxa"/>
          </w:tcPr>
          <w:p w:rsidR="00D137EF" w:rsidRDefault="00D137EF" w:rsidP="00B60B00">
            <w:r>
              <w:t>Low. Once user has verified their emails, it would not be required for them to verify again.</w:t>
            </w:r>
          </w:p>
        </w:tc>
      </w:tr>
      <w:tr w:rsidR="00D137EF" w:rsidTr="00B60B00">
        <w:tc>
          <w:tcPr>
            <w:tcW w:w="2628" w:type="dxa"/>
          </w:tcPr>
          <w:p w:rsidR="00D137EF" w:rsidRDefault="00D137EF" w:rsidP="00B60B00">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B60B00">
        <w:tc>
          <w:tcPr>
            <w:tcW w:w="2628" w:type="dxa"/>
          </w:tcPr>
          <w:p w:rsidR="00D137EF" w:rsidRDefault="00D137EF" w:rsidP="00B60B00">
            <w:pPr>
              <w:jc w:val="right"/>
            </w:pPr>
            <w:r>
              <w:t>Alternative Flows: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Exceptions: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Includes:</w:t>
            </w:r>
          </w:p>
        </w:tc>
        <w:tc>
          <w:tcPr>
            <w:tcW w:w="6228" w:type="dxa"/>
          </w:tcPr>
          <w:p w:rsidR="00D137EF" w:rsidRDefault="0047534A" w:rsidP="00B60B00">
            <w:r>
              <w:t>UC013</w:t>
            </w:r>
            <w:r w:rsidR="00D137EF">
              <w:t xml:space="preserve"> View Profile Page</w:t>
            </w:r>
          </w:p>
        </w:tc>
      </w:tr>
      <w:tr w:rsidR="00D137EF" w:rsidTr="00B60B00">
        <w:tc>
          <w:tcPr>
            <w:tcW w:w="2628" w:type="dxa"/>
          </w:tcPr>
          <w:p w:rsidR="00D137EF" w:rsidRDefault="00D137EF" w:rsidP="00B60B00">
            <w:pPr>
              <w:jc w:val="right"/>
            </w:pPr>
            <w:r>
              <w:t>Special Requirements: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Assumptions: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Notes and Issues:</w:t>
            </w:r>
          </w:p>
        </w:tc>
        <w:tc>
          <w:tcPr>
            <w:tcW w:w="6228" w:type="dxa"/>
          </w:tcPr>
          <w:p w:rsidR="00D137EF" w:rsidRDefault="00D137EF" w:rsidP="00B60B00">
            <w:r>
              <w:t>-</w:t>
            </w:r>
          </w:p>
        </w:tc>
      </w:tr>
      <w:bookmarkEnd w:id="12"/>
      <w:bookmarkEnd w:id="13"/>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8B" w:rsidRDefault="0084078B">
      <w:r>
        <w:separator/>
      </w:r>
    </w:p>
  </w:endnote>
  <w:endnote w:type="continuationSeparator" w:id="0">
    <w:p w:rsidR="0084078B" w:rsidRDefault="0084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8B" w:rsidRDefault="0084078B">
      <w:r>
        <w:separator/>
      </w:r>
    </w:p>
  </w:footnote>
  <w:footnote w:type="continuationSeparator" w:id="0">
    <w:p w:rsidR="0084078B" w:rsidRDefault="00840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8A6380B"/>
    <w:multiLevelType w:val="hybridMultilevel"/>
    <w:tmpl w:val="24FADFA0"/>
    <w:lvl w:ilvl="0" w:tplc="0E9CE36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0"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2"/>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1"/>
  </w:num>
  <w:num w:numId="44">
    <w:abstractNumId w:val="2"/>
  </w:num>
  <w:num w:numId="45">
    <w:abstractNumId w:val="60"/>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 w:numId="63">
    <w:abstractNumId w:val="5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03F72"/>
    <w:rsid w:val="00036CDA"/>
    <w:rsid w:val="0004083B"/>
    <w:rsid w:val="000B57E1"/>
    <w:rsid w:val="000D454E"/>
    <w:rsid w:val="001669EA"/>
    <w:rsid w:val="001749B9"/>
    <w:rsid w:val="001D2DC0"/>
    <w:rsid w:val="001E23D8"/>
    <w:rsid w:val="001E4B07"/>
    <w:rsid w:val="001F50B2"/>
    <w:rsid w:val="001F7155"/>
    <w:rsid w:val="00222944"/>
    <w:rsid w:val="00234170"/>
    <w:rsid w:val="002464DB"/>
    <w:rsid w:val="002477F7"/>
    <w:rsid w:val="003126CF"/>
    <w:rsid w:val="003240ED"/>
    <w:rsid w:val="003803E5"/>
    <w:rsid w:val="004049BE"/>
    <w:rsid w:val="00441B3A"/>
    <w:rsid w:val="0047534A"/>
    <w:rsid w:val="004D5D9D"/>
    <w:rsid w:val="00573273"/>
    <w:rsid w:val="005E6357"/>
    <w:rsid w:val="00676548"/>
    <w:rsid w:val="00677972"/>
    <w:rsid w:val="0068110F"/>
    <w:rsid w:val="006B4A52"/>
    <w:rsid w:val="006C555D"/>
    <w:rsid w:val="00710A86"/>
    <w:rsid w:val="00771534"/>
    <w:rsid w:val="00776C6F"/>
    <w:rsid w:val="007C6101"/>
    <w:rsid w:val="00804DE9"/>
    <w:rsid w:val="00811957"/>
    <w:rsid w:val="0084078B"/>
    <w:rsid w:val="008C2F2D"/>
    <w:rsid w:val="008E3006"/>
    <w:rsid w:val="00914BB1"/>
    <w:rsid w:val="009C74C8"/>
    <w:rsid w:val="009D73B6"/>
    <w:rsid w:val="00A15E2B"/>
    <w:rsid w:val="00A36AE5"/>
    <w:rsid w:val="00A57E28"/>
    <w:rsid w:val="00A93CC3"/>
    <w:rsid w:val="00B25031"/>
    <w:rsid w:val="00B60B00"/>
    <w:rsid w:val="00B834DD"/>
    <w:rsid w:val="00B92A72"/>
    <w:rsid w:val="00B96985"/>
    <w:rsid w:val="00C41ACA"/>
    <w:rsid w:val="00CE23EA"/>
    <w:rsid w:val="00D137EF"/>
    <w:rsid w:val="00D26F4A"/>
    <w:rsid w:val="00DA0108"/>
    <w:rsid w:val="00DA2651"/>
    <w:rsid w:val="00DB5255"/>
    <w:rsid w:val="00E13A99"/>
    <w:rsid w:val="00E230F8"/>
    <w:rsid w:val="00E579D0"/>
    <w:rsid w:val="00EB5EA0"/>
    <w:rsid w:val="00EC7EF3"/>
    <w:rsid w:val="00EE7F24"/>
    <w:rsid w:val="00F369AA"/>
    <w:rsid w:val="00F77C7E"/>
    <w:rsid w:val="00FD5A58"/>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BD40"/>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15</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Siek Ming Jun</cp:lastModifiedBy>
  <cp:revision>38</cp:revision>
  <dcterms:created xsi:type="dcterms:W3CDTF">2019-10-19T05:05:00Z</dcterms:created>
  <dcterms:modified xsi:type="dcterms:W3CDTF">2019-11-09T08:46:00Z</dcterms:modified>
</cp:coreProperties>
</file>