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60"/>
      </w:pPr>
      <w:r>
        <w:rPr>
          <w:rFonts w:ascii="Yu Gothic" w:cs="Yu Gothic" w:eastAsia="Yu Gothic" w:hAnsi="Yu Gothic"/>
          <w:b/>
          <w:bCs/>
          <w:sz w:val="40"/>
          <w:szCs w:val="40"/>
        </w:rPr>
        <w:t xml:space="preserve">BedrockKnowledgeBase</w:t>
      </w:r>
    </w:p>
    <w:p>
      <w:pPr>
        <w:spacing w:after="200"/>
      </w:pPr>
      <w:r>
        <w:rPr>
          <w:rFonts w:ascii="Yu Gothic" w:cs="Yu Gothic" w:eastAsia="Yu Gothic" w:hAnsi="Yu Gothic"/>
          <w:b/>
          <w:bCs/>
          <w:sz w:val="40"/>
          <w:szCs w:val="40"/>
        </w:rPr>
        <w:t xml:space="preserve">詳細仕様書</w:t>
      </w:r>
    </w:p>
    <w:p>
      <w:pPr>
        <w:spacing w:after="500"/>
      </w:pPr>
      <w:r>
        <w:rPr>
          <w:rFonts w:ascii="Yu Gothic" w:cs="Yu Gothic" w:eastAsia="Yu Gothic" w:hAnsi="Yu Gothic"/>
          <w:color w:val="555555"/>
          <w:sz w:val="22"/>
          <w:szCs w:val="22"/>
        </w:rPr>
        <w:t xml:space="preserve">〜 AWS Bedrock 生成AI基盤（ローカル開発 + Terraform IaC）〜</w:t>
      </w:r>
    </w:p>
    <w:p>
      <w:pPr>
        <w:pBdr>
          <w:bottom w:val="single" w:color="999999" w:sz="6"/>
        </w:pBdr>
        <w:spacing w:after="400"/>
      </w:pPr>
    </w:p>
    <w:p>
      <w:pPr>
        <w:spacing w:after="160" w:line="300"/>
      </w:pPr>
      <w:r>
        <w:rPr>
          <w:rFonts w:ascii="Yu Gothic" w:cs="Yu Gothic" w:eastAsia="Yu Gothic" w:hAnsi="Yu Gothic"/>
          <w:b/>
          <w:bCs/>
          <w:sz w:val="21"/>
          <w:szCs w:val="21"/>
        </w:rPr>
        <w:t xml:space="preserve">解析対象: C:\devlop\BedrockKnowledgeBase</w:t>
      </w:r>
    </w:p>
    <w:p>
      <w:pPr>
        <w:spacing w:after="160" w:line="300"/>
      </w:pPr>
      <w:r>
        <w:rPr>
          <w:rFonts w:ascii="Yu Gothic" w:cs="Yu Gothic" w:eastAsia="Yu Gothic" w:hAnsi="Yu Gothic"/>
          <w:b/>
          <w:bCs/>
          <w:sz w:val="21"/>
          <w:szCs w:val="21"/>
        </w:rPr>
        <w:t xml:space="preserve">作成日: 2026年7月22日</w:t>
      </w:r>
    </w:p>
    <w:p>
      <w:pPr>
        <w:spacing w:after="2600"/>
      </w:pPr>
    </w:p>
    <w:p>
      <w:pPr>
        <w:spacing w:after="160" w:line="300"/>
      </w:pPr>
      <w:r>
        <w:rPr>
          <w:rFonts w:ascii="Yu Gothic" w:cs="Yu Gothic" w:eastAsia="Yu Gothic" w:hAnsi="Yu Gothic"/>
          <w:sz w:val="21"/>
          <w:szCs w:val="21"/>
        </w:rPr>
        <w:t xml:space="preserve">本書は、ローカルフォルダ C:\devlop\BedrockKnowledgeBase 配下のソースコード・設定ファイル・Git履歴を解析し、プロジェクトの目的、技術スタック、アーキテクチャ、主要モジュールの実装内容、および運用・セキュリティ上の留意点をまとめた詳細仕様書です。</w:t>
      </w:r>
    </w:p>
    <w:p>
      <w:r>
        <w:br w:type="page"/>
      </w:r>
    </w:p>
    <w:p>
      <w:pPr>
        <w:pStyle w:val="Heading1"/>
        <w:spacing w:after="160" w:before="320"/>
      </w:pPr>
      <w:r>
        <w:rPr>
          <w:rFonts w:ascii="Yu Gothic" w:cs="Yu Gothic" w:eastAsia="Yu Gothic" w:hAnsi="Yu Gothic"/>
          <w:b/>
          <w:bCs/>
          <w:color w:val="154360"/>
          <w:sz w:val="28"/>
          <w:szCs w:val="28"/>
        </w:rPr>
        <w:t xml:space="preserve">目次</w:t>
      </w:r>
    </w:p>
    <w:p>
      <w:pPr>
        <w:spacing w:after="140"/>
      </w:pPr>
      <w:r>
        <w:rPr>
          <w:rFonts w:ascii="Yu Gothic" w:cs="Yu Gothic" w:eastAsia="Yu Gothic" w:hAnsi="Yu Gothic"/>
          <w:sz w:val="22"/>
          <w:szCs w:val="22"/>
        </w:rPr>
        <w:t xml:space="preserve">1. プロジェクト概要</w:t>
      </w:r>
    </w:p>
    <w:p>
      <w:pPr>
        <w:spacing w:after="140"/>
      </w:pPr>
      <w:r>
        <w:rPr>
          <w:rFonts w:ascii="Yu Gothic" w:cs="Yu Gothic" w:eastAsia="Yu Gothic" w:hAnsi="Yu Gothic"/>
          <w:sz w:val="22"/>
          <w:szCs w:val="22"/>
        </w:rPr>
        <w:t xml:space="preserve">2. 技術スタック</w:t>
      </w:r>
    </w:p>
    <w:p>
      <w:pPr>
        <w:spacing w:after="140"/>
      </w:pPr>
      <w:r>
        <w:rPr>
          <w:rFonts w:ascii="Yu Gothic" w:cs="Yu Gothic" w:eastAsia="Yu Gothic" w:hAnsi="Yu Gothic"/>
          <w:sz w:val="22"/>
          <w:szCs w:val="22"/>
        </w:rPr>
        <w:t xml:space="preserve">3. アーキテクチャ</w:t>
      </w:r>
    </w:p>
    <w:p>
      <w:pPr>
        <w:spacing w:after="140"/>
      </w:pPr>
      <w:r>
        <w:rPr>
          <w:rFonts w:ascii="Yu Gothic" w:cs="Yu Gothic" w:eastAsia="Yu Gothic" w:hAnsi="Yu Gothic"/>
          <w:sz w:val="22"/>
          <w:szCs w:val="22"/>
        </w:rPr>
        <w:t xml:space="preserve">4. ディレクトリ構成</w:t>
      </w:r>
    </w:p>
    <w:p>
      <w:pPr>
        <w:spacing w:after="140"/>
      </w:pPr>
      <w:r>
        <w:rPr>
          <w:rFonts w:ascii="Yu Gothic" w:cs="Yu Gothic" w:eastAsia="Yu Gothic" w:hAnsi="Yu Gothic"/>
          <w:sz w:val="22"/>
          <w:szCs w:val="22"/>
        </w:rPr>
        <w:t xml:space="preserve">5. バックエンド（FastAPI）仕様</w:t>
      </w:r>
    </w:p>
    <w:p>
      <w:pPr>
        <w:spacing w:after="140"/>
      </w:pPr>
      <w:r>
        <w:rPr>
          <w:rFonts w:ascii="Yu Gothic" w:cs="Yu Gothic" w:eastAsia="Yu Gothic" w:hAnsi="Yu Gothic"/>
          <w:sz w:val="22"/>
          <w:szCs w:val="22"/>
        </w:rPr>
        <w:t xml:space="preserve">6. RAG実装の詳細（ハイブリッド検索）</w:t>
      </w:r>
    </w:p>
    <w:p>
      <w:pPr>
        <w:spacing w:after="140"/>
      </w:pPr>
      <w:r>
        <w:rPr>
          <w:rFonts w:ascii="Yu Gothic" w:cs="Yu Gothic" w:eastAsia="Yu Gothic" w:hAnsi="Yu Gothic"/>
          <w:sz w:val="22"/>
          <w:szCs w:val="22"/>
        </w:rPr>
        <w:t xml:space="preserve">7. フロントエンド（Next.js）仕様</w:t>
      </w:r>
    </w:p>
    <w:p>
      <w:pPr>
        <w:spacing w:after="140"/>
      </w:pPr>
      <w:r>
        <w:rPr>
          <w:rFonts w:ascii="Yu Gothic" w:cs="Yu Gothic" w:eastAsia="Yu Gothic" w:hAnsi="Yu Gothic"/>
          <w:sz w:val="22"/>
          <w:szCs w:val="22"/>
        </w:rPr>
        <w:t xml:space="preserve">8. Terraform（IaC）仕様</w:t>
      </w:r>
    </w:p>
    <w:p>
      <w:pPr>
        <w:spacing w:after="140"/>
      </w:pPr>
      <w:r>
        <w:rPr>
          <w:rFonts w:ascii="Yu Gothic" w:cs="Yu Gothic" w:eastAsia="Yu Gothic" w:hAnsi="Yu Gothic"/>
          <w:sz w:val="22"/>
          <w:szCs w:val="22"/>
        </w:rPr>
        <w:t xml:space="preserve">9. Lambda / API Gateway 連携</w:t>
      </w:r>
    </w:p>
    <w:p>
      <w:pPr>
        <w:spacing w:after="140"/>
      </w:pPr>
      <w:r>
        <w:rPr>
          <w:rFonts w:ascii="Yu Gothic" w:cs="Yu Gothic" w:eastAsia="Yu Gothic" w:hAnsi="Yu Gothic"/>
          <w:sz w:val="22"/>
          <w:szCs w:val="22"/>
        </w:rPr>
        <w:t xml:space="preserve">10. Java-Spring連携スタブ</w:t>
      </w:r>
    </w:p>
    <w:p>
      <w:pPr>
        <w:spacing w:after="140"/>
      </w:pPr>
      <w:r>
        <w:rPr>
          <w:rFonts w:ascii="Yu Gothic" w:cs="Yu Gothic" w:eastAsia="Yu Gothic" w:hAnsi="Yu Gothic"/>
          <w:sz w:val="22"/>
          <w:szCs w:val="22"/>
        </w:rPr>
        <w:t xml:space="preserve">11. ローカル開発環境（Docker Compose）</w:t>
      </w:r>
    </w:p>
    <w:p>
      <w:pPr>
        <w:spacing w:after="140"/>
      </w:pPr>
      <w:r>
        <w:rPr>
          <w:rFonts w:ascii="Yu Gothic" w:cs="Yu Gothic" w:eastAsia="Yu Gothic" w:hAnsi="Yu Gothic"/>
          <w:sz w:val="22"/>
          <w:szCs w:val="22"/>
        </w:rPr>
        <w:t xml:space="preserve">12. データストア（PostgreSQL / DynamoDB）</w:t>
      </w:r>
    </w:p>
    <w:p>
      <w:pPr>
        <w:spacing w:after="140"/>
      </w:pPr>
      <w:r>
        <w:rPr>
          <w:rFonts w:ascii="Yu Gothic" w:cs="Yu Gothic" w:eastAsia="Yu Gothic" w:hAnsi="Yu Gothic"/>
          <w:sz w:val="22"/>
          <w:szCs w:val="22"/>
        </w:rPr>
        <w:t xml:space="preserve">13. デプロイ構成（Railway）</w:t>
      </w:r>
    </w:p>
    <w:p>
      <w:pPr>
        <w:spacing w:after="140"/>
      </w:pPr>
      <w:r>
        <w:rPr>
          <w:rFonts w:ascii="Yu Gothic" w:cs="Yu Gothic" w:eastAsia="Yu Gothic" w:hAnsi="Yu Gothic"/>
          <w:sz w:val="22"/>
          <w:szCs w:val="22"/>
        </w:rPr>
        <w:t xml:space="preserve">14. Git履歴・現在の状態</w:t>
      </w:r>
    </w:p>
    <w:p>
      <w:pPr>
        <w:spacing w:after="140"/>
      </w:pPr>
      <w:r>
        <w:rPr>
          <w:rFonts w:ascii="Yu Gothic" w:cs="Yu Gothic" w:eastAsia="Yu Gothic" w:hAnsi="Yu Gothic"/>
          <w:sz w:val="22"/>
          <w:szCs w:val="22"/>
        </w:rPr>
        <w:t xml:space="preserve">15. 所感・改善提案</w:t>
      </w:r>
    </w:p>
    <w:p>
      <w:r>
        <w:br w:type="page"/>
      </w:r>
    </w:p>
    <w:p>
      <w:pPr>
        <w:pStyle w:val="Heading1"/>
        <w:spacing w:after="160" w:before="320"/>
      </w:pPr>
      <w:r>
        <w:rPr>
          <w:rFonts w:ascii="Yu Gothic" w:cs="Yu Gothic" w:eastAsia="Yu Gothic" w:hAnsi="Yu Gothic"/>
          <w:b/>
          <w:bCs/>
          <w:color w:val="154360"/>
          <w:sz w:val="28"/>
          <w:szCs w:val="28"/>
        </w:rPr>
        <w:t xml:space="preserve">1. プロジェクト概要</w:t>
      </w:r>
    </w:p>
    <w:p>
      <w:pPr>
        <w:spacing w:after="160" w:line="300"/>
      </w:pPr>
      <w:r>
        <w:rPr>
          <w:rFonts w:ascii="Yu Gothic" w:cs="Yu Gothic" w:eastAsia="Yu Gothic" w:hAnsi="Yu Gothic"/>
          <w:sz w:val="21"/>
          <w:szCs w:val="21"/>
        </w:rPr>
        <w:t xml:space="preserve">「Bedrock Knowledge Base Platform」は、AWS Bedrock を中核とするエンタープライズ向け生成AI基盤のリファレンス実装です。README（日本語）によれば、Text生成・Image生成・Embedding・Guardrails・Prompt管理・Model評価の6機能に加え、マルチターンChat・文書取込・RAG（検索拡張生成）・Agentsを備えています。ローカルでは AWS 接続なしでも USE_BEDROCK_MOCK=true により全機能を動作確認できる設計になっており、開発時はモック応答、本番切替時は実際の Bedrock API を呼び出す二層構成です。</w:t>
      </w:r>
    </w:p>
    <w:p>
      <w:pPr>
        <w:pStyle w:val="Heading2"/>
        <w:spacing w:after="120" w:before="220"/>
      </w:pPr>
      <w:r>
        <w:rPr>
          <w:rFonts w:ascii="Yu Gothic" w:cs="Yu Gothic" w:eastAsia="Yu Gothic" w:hAnsi="Yu Gothic"/>
          <w:b/>
          <w:bCs/>
          <w:color w:val="1A5276"/>
          <w:sz w:val="23"/>
          <w:szCs w:val="23"/>
        </w:rPr>
        <w:t xml:space="preserve">想定ユースケース（フロントエンドの利用シーン選択にも対応）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shd w:fill="154360" w:val="clear"/>
            <w:tcMar>
              <w:top w:type="dxa" w:w="80"/>
              <w:left w:type="dxa" w:w="100"/>
              <w:bottom w:type="dxa" w:w="80"/>
              <w:right w:type="dxa" w:w="100"/>
            </w:tcMar>
            <w:vAlign w:val="center"/>
          </w:tcPr>
          <w:p>
            <w:r>
              <w:rPr>
                <w:rFonts w:ascii="Yu Gothic" w:cs="Yu Gothic" w:eastAsia="Yu Gothic" w:hAnsi="Yu Gothic"/>
                <w:b/>
                <w:bCs/>
                <w:color w:val="FFFFFF"/>
                <w:sz w:val="18"/>
                <w:szCs w:val="18"/>
              </w:rPr>
              <w:t xml:space="preserve">ID</w:t>
            </w:r>
          </w:p>
        </w:tc>
        <w:tc>
          <w:tcPr>
            <w:tcW w:type="dxa" w:w="6438"/>
            <w:shd w:fill="154360" w:val="clear"/>
            <w:tcMar>
              <w:top w:type="dxa" w:w="80"/>
              <w:left w:type="dxa" w:w="100"/>
              <w:bottom w:type="dxa" w:w="80"/>
              <w:right w:type="dxa" w:w="100"/>
            </w:tcMar>
            <w:vAlign w:val="center"/>
          </w:tcPr>
          <w:p>
            <w:r>
              <w:rPr>
                <w:rFonts w:ascii="Yu Gothic" w:cs="Yu Gothic" w:eastAsia="Yu Gothic" w:hAnsi="Yu Gothic"/>
                <w:b/>
                <w:bCs/>
                <w:color w:val="FFFFFF"/>
                <w:sz w:val="18"/>
                <w:szCs w:val="18"/>
              </w:rPr>
              <w:t xml:space="preserve">ユースケース</w:t>
            </w:r>
          </w:p>
        </w:tc>
      </w:tr>
      <w:tr>
        <w:tc>
          <w:tcPr>
            <w:tcW w:type="dxa" w:w="3200"/>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internal_chatbot</w:t>
            </w:r>
          </w:p>
        </w:tc>
        <w:tc>
          <w:tcPr>
            <w:tcW w:type="dxa" w:w="6438"/>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社内チャットボット</w:t>
            </w:r>
          </w:p>
        </w:tc>
      </w:tr>
      <w:tr>
        <w:tc>
          <w:tcPr>
            <w:tcW w:type="dxa" w:w="3200"/>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faq</w:t>
            </w:r>
          </w:p>
        </w:tc>
        <w:tc>
          <w:tcPr>
            <w:tcW w:type="dxa" w:w="6438"/>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FAQシステム</w:t>
            </w:r>
          </w:p>
        </w:tc>
      </w:tr>
      <w:tr>
        <w:tc>
          <w:tcPr>
            <w:tcW w:type="dxa" w:w="3200"/>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document_search</w:t>
            </w:r>
          </w:p>
        </w:tc>
        <w:tc>
          <w:tcPr>
            <w:tcW w:type="dxa" w:w="6438"/>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文書検索（RAG）</w:t>
            </w:r>
          </w:p>
        </w:tc>
      </w:tr>
      <w:tr>
        <w:tc>
          <w:tcPr>
            <w:tcW w:type="dxa" w:w="3200"/>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contract_review</w:t>
            </w:r>
          </w:p>
        </w:tc>
        <w:tc>
          <w:tcPr>
            <w:tcW w:type="dxa" w:w="6438"/>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契約書レビュー</w:t>
            </w:r>
          </w:p>
        </w:tc>
      </w:tr>
      <w:tr>
        <w:tc>
          <w:tcPr>
            <w:tcW w:type="dxa" w:w="3200"/>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codegen</w:t>
            </w:r>
          </w:p>
        </w:tc>
        <w:tc>
          <w:tcPr>
            <w:tcW w:type="dxa" w:w="6438"/>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ソースコード生成</w:t>
            </w:r>
          </w:p>
        </w:tc>
      </w:tr>
      <w:tr>
        <w:tc>
          <w:tcPr>
            <w:tcW w:type="dxa" w:w="3200"/>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callcenter</w:t>
            </w:r>
          </w:p>
        </w:tc>
        <w:tc>
          <w:tcPr>
            <w:tcW w:type="dxa" w:w="6438"/>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コールセンター支援</w:t>
            </w:r>
          </w:p>
        </w:tc>
      </w:tr>
      <w:tr>
        <w:tc>
          <w:tcPr>
            <w:tcW w:type="dxa" w:w="3200"/>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medical_search</w:t>
            </w:r>
          </w:p>
        </w:tc>
        <w:tc>
          <w:tcPr>
            <w:tcW w:type="dxa" w:w="6438"/>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医療文書検索</w:t>
            </w:r>
          </w:p>
        </w:tc>
      </w:tr>
      <w:tr>
        <w:tc>
          <w:tcPr>
            <w:tcW w:type="dxa" w:w="3200"/>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finance_advice</w:t>
            </w:r>
          </w:p>
        </w:tc>
        <w:tc>
          <w:tcPr>
            <w:tcW w:type="dxa" w:w="6438"/>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金融アドバイス</w:t>
            </w:r>
          </w:p>
        </w:tc>
      </w:tr>
      <w:tr>
        <w:tc>
          <w:tcPr>
            <w:tcW w:type="dxa" w:w="3200"/>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ocr</w:t>
            </w:r>
          </w:p>
        </w:tc>
        <w:tc>
          <w:tcPr>
            <w:tcW w:type="dxa" w:w="6438"/>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OCRとの連携</w:t>
            </w:r>
          </w:p>
        </w:tc>
      </w:tr>
      <w:tr>
        <w:tc>
          <w:tcPr>
            <w:tcW w:type="dxa" w:w="3200"/>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ai_agent</w:t>
            </w:r>
          </w:p>
        </w:tc>
        <w:tc>
          <w:tcPr>
            <w:tcW w:type="dxa" w:w="6438"/>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AIエージェント</w:t>
            </w:r>
          </w:p>
        </w:tc>
      </w:tr>
    </w:tbl>
    <w:p>
      <w:r>
        <w:br w:type="page"/>
      </w:r>
    </w:p>
    <w:p>
      <w:pPr>
        <w:pStyle w:val="Heading1"/>
        <w:spacing w:after="160" w:before="320"/>
      </w:pPr>
      <w:r>
        <w:rPr>
          <w:rFonts w:ascii="Yu Gothic" w:cs="Yu Gothic" w:eastAsia="Yu Gothic" w:hAnsi="Yu Gothic"/>
          <w:b/>
          <w:bCs/>
          <w:color w:val="154360"/>
          <w:sz w:val="28"/>
          <w:szCs w:val="28"/>
        </w:rPr>
        <w:t xml:space="preserve">2. 技術スタック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3038"/>
      </w:tblGrid>
      <w:tr>
        <w:tc>
          <w:tcPr>
            <w:tcW w:type="dxa" w:w="1600"/>
            <w:shd w:fill="154360" w:val="clear"/>
            <w:tcMar>
              <w:top w:type="dxa" w:w="80"/>
              <w:left w:type="dxa" w:w="100"/>
              <w:bottom w:type="dxa" w:w="80"/>
              <w:right w:type="dxa" w:w="100"/>
            </w:tcMar>
            <w:vAlign w:val="center"/>
          </w:tcPr>
          <w:p>
            <w:r>
              <w:rPr>
                <w:rFonts w:ascii="Yu Gothic" w:cs="Yu Gothic" w:eastAsia="Yu Gothic" w:hAnsi="Yu Gothic"/>
                <w:b/>
                <w:bCs/>
                <w:color w:val="FFFFFF"/>
                <w:sz w:val="18"/>
                <w:szCs w:val="18"/>
              </w:rPr>
              <w:t xml:space="preserve">層</w:t>
            </w:r>
          </w:p>
        </w:tc>
        <w:tc>
          <w:tcPr>
            <w:tcW w:type="dxa" w:w="5000"/>
            <w:shd w:fill="154360" w:val="clear"/>
            <w:tcMar>
              <w:top w:type="dxa" w:w="80"/>
              <w:left w:type="dxa" w:w="100"/>
              <w:bottom w:type="dxa" w:w="80"/>
              <w:right w:type="dxa" w:w="100"/>
            </w:tcMar>
            <w:vAlign w:val="center"/>
          </w:tcPr>
          <w:p>
            <w:r>
              <w:rPr>
                <w:rFonts w:ascii="Yu Gothic" w:cs="Yu Gothic" w:eastAsia="Yu Gothic" w:hAnsi="Yu Gothic"/>
                <w:b/>
                <w:bCs/>
                <w:color w:val="FFFFFF"/>
                <w:sz w:val="18"/>
                <w:szCs w:val="18"/>
              </w:rPr>
              <w:t xml:space="preserve">技術</w:t>
            </w:r>
          </w:p>
        </w:tc>
        <w:tc>
          <w:tcPr>
            <w:tcW w:type="dxa" w:w="3038"/>
            <w:shd w:fill="154360" w:val="clear"/>
            <w:tcMar>
              <w:top w:type="dxa" w:w="80"/>
              <w:left w:type="dxa" w:w="100"/>
              <w:bottom w:type="dxa" w:w="80"/>
              <w:right w:type="dxa" w:w="100"/>
            </w:tcMar>
            <w:vAlign w:val="center"/>
          </w:tcPr>
          <w:p>
            <w:r>
              <w:rPr>
                <w:rFonts w:ascii="Yu Gothic" w:cs="Yu Gothic" w:eastAsia="Yu Gothic" w:hAnsi="Yu Gothic"/>
                <w:b/>
                <w:bCs/>
                <w:color w:val="FFFFFF"/>
                <w:sz w:val="18"/>
                <w:szCs w:val="18"/>
              </w:rPr>
              <w:t xml:space="preserve">備考</w:t>
            </w:r>
          </w:p>
        </w:tc>
      </w:tr>
      <w:tr>
        <w:tc>
          <w:tcPr>
            <w:tcW w:type="dxa" w:w="1600"/>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Backend</w:t>
            </w:r>
          </w:p>
        </w:tc>
        <w:tc>
          <w:tcPr>
            <w:tcW w:type="dxa" w:w="5000"/>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Python 3.12 / FastAPI / boto3 / SQLAlchemy</w:t>
            </w:r>
          </w:p>
        </w:tc>
        <w:tc>
          <w:tcPr>
            <w:tcW w:type="dxa" w:w="3038"/>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requirements.txt: fastapi 0.115, boto3 1.35, pydantic 2.10 等</w:t>
            </w:r>
          </w:p>
        </w:tc>
      </w:tr>
      <w:tr>
        <w:tc>
          <w:tcPr>
            <w:tcW w:type="dxa" w:w="1600"/>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Frontend</w:t>
            </w:r>
          </w:p>
        </w:tc>
        <w:tc>
          <w:tcPr>
            <w:tcW w:type="dxa" w:w="5000"/>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Next.js 15 / React 19 / TypeScript</w:t>
            </w:r>
          </w:p>
        </w:tc>
        <w:tc>
          <w:tcPr>
            <w:tcW w:type="dxa" w:w="3038"/>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package.json: next 15.1, react 19.0</w:t>
            </w:r>
          </w:p>
        </w:tc>
      </w:tr>
      <w:tr>
        <w:tc>
          <w:tcPr>
            <w:tcW w:type="dxa" w:w="1600"/>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DB</w:t>
            </w:r>
          </w:p>
        </w:tc>
        <w:tc>
          <w:tcPr>
            <w:tcW w:type="dxa" w:w="5000"/>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PostgreSQL 16（docker-compose）+ DynamoDB Local</w:t>
            </w:r>
          </w:p>
        </w:tc>
        <w:tc>
          <w:tcPr>
            <w:tcW w:type="dxa" w:w="3038"/>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本番はRDS/DynamoDB相当を想定</w:t>
            </w:r>
          </w:p>
        </w:tc>
      </w:tr>
      <w:tr>
        <w:tc>
          <w:tcPr>
            <w:tcW w:type="dxa" w:w="1600"/>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AWS</w:t>
            </w:r>
          </w:p>
        </w:tc>
        <w:tc>
          <w:tcPr>
            <w:tcW w:type="dxa" w:w="5000"/>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Bedrock（Text/Image/Embed）, Knowledge Bases, Agents, Guardrails, S3, Lambda, API Gateway</w:t>
            </w:r>
          </w:p>
        </w:tc>
        <w:tc>
          <w:tcPr>
            <w:tcW w:type="dxa" w:w="3038"/>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モデルID等は環境変数で注入</w:t>
            </w:r>
          </w:p>
        </w:tc>
      </w:tr>
      <w:tr>
        <w:tc>
          <w:tcPr>
            <w:tcW w:type="dxa" w:w="1600"/>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IaC</w:t>
            </w:r>
          </w:p>
        </w:tc>
        <w:tc>
          <w:tcPr>
            <w:tcW w:type="dxa" w:w="5000"/>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Terraform（AWS provider ~&gt;5.0）</w:t>
            </w:r>
          </w:p>
        </w:tc>
        <w:tc>
          <w:tcPr>
            <w:tcW w:type="dxa" w:w="3038"/>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S3・DynamoDB・Lambda・API Gateway・IAMを作成</w:t>
            </w:r>
          </w:p>
        </w:tc>
      </w:tr>
      <w:tr>
        <w:tc>
          <w:tcPr>
            <w:tcW w:type="dxa" w:w="1600"/>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Java連携</w:t>
            </w:r>
          </w:p>
        </w:tc>
        <w:tc>
          <w:tcPr>
            <w:tcW w:type="dxa" w:w="5000"/>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Spring Boot + AWS SDK bedrockruntime（スタブ）</w:t>
            </w:r>
          </w:p>
        </w:tc>
        <w:tc>
          <w:tcPr>
            <w:tcW w:type="dxa" w:w="3038"/>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主系統はPython/Next.jsで、Javaは既存基幹への組込み例</w:t>
            </w:r>
          </w:p>
        </w:tc>
      </w:tr>
      <w:tr>
        <w:tc>
          <w:tcPr>
            <w:tcW w:type="dxa" w:w="1600"/>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コンテナ</w:t>
            </w:r>
          </w:p>
        </w:tc>
        <w:tc>
          <w:tcPr>
            <w:tcW w:type="dxa" w:w="5000"/>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Docker Compose（ローカル）/ 単一Dockerfile（Railway本番）</w:t>
            </w:r>
          </w:p>
        </w:tc>
        <w:tc>
          <w:tcPr>
            <w:tcW w:type="dxa" w:w="3038"/>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Next.js静的ビルド＋FastAPIを1コンテナに同梱</w:t>
            </w:r>
          </w:p>
        </w:tc>
      </w:tr>
    </w:tbl>
    <w:p>
      <w:r>
        <w:br w:type="page"/>
      </w:r>
    </w:p>
    <w:p>
      <w:pPr>
        <w:pStyle w:val="Heading1"/>
        <w:spacing w:after="160" w:before="320"/>
      </w:pPr>
      <w:r>
        <w:rPr>
          <w:rFonts w:ascii="Yu Gothic" w:cs="Yu Gothic" w:eastAsia="Yu Gothic" w:hAnsi="Yu Gothic"/>
          <w:b/>
          <w:bCs/>
          <w:color w:val="154360"/>
          <w:sz w:val="28"/>
          <w:szCs w:val="28"/>
        </w:rPr>
        <w:t xml:space="preserve">3. アーキテクチャ</w:t>
      </w:r>
    </w:p>
    <w:p>
      <w:pPr>
        <w:spacing w:after="160" w:line="300"/>
      </w:pPr>
      <w:r>
        <w:rPr>
          <w:rFonts w:ascii="Yu Gothic" w:cs="Yu Gothic" w:eastAsia="Yu Gothic" w:hAnsi="Yu Gothic"/>
          <w:sz w:val="21"/>
          <w:szCs w:val="21"/>
        </w:rPr>
        <w:t xml:space="preserve">README記載の本番構成フロー:</w:t>
      </w:r>
    </w:p>
    <w:tbl>
      <w:tblPr>
        <w:tblW w:type="dxa" w:w="9638"/>
        <w:tblBorders>
          <w:top w:val="single" w:color="CCCCCC" w:sz="4"/>
          <w:left w:val="single" w:color="CCCCCC" w:sz="4"/>
          <w:bottom w:val="single" w:color="CCCCCC" w:sz="4"/>
          <w:right w:val="single" w:color="CCCCCC" w:sz="4"/>
          <w:insideH w:val="none"/>
          <w:insideV w:val="none"/>
        </w:tblBorders>
      </w:tblPr>
      <w:tblGrid>
        <w:gridCol w:w="9638"/>
      </w:tblGrid>
      <w:tr>
        <w:tc>
          <w:tcPr>
            <w:tcW w:type="dxa" w:w="9638"/>
            <w:shd w:fill="F5F5F5" w:val="clear"/>
            <w:tcMar>
              <w:top w:type="dxa" w:w="120"/>
              <w:left w:type="dxa" w:w="160"/>
              <w:bottom w:type="dxa" w:w="120"/>
              <w:right w:type="dxa" w:w="160"/>
            </w:tcMar>
          </w:tcPr>
          <w:p>
            <w:pPr>
              <w:spacing w:after="0"/>
            </w:pPr>
            <w:r>
              <w:rPr>
                <w:rFonts w:ascii="Consolas" w:cs="Consolas" w:eastAsia="Consolas" w:hAnsi="Consolas"/>
                <w:sz w:val="17"/>
                <w:szCs w:val="17"/>
              </w:rPr>
              <w:t xml:space="preserve">S3</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Knowledge Base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Bedrock</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Lambda</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API Gateway</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Web画面 (Next.js)</w:t>
            </w:r>
          </w:p>
        </w:tc>
      </w:tr>
    </w:tbl>
    <w:p>
      <w:pPr>
        <w:spacing w:after="160" w:line="300"/>
      </w:pPr>
      <w:r>
        <w:rPr>
          <w:rFonts w:ascii="Yu Gothic" w:cs="Yu Gothic" w:eastAsia="Yu Gothic" w:hAnsi="Yu Gothic"/>
          <w:sz w:val="21"/>
          <w:szCs w:val="21"/>
        </w:rPr>
        <w:t xml:space="preserve">ローカル開発では FastAPI（backend/）が API Gateway + Lambda の役割を兼ね、USE_BEDROCK_MOCK=true の場合は AWS 資格情報なしでモック応答（mock_ai.py）を返します。本番では bedrock-runtime / bedrock-agent-runtime クライアント（aws_clients.py）経由で実際の Bedrock API（Claude 3.5 Sonnet によるテキスト生成、Titan Image Generator、Titan Embed v2 等）を呼び出します。設定切替は環境変数 USE_BEDROCK_MOCK と、AWSキー / Knowledge Base ID の有無で自動判定されます（config.py の mock_mode プロパティ）。</w:t>
      </w:r>
    </w:p>
    <w:p>
      <w:pPr>
        <w:pStyle w:val="Heading2"/>
        <w:spacing w:after="120" w:before="220"/>
      </w:pPr>
      <w:r>
        <w:rPr>
          <w:rFonts w:ascii="Yu Gothic" w:cs="Yu Gothic" w:eastAsia="Yu Gothic" w:hAnsi="Yu Gothic"/>
          <w:b/>
          <w:bCs/>
          <w:color w:val="1A5276"/>
          <w:sz w:val="23"/>
          <w:szCs w:val="23"/>
        </w:rPr>
        <w:t xml:space="preserve">デプロイ構成は2系統存在します。</w:t>
      </w:r>
    </w:p>
    <w:p>
      <w:pPr>
        <w:spacing w:after="160" w:line="300"/>
      </w:pPr>
      <w:r>
        <w:rPr>
          <w:rFonts w:ascii="Yu Gothic" w:cs="Yu Gothic" w:eastAsia="Yu Gothic" w:hAnsi="Yu Gothic"/>
          <w:sz w:val="21"/>
          <w:szCs w:val="21"/>
        </w:rPr>
        <w:t xml:space="preserve">① Terraformで構築するサーバーレス構成（S3 + DynamoDB + Lambda + API Gateway + IAM）。② Railway向けの単一コンテナ構成（ルートのDockerfileでNext.jsをビルドし、FastAPIコンテナ内にNode.jsも同梱、start.shでNext.jsをuvicornにプロキシ）。両者は独立しており、本番運用先に応じて選択する設計です。</w:t>
      </w:r>
    </w:p>
    <w:p>
      <w:r>
        <w:br w:type="page"/>
      </w:r>
    </w:p>
    <w:p>
      <w:pPr>
        <w:pStyle w:val="Heading1"/>
        <w:spacing w:after="160" w:before="320"/>
      </w:pPr>
      <w:r>
        <w:rPr>
          <w:rFonts w:ascii="Yu Gothic" w:cs="Yu Gothic" w:eastAsia="Yu Gothic" w:hAnsi="Yu Gothic"/>
          <w:b/>
          <w:bCs/>
          <w:color w:val="154360"/>
          <w:sz w:val="28"/>
          <w:szCs w:val="28"/>
        </w:rPr>
        <w:t xml:space="preserve">4. ディレクトリ構成</w:t>
      </w:r>
    </w:p>
    <w:tbl>
      <w:tblPr>
        <w:tblW w:type="dxa" w:w="9638"/>
        <w:tblBorders>
          <w:top w:val="single" w:color="CCCCCC" w:sz="4"/>
          <w:left w:val="single" w:color="CCCCCC" w:sz="4"/>
          <w:bottom w:val="single" w:color="CCCCCC" w:sz="4"/>
          <w:right w:val="single" w:color="CCCCCC" w:sz="4"/>
          <w:insideH w:val="none"/>
          <w:insideV w:val="none"/>
        </w:tblBorders>
      </w:tblPr>
      <w:tblGrid>
        <w:gridCol w:w="9638"/>
      </w:tblGrid>
      <w:tr>
        <w:tc>
          <w:tcPr>
            <w:tcW w:type="dxa" w:w="9638"/>
            <w:shd w:fill="F5F5F5" w:val="clear"/>
            <w:tcMar>
              <w:top w:type="dxa" w:w="120"/>
              <w:left w:type="dxa" w:w="160"/>
              <w:bottom w:type="dxa" w:w="120"/>
              <w:right w:type="dxa" w:w="160"/>
            </w:tcMar>
          </w:tcPr>
          <w:p>
            <w:pPr>
              <w:spacing w:after="0"/>
            </w:pPr>
            <w:r>
              <w:rPr>
                <w:rFonts w:ascii="Consolas" w:cs="Consolas" w:eastAsia="Consolas" w:hAnsi="Consolas"/>
                <w:sz w:val="17"/>
                <w:szCs w:val="17"/>
              </w:rPr>
              <w:t xml:space="preserve">BedrockKnowledgeBase/</w:t>
            </w:r>
          </w:p>
          <w:p>
            <w:pPr>
              <w:spacing w:after="0"/>
            </w:pPr>
            <w:r>
              <w:rPr>
                <w:rFonts w:ascii="Consolas" w:cs="Consolas" w:eastAsia="Consolas" w:hAnsi="Consolas"/>
                <w:sz w:val="17"/>
                <w:szCs w:val="17"/>
              </w:rPr>
              <w:t xml:space="preserve">├── backend/                 # FastAPI（6機能 + RAG/Agents）</w:t>
            </w:r>
          </w:p>
          <w:p>
            <w:pPr>
              <w:spacing w:after="0"/>
            </w:pPr>
            <w:r>
              <w:rPr>
                <w:rFonts w:ascii="Consolas" w:cs="Consolas" w:eastAsia="Consolas" w:hAnsi="Consolas"/>
                <w:sz w:val="17"/>
                <w:szCs w:val="17"/>
              </w:rPr>
              <w:t xml:space="preserve">│   ├── src/</w:t>
            </w:r>
          </w:p>
          <w:p>
            <w:pPr>
              <w:spacing w:after="0"/>
            </w:pPr>
            <w:r>
              <w:rPr>
                <w:rFonts w:ascii="Consolas" w:cs="Consolas" w:eastAsia="Consolas" w:hAnsi="Consolas"/>
                <w:sz w:val="17"/>
                <w:szCs w:val="17"/>
              </w:rPr>
              <w:t xml:space="preserve">│   │   ├── main.py          # FastAPIエントリポイント、CORS、lifespan初期化</w:t>
            </w:r>
          </w:p>
          <w:p>
            <w:pPr>
              <w:spacing w:after="0"/>
            </w:pPr>
            <w:r>
              <w:rPr>
                <w:rFonts w:ascii="Consolas" w:cs="Consolas" w:eastAsia="Consolas" w:hAnsi="Consolas"/>
                <w:sz w:val="17"/>
                <w:szCs w:val="17"/>
              </w:rPr>
              <w:t xml:space="preserve">│   │   ├── config.py        # pydantic-settings、.env読込、mock_mode判定</w:t>
            </w:r>
          </w:p>
          <w:p>
            <w:pPr>
              <w:spacing w:after="0"/>
            </w:pPr>
            <w:r>
              <w:rPr>
                <w:rFonts w:ascii="Consolas" w:cs="Consolas" w:eastAsia="Consolas" w:hAnsi="Consolas"/>
                <w:sz w:val="17"/>
                <w:szCs w:val="17"/>
              </w:rPr>
              <w:t xml:space="preserve">│   │   ├── aws_clients.py    # boto3クライアント（bedrock/s3/dynamodb）</w:t>
            </w:r>
          </w:p>
          <w:p>
            <w:pPr>
              <w:spacing w:after="0"/>
            </w:pPr>
            <w:r>
              <w:rPr>
                <w:rFonts w:ascii="Consolas" w:cs="Consolas" w:eastAsia="Consolas" w:hAnsi="Consolas"/>
                <w:sz w:val="17"/>
                <w:szCs w:val="17"/>
              </w:rPr>
              <w:t xml:space="preserve">│   │   ├── db.py             # SQLAlchemy engine、init.sql実行</w:t>
            </w:r>
          </w:p>
          <w:p>
            <w:pPr>
              <w:spacing w:after="0"/>
            </w:pPr>
            <w:r>
              <w:rPr>
                <w:rFonts w:ascii="Consolas" w:cs="Consolas" w:eastAsia="Consolas" w:hAnsi="Consolas"/>
                <w:sz w:val="17"/>
                <w:szCs w:val="17"/>
              </w:rPr>
              <w:t xml:space="preserve">│   │   ├── api/ai.py         # 全APIルート定義</w:t>
            </w:r>
          </w:p>
          <w:p>
            <w:pPr>
              <w:spacing w:after="0"/>
            </w:pPr>
            <w:r>
              <w:rPr>
                <w:rFonts w:ascii="Consolas" w:cs="Consolas" w:eastAsia="Consolas" w:hAnsi="Consolas"/>
                <w:sz w:val="17"/>
                <w:szCs w:val="17"/>
              </w:rPr>
              <w:t xml:space="preserve">│   │   └── services/</w:t>
            </w:r>
          </w:p>
          <w:p>
            <w:pPr>
              <w:spacing w:after="0"/>
            </w:pPr>
            <w:r>
              <w:rPr>
                <w:rFonts w:ascii="Consolas" w:cs="Consolas" w:eastAsia="Consolas" w:hAnsi="Consolas"/>
                <w:sz w:val="17"/>
                <w:szCs w:val="17"/>
              </w:rPr>
              <w:t xml:space="preserve">│   │       ├── bedrock_text.py    # Claudeテキスト生成</w:t>
            </w:r>
          </w:p>
          <w:p>
            <w:pPr>
              <w:spacing w:after="0"/>
            </w:pPr>
            <w:r>
              <w:rPr>
                <w:rFonts w:ascii="Consolas" w:cs="Consolas" w:eastAsia="Consolas" w:hAnsi="Consolas"/>
                <w:sz w:val="17"/>
                <w:szCs w:val="17"/>
              </w:rPr>
              <w:t xml:space="preserve">│   │       ├── bedrock_image.py   # Titan画像生成</w:t>
            </w:r>
          </w:p>
          <w:p>
            <w:pPr>
              <w:spacing w:after="0"/>
            </w:pPr>
            <w:r>
              <w:rPr>
                <w:rFonts w:ascii="Consolas" w:cs="Consolas" w:eastAsia="Consolas" w:hAnsi="Consolas"/>
                <w:sz w:val="17"/>
                <w:szCs w:val="17"/>
              </w:rPr>
              <w:t xml:space="preserve">│   │       ├── bedrock_embed.py   # Titan埋め込み</w:t>
            </w:r>
          </w:p>
          <w:p>
            <w:pPr>
              <w:spacing w:after="0"/>
            </w:pPr>
            <w:r>
              <w:rPr>
                <w:rFonts w:ascii="Consolas" w:cs="Consolas" w:eastAsia="Consolas" w:hAnsi="Consolas"/>
                <w:sz w:val="17"/>
                <w:szCs w:val="17"/>
              </w:rPr>
              <w:t xml:space="preserve">│   │       ├── guardrails.py      # ApplyGuardrail</w:t>
            </w:r>
          </w:p>
          <w:p>
            <w:pPr>
              <w:spacing w:after="0"/>
            </w:pPr>
            <w:r>
              <w:rPr>
                <w:rFonts w:ascii="Consolas" w:cs="Consolas" w:eastAsia="Consolas" w:hAnsi="Consolas"/>
                <w:sz w:val="17"/>
                <w:szCs w:val="17"/>
              </w:rPr>
              <w:t xml:space="preserve">│   │       ├── rag.py             # ハイブリッドRAG（BM25+embedding）</w:t>
            </w:r>
          </w:p>
          <w:p>
            <w:pPr>
              <w:spacing w:after="0"/>
            </w:pPr>
            <w:r>
              <w:rPr>
                <w:rFonts w:ascii="Consolas" w:cs="Consolas" w:eastAsia="Consolas" w:hAnsi="Consolas"/>
                <w:sz w:val="17"/>
                <w:szCs w:val="17"/>
              </w:rPr>
              <w:t xml:space="preserve">│   │       ├── agents.py          # Bedrock Agents呼び出し</w:t>
            </w:r>
          </w:p>
          <w:p>
            <w:pPr>
              <w:spacing w:after="0"/>
            </w:pPr>
            <w:r>
              <w:rPr>
                <w:rFonts w:ascii="Consolas" w:cs="Consolas" w:eastAsia="Consolas" w:hAnsi="Consolas"/>
                <w:sz w:val="17"/>
                <w:szCs w:val="17"/>
              </w:rPr>
              <w:t xml:space="preserve">│   │       ├── documents.py       # 文書取込・削除・ローカル索引無効化</w:t>
            </w:r>
          </w:p>
          <w:p>
            <w:pPr>
              <w:spacing w:after="0"/>
            </w:pPr>
            <w:r>
              <w:rPr>
                <w:rFonts w:ascii="Consolas" w:cs="Consolas" w:eastAsia="Consolas" w:hAnsi="Consolas"/>
                <w:sz w:val="17"/>
                <w:szCs w:val="17"/>
              </w:rPr>
              <w:t xml:space="preserve">│   │       ├── evaluation.py      # ゴールデンセット評価</w:t>
            </w:r>
          </w:p>
          <w:p>
            <w:pPr>
              <w:spacing w:after="0"/>
            </w:pPr>
            <w:r>
              <w:rPr>
                <w:rFonts w:ascii="Consolas" w:cs="Consolas" w:eastAsia="Consolas" w:hAnsi="Consolas"/>
                <w:sz w:val="17"/>
                <w:szCs w:val="17"/>
              </w:rPr>
              <w:t xml:space="preserve">│   │       ├── prompts.py         # プロンプト管理（DynamoDB）</w:t>
            </w:r>
          </w:p>
          <w:p>
            <w:pPr>
              <w:spacing w:after="0"/>
            </w:pPr>
            <w:r>
              <w:rPr>
                <w:rFonts w:ascii="Consolas" w:cs="Consolas" w:eastAsia="Consolas" w:hAnsi="Consolas"/>
                <w:sz w:val="17"/>
                <w:szCs w:val="17"/>
              </w:rPr>
              <w:t xml:space="preserve">│   │       ├── sessions.py        # チャットセッション（インメモリ）</w:t>
            </w:r>
          </w:p>
          <w:p>
            <w:pPr>
              <w:spacing w:after="0"/>
            </w:pPr>
            <w:r>
              <w:rPr>
                <w:rFonts w:ascii="Consolas" w:cs="Consolas" w:eastAsia="Consolas" w:hAnsi="Consolas"/>
                <w:sz w:val="17"/>
                <w:szCs w:val="17"/>
              </w:rPr>
              <w:t xml:space="preserve">│   │       └── mock_ai.py         # 全モックロジック</w:t>
            </w:r>
          </w:p>
          <w:p>
            <w:pPr>
              <w:spacing w:after="0"/>
            </w:pPr>
            <w:r>
              <w:rPr>
                <w:rFonts w:ascii="Consolas" w:cs="Consolas" w:eastAsia="Consolas" w:hAnsi="Consolas"/>
                <w:sz w:val="17"/>
                <w:szCs w:val="17"/>
              </w:rPr>
              <w:t xml:space="preserve">│   ├── db/init.sql           # PostgreSQLスキーマ</w:t>
            </w:r>
          </w:p>
          <w:p>
            <w:pPr>
              <w:spacing w:after="0"/>
            </w:pPr>
            <w:r>
              <w:rPr>
                <w:rFonts w:ascii="Consolas" w:cs="Consolas" w:eastAsia="Consolas" w:hAnsi="Consolas"/>
                <w:sz w:val="17"/>
                <w:szCs w:val="17"/>
              </w:rPr>
              <w:t xml:space="preserve">│   └── tests/test_ai.py      # pytest（主要サービスの結合テスト）</w:t>
            </w:r>
          </w:p>
          <w:p>
            <w:pPr>
              <w:spacing w:after="0"/>
            </w:pPr>
            <w:r>
              <w:rPr>
                <w:rFonts w:ascii="Consolas" w:cs="Consolas" w:eastAsia="Consolas" w:hAnsi="Consolas"/>
                <w:sz w:val="17"/>
                <w:szCs w:val="17"/>
              </w:rPr>
              <w:t xml:space="preserve">├── frontend/                 # Next.js 15 コンソール（9画面）</w:t>
            </w:r>
          </w:p>
          <w:p>
            <w:pPr>
              <w:spacing w:after="0"/>
            </w:pPr>
            <w:r>
              <w:rPr>
                <w:rFonts w:ascii="Consolas" w:cs="Consolas" w:eastAsia="Consolas" w:hAnsi="Consolas"/>
                <w:sz w:val="17"/>
                <w:szCs w:val="17"/>
              </w:rPr>
              <w:t xml:space="preserve">│   └── src/app/{page,chat,documents,embedding,evaluation,guardrails,image,prompts,agents}/</w:t>
            </w:r>
          </w:p>
          <w:p>
            <w:pPr>
              <w:spacing w:after="0"/>
            </w:pPr>
            <w:r>
              <w:rPr>
                <w:rFonts w:ascii="Consolas" w:cs="Consolas" w:eastAsia="Consolas" w:hAnsi="Consolas"/>
                <w:sz w:val="17"/>
                <w:szCs w:val="17"/>
              </w:rPr>
              <w:t xml:space="preserve">├── lambda/handler.py          # API Gateway用の薄いプロキシLambda</w:t>
            </w:r>
          </w:p>
          <w:p>
            <w:pPr>
              <w:spacing w:after="0"/>
            </w:pPr>
            <w:r>
              <w:rPr>
                <w:rFonts w:ascii="Consolas" w:cs="Consolas" w:eastAsia="Consolas" w:hAnsi="Consolas"/>
                <w:sz w:val="17"/>
                <w:szCs w:val="17"/>
              </w:rPr>
              <w:t xml:space="preserve">├── terraform/                 # main.tf / variables.tf（S3,DynamoDB,Lambda,APIGW,IAM）</w:t>
            </w:r>
          </w:p>
          <w:p>
            <w:pPr>
              <w:spacing w:after="0"/>
            </w:pPr>
            <w:r>
              <w:rPr>
                <w:rFonts w:ascii="Consolas" w:cs="Consolas" w:eastAsia="Consolas" w:hAnsi="Consolas"/>
                <w:sz w:val="17"/>
                <w:szCs w:val="17"/>
              </w:rPr>
              <w:t xml:space="preserve">├── java-spring/                # Spring Boot連携スタブ（README + 1ファイル）</w:t>
            </w:r>
          </w:p>
          <w:p>
            <w:pPr>
              <w:spacing w:after="0"/>
            </w:pPr>
            <w:r>
              <w:rPr>
                <w:rFonts w:ascii="Consolas" w:cs="Consolas" w:eastAsia="Consolas" w:hAnsi="Consolas"/>
                <w:sz w:val="17"/>
                <w:szCs w:val="17"/>
              </w:rPr>
              <w:t xml:space="preserve">├── samples/                    # RAGデモ文書（NDA/HR FAQ/セキュリティ方針）</w:t>
            </w:r>
          </w:p>
          <w:p>
            <w:pPr>
              <w:spacing w:after="0"/>
            </w:pPr>
            <w:r>
              <w:rPr>
                <w:rFonts w:ascii="Consolas" w:cs="Consolas" w:eastAsia="Consolas" w:hAnsi="Consolas"/>
                <w:sz w:val="17"/>
                <w:szCs w:val="17"/>
              </w:rPr>
              <w:t xml:space="preserve">├── data/uploads/                # アップロード文書の保存先（ローカル索引対象）</w:t>
            </w:r>
          </w:p>
          <w:p>
            <w:pPr>
              <w:spacing w:after="0"/>
            </w:pPr>
            <w:r>
              <w:rPr>
                <w:rFonts w:ascii="Consolas" w:cs="Consolas" w:eastAsia="Consolas" w:hAnsi="Consolas"/>
                <w:sz w:val="17"/>
                <w:szCs w:val="17"/>
              </w:rPr>
              <w:t xml:space="preserve">├── scripts/                    # LocalStack初期化 / Railway変数設定(PowerShell)</w:t>
            </w:r>
          </w:p>
          <w:p>
            <w:pPr>
              <w:spacing w:after="0"/>
            </w:pPr>
            <w:r>
              <w:rPr>
                <w:rFonts w:ascii="Consolas" w:cs="Consolas" w:eastAsia="Consolas" w:hAnsi="Consolas"/>
                <w:sz w:val="17"/>
                <w:szCs w:val="17"/>
              </w:rPr>
              <w:t xml:space="preserve">├── docker-compose.yml           # postgres+dynamodb+localstack+backend+frontend</w:t>
            </w:r>
          </w:p>
          <w:p>
            <w:pPr>
              <w:spacing w:after="0"/>
            </w:pPr>
            <w:r>
              <w:rPr>
                <w:rFonts w:ascii="Consolas" w:cs="Consolas" w:eastAsia="Consolas" w:hAnsi="Consolas"/>
                <w:sz w:val="17"/>
                <w:szCs w:val="17"/>
              </w:rPr>
              <w:t xml:space="preserve">├── Dockerfile / railway.toml / start.sh   # Railway向け単一コンテナデプロイ</w:t>
            </w:r>
          </w:p>
          <w:p>
            <w:pPr>
              <w:spacing w:after="0"/>
            </w:pPr>
            <w:r>
              <w:rPr>
                <w:rFonts w:ascii="Consolas" w:cs="Consolas" w:eastAsia="Consolas" w:hAnsi="Consolas"/>
                <w:sz w:val="17"/>
                <w:szCs w:val="17"/>
              </w:rPr>
              <w:t xml:space="preserve">└── README.md</w:t>
            </w:r>
          </w:p>
        </w:tc>
      </w:tr>
    </w:tbl>
    <w:p>
      <w:r>
        <w:br w:type="page"/>
      </w:r>
    </w:p>
    <w:p>
      <w:pPr>
        <w:pStyle w:val="Heading1"/>
        <w:spacing w:after="160" w:before="320"/>
      </w:pPr>
      <w:r>
        <w:rPr>
          <w:rFonts w:ascii="Yu Gothic" w:cs="Yu Gothic" w:eastAsia="Yu Gothic" w:hAnsi="Yu Gothic"/>
          <w:b/>
          <w:bCs/>
          <w:color w:val="154360"/>
          <w:sz w:val="28"/>
          <w:szCs w:val="28"/>
        </w:rPr>
        <w:t xml:space="preserve">5. バックエンド（FastAPI）仕様</w:t>
      </w:r>
    </w:p>
    <w:p>
      <w:pPr>
        <w:spacing w:after="160" w:line="300"/>
      </w:pPr>
      <w:r>
        <w:rPr>
          <w:rFonts w:ascii="Yu Gothic" w:cs="Yu Gothic" w:eastAsia="Yu Gothic" w:hAnsi="Yu Gothic"/>
          <w:sz w:val="21"/>
          <w:szCs w:val="21"/>
        </w:rPr>
        <w:t xml:space="preserve">main.py がエントリポイントで、起動時（lifespan）に init_database() でPostgreSQLスキーマを適用し、続けて init_dynamo（DynamoDB Localのテーブル作成）を試行、失敗時（Railway等でDynamoDBが無い環境）はインメモリのデフォルトプロンプトをシードするフォールバックになっています。CORSは環境変数 CORS_ORIGINS で制御され、未設定時はワイルドカード許可です。</w:t>
      </w:r>
    </w:p>
    <w:p>
      <w:pPr>
        <w:pStyle w:val="Heading2"/>
        <w:spacing w:after="120" w:before="220"/>
      </w:pPr>
      <w:r>
        <w:rPr>
          <w:rFonts w:ascii="Yu Gothic" w:cs="Yu Gothic" w:eastAsia="Yu Gothic" w:hAnsi="Yu Gothic"/>
          <w:b/>
          <w:bCs/>
          <w:color w:val="1A5276"/>
          <w:sz w:val="23"/>
          <w:szCs w:val="23"/>
        </w:rPr>
        <w:t xml:space="preserve">主なAPIエンドポイント（api/ai.py）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shd w:fill="154360" w:val="clear"/>
            <w:tcMar>
              <w:top w:type="dxa" w:w="80"/>
              <w:left w:type="dxa" w:w="100"/>
              <w:bottom w:type="dxa" w:w="80"/>
              <w:right w:type="dxa" w:w="100"/>
            </w:tcMar>
            <w:vAlign w:val="center"/>
          </w:tcPr>
          <w:p>
            <w:r>
              <w:rPr>
                <w:rFonts w:ascii="Yu Gothic" w:cs="Yu Gothic" w:eastAsia="Yu Gothic" w:hAnsi="Yu Gothic"/>
                <w:b/>
                <w:bCs/>
                <w:color w:val="FFFFFF"/>
                <w:sz w:val="18"/>
                <w:szCs w:val="18"/>
              </w:rPr>
              <w:t xml:space="preserve">メソッド/パス</w:t>
            </w:r>
          </w:p>
        </w:tc>
        <w:tc>
          <w:tcPr>
            <w:tcW w:type="dxa" w:w="6438"/>
            <w:shd w:fill="154360" w:val="clear"/>
            <w:tcMar>
              <w:top w:type="dxa" w:w="80"/>
              <w:left w:type="dxa" w:w="100"/>
              <w:bottom w:type="dxa" w:w="80"/>
              <w:right w:type="dxa" w:w="100"/>
            </w:tcMar>
            <w:vAlign w:val="center"/>
          </w:tcPr>
          <w:p>
            <w:r>
              <w:rPr>
                <w:rFonts w:ascii="Yu Gothic" w:cs="Yu Gothic" w:eastAsia="Yu Gothic" w:hAnsi="Yu Gothic"/>
                <w:b/>
                <w:bCs/>
                <w:color w:val="FFFFFF"/>
                <w:sz w:val="18"/>
                <w:szCs w:val="18"/>
              </w:rPr>
              <w:t xml:space="preserve">概要</w:t>
            </w:r>
          </w:p>
        </w:tc>
      </w:tr>
      <w:tr>
        <w:tc>
          <w:tcPr>
            <w:tcW w:type="dxa" w:w="3200"/>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POST /api/text/generate</w:t>
            </w:r>
          </w:p>
        </w:tc>
        <w:tc>
          <w:tcPr>
            <w:tcW w:type="dxa" w:w="6438"/>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Claudeでテキスト生成（Guardrail適用可）</w:t>
            </w:r>
          </w:p>
        </w:tc>
      </w:tr>
      <w:tr>
        <w:tc>
          <w:tcPr>
            <w:tcW w:type="dxa" w:w="3200"/>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POST /api/image/generate</w:t>
            </w:r>
          </w:p>
        </w:tc>
        <w:tc>
          <w:tcPr>
            <w:tcW w:type="dxa" w:w="6438"/>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Titan Image Generatorで画像生成</w:t>
            </w:r>
          </w:p>
        </w:tc>
      </w:tr>
      <w:tr>
        <w:tc>
          <w:tcPr>
            <w:tcW w:type="dxa" w:w="3200"/>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POST /api/embedding</w:t>
            </w:r>
          </w:p>
        </w:tc>
        <w:tc>
          <w:tcPr>
            <w:tcW w:type="dxa" w:w="6438"/>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Titan Embedで埋め込みベクトル取得</w:t>
            </w:r>
          </w:p>
        </w:tc>
      </w:tr>
      <w:tr>
        <w:tc>
          <w:tcPr>
            <w:tcW w:type="dxa" w:w="3200"/>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POST /api/guardrails/apply</w:t>
            </w:r>
          </w:p>
        </w:tc>
        <w:tc>
          <w:tcPr>
            <w:tcW w:type="dxa" w:w="6438"/>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Bedrock ApplyGuardrail実行</w:t>
            </w:r>
          </w:p>
        </w:tc>
      </w:tr>
      <w:tr>
        <w:tc>
          <w:tcPr>
            <w:tcW w:type="dxa" w:w="3200"/>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GET/POST /api/prompts</w:t>
            </w:r>
          </w:p>
        </w:tc>
        <w:tc>
          <w:tcPr>
            <w:tcW w:type="dxa" w:w="6438"/>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プロンプトテンプレートの一覧・登録（版管理あり）</w:t>
            </w:r>
          </w:p>
        </w:tc>
      </w:tr>
      <w:tr>
        <w:tc>
          <w:tcPr>
            <w:tcW w:type="dxa" w:w="3200"/>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POST /api/prompts/{id}/render</w:t>
            </w:r>
          </w:p>
        </w:tc>
        <w:tc>
          <w:tcPr>
            <w:tcW w:type="dxa" w:w="6438"/>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変数展開してプロンプト生成</w:t>
            </w:r>
          </w:p>
        </w:tc>
      </w:tr>
      <w:tr>
        <w:tc>
          <w:tcPr>
            <w:tcW w:type="dxa" w:w="3200"/>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POST /api/evaluation/run</w:t>
            </w:r>
          </w:p>
        </w:tc>
        <w:tc>
          <w:tcPr>
            <w:tcW w:type="dxa" w:w="6438"/>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ゴールデンセットに対するRAG精度評価</w:t>
            </w:r>
          </w:p>
        </w:tc>
      </w:tr>
      <w:tr>
        <w:tc>
          <w:tcPr>
            <w:tcW w:type="dxa" w:w="3200"/>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POST /api/rag/query</w:t>
            </w:r>
          </w:p>
        </w:tc>
        <w:tc>
          <w:tcPr>
            <w:tcW w:type="dxa" w:w="6438"/>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RAG検索+回答生成（セッション連携）</w:t>
            </w:r>
          </w:p>
        </w:tc>
      </w:tr>
      <w:tr>
        <w:tc>
          <w:tcPr>
            <w:tcW w:type="dxa" w:w="3200"/>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POST /api/rag/retrieve</w:t>
            </w:r>
          </w:p>
        </w:tc>
        <w:tc>
          <w:tcPr>
            <w:tcW w:type="dxa" w:w="6438"/>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検索のみ（回答生成なし）</w:t>
            </w:r>
          </w:p>
        </w:tc>
      </w:tr>
      <w:tr>
        <w:tc>
          <w:tcPr>
            <w:tcW w:type="dxa" w:w="3200"/>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POST /api/chat</w:t>
            </w:r>
          </w:p>
        </w:tc>
        <w:tc>
          <w:tcPr>
            <w:tcW w:type="dxa" w:w="6438"/>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マルチターンChat（rag/textモード切替）</w:t>
            </w:r>
          </w:p>
        </w:tc>
      </w:tr>
      <w:tr>
        <w:tc>
          <w:tcPr>
            <w:tcW w:type="dxa" w:w="3200"/>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GET/POST /api/sessions</w:t>
            </w:r>
          </w:p>
        </w:tc>
        <w:tc>
          <w:tcPr>
            <w:tcW w:type="dxa" w:w="6438"/>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チャットセッションの作成・一覧・取得</w:t>
            </w:r>
          </w:p>
        </w:tc>
      </w:tr>
      <w:tr>
        <w:tc>
          <w:tcPr>
            <w:tcW w:type="dxa" w:w="3200"/>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GET/POST /api/documents</w:t>
            </w:r>
          </w:p>
        </w:tc>
        <w:tc>
          <w:tcPr>
            <w:tcW w:type="dxa" w:w="6438"/>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文書一覧・テキスト取込</w:t>
            </w:r>
          </w:p>
        </w:tc>
      </w:tr>
      <w:tr>
        <w:tc>
          <w:tcPr>
            <w:tcW w:type="dxa" w:w="3200"/>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POST /api/documents/upload</w:t>
            </w:r>
          </w:p>
        </w:tc>
        <w:tc>
          <w:tcPr>
            <w:tcW w:type="dxa" w:w="6438"/>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ファイルアップロード取込（UTF-8/CP932対応）</w:t>
            </w:r>
          </w:p>
        </w:tc>
      </w:tr>
      <w:tr>
        <w:tc>
          <w:tcPr>
            <w:tcW w:type="dxa" w:w="3200"/>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DELETE /api/documents/{id}</w:t>
            </w:r>
          </w:p>
        </w:tc>
        <w:tc>
          <w:tcPr>
            <w:tcW w:type="dxa" w:w="6438"/>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文書削除＋ローカル索引無効化</w:t>
            </w:r>
          </w:p>
        </w:tc>
      </w:tr>
      <w:tr>
        <w:tc>
          <w:tcPr>
            <w:tcW w:type="dxa" w:w="3200"/>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POST /api/agents/invoke</w:t>
            </w:r>
          </w:p>
        </w:tc>
        <w:tc>
          <w:tcPr>
            <w:tcW w:type="dxa" w:w="6438"/>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Bedrock Agents呼び出し（モック時はRAG+計画生成で代替）</w:t>
            </w:r>
          </w:p>
        </w:tc>
      </w:tr>
      <w:tr>
        <w:tc>
          <w:tcPr>
            <w:tcW w:type="dxa" w:w="3200"/>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GET /api/use-cases</w:t>
            </w:r>
          </w:p>
        </w:tc>
        <w:tc>
          <w:tcPr>
            <w:tcW w:type="dxa" w:w="6438"/>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フロントエンド向けユースケース一覧</w:t>
            </w:r>
          </w:p>
        </w:tc>
      </w:tr>
    </w:tbl>
    <w:p>
      <w:pPr>
        <w:pStyle w:val="Heading2"/>
        <w:spacing w:after="120" w:before="220"/>
      </w:pPr>
      <w:r>
        <w:rPr>
          <w:rFonts w:ascii="Yu Gothic" w:cs="Yu Gothic" w:eastAsia="Yu Gothic" w:hAnsi="Yu Gothic"/>
          <w:b/>
          <w:bCs/>
          <w:color w:val="1A5276"/>
          <w:sz w:val="23"/>
          <w:szCs w:val="23"/>
        </w:rPr>
        <w:t xml:space="preserve">設定管理（config.py）</w:t>
      </w:r>
    </w:p>
    <w:p>
      <w:pPr>
        <w:spacing w:after="160" w:line="300"/>
      </w:pPr>
      <w:r>
        <w:rPr>
          <w:rFonts w:ascii="Yu Gothic" w:cs="Yu Gothic" w:eastAsia="Yu Gothic" w:hAnsi="Yu Gothic"/>
          <w:sz w:val="21"/>
          <w:szCs w:val="21"/>
        </w:rPr>
        <w:t xml:space="preserve">pydantic-settings の Settings クラスで .env を読み込みます。mock_mode プロパティは use_bedrock_mock=true、またはAWSアクセスキーとKnowledge Base IDの両方が未設定 の場合に真となり、各サービス（bedrock_text/image/embed/guardrails/rag/agents）はこのフラグで実AWS呼び出しとモックを自動的に切り替えます。モデルIDはClaude 3.5 Sonnet / Titan Image Generator v1 / Titan Embed Text v2 がデフォルトです。</w:t>
      </w:r>
    </w:p>
    <w:p>
      <w:r>
        <w:br w:type="page"/>
      </w:r>
    </w:p>
    <w:p>
      <w:pPr>
        <w:pStyle w:val="Heading1"/>
        <w:spacing w:after="160" w:before="320"/>
      </w:pPr>
      <w:r>
        <w:rPr>
          <w:rFonts w:ascii="Yu Gothic" w:cs="Yu Gothic" w:eastAsia="Yu Gothic" w:hAnsi="Yu Gothic"/>
          <w:b/>
          <w:bCs/>
          <w:color w:val="154360"/>
          <w:sz w:val="28"/>
          <w:szCs w:val="28"/>
        </w:rPr>
        <w:t xml:space="preserve">6. RAG実装の詳細（ハイブリッド検索）</w:t>
      </w:r>
    </w:p>
    <w:p>
      <w:pPr>
        <w:spacing w:after="160" w:line="300"/>
      </w:pPr>
      <w:r>
        <w:rPr>
          <w:rFonts w:ascii="Yu Gothic" w:cs="Yu Gothic" w:eastAsia="Yu Gothic" w:hAnsi="Yu Gothic"/>
          <w:sz w:val="21"/>
          <w:szCs w:val="21"/>
        </w:rPr>
        <w:t xml:space="preserve">rag.py は、モックモード時にローカルのハイブリッド検索エンジンとして機能します。samples/ と data/uploads/ 配下の .md/.txt ファイルを420文字・80文字オーバーラップでチャンク化し（最大120チャンク）、BM25スコアで上位24件に絞り込んだ後、Titan Embed（モック時はn-gramハッシュによる疑似埋め込み）でコサイン類似度を計算し、0.55×cosine + 0.45×BM25 のハイブリッドスコアで最終順位付けを行います。本番（非モック・Knowledge Base ID設定済み）では、二重検索を避けるため bedrock-agent-runtime の retrieve_and_generate を単発呼び出しする実装になっています。</w:t>
      </w:r>
    </w:p>
    <w:p>
      <w:pPr>
        <w:spacing w:after="160" w:line="300"/>
      </w:pPr>
      <w:r>
        <w:rPr>
          <w:rFonts w:ascii="Yu Gothic" w:cs="Yu Gothic" w:eastAsia="Yu Gothic" w:hAnsi="Yu Gothic"/>
          <w:sz w:val="21"/>
          <w:szCs w:val="21"/>
        </w:rPr>
        <w:t xml:space="preserve">文書のアップロード・削除時（documents.py）は invalidate_local_index() でローカル索引のlru_cacheを無効化し、次回検索時に再構築される設計です。マルチターン対応として、セッション履歴の直近6件をプロンプトに前置し、会話文脈を踏まえた検索・生成を行います。</w:t>
      </w:r>
    </w:p>
    <w:p>
      <w:pPr>
        <w:pStyle w:val="Heading2"/>
        <w:spacing w:after="120" w:before="220"/>
      </w:pPr>
      <w:r>
        <w:rPr>
          <w:rFonts w:ascii="Yu Gothic" w:cs="Yu Gothic" w:eastAsia="Yu Gothic" w:hAnsi="Yu Gothic"/>
          <w:b/>
          <w:bCs/>
          <w:color w:val="1A5276"/>
          <w:sz w:val="23"/>
          <w:szCs w:val="23"/>
        </w:rPr>
        <w:t xml:space="preserve">Guardrails・評価</w:t>
      </w:r>
    </w:p>
    <w:p>
      <w:pPr>
        <w:spacing w:after="160" w:line="300"/>
      </w:pPr>
      <w:r>
        <w:rPr>
          <w:rFonts w:ascii="Yu Gothic" w:cs="Yu Gothic" w:eastAsia="Yu Gothic" w:hAnsi="Yu Gothic"/>
          <w:sz w:val="21"/>
          <w:szCs w:val="21"/>
        </w:rPr>
        <w:t xml:space="preserve">Guardrails は INPUT/OUTPUT 両方でapply_guardrails()を呼び出し、モック時は「爆弾の作り方」等の禁止ワードリストとの単純一致でブロック判定します（mock_ai.py）。Model Evaluationは3件のゴールデンセット（有給休暇/セキュリティ方針/契約書NDA）に対しRAG回答を実行し、キーワード一致率(55%)と出典一致率(45%)の加重平均でスコアリングします。</w:t>
      </w:r>
    </w:p>
    <w:p>
      <w:r>
        <w:br w:type="page"/>
      </w:r>
    </w:p>
    <w:p>
      <w:pPr>
        <w:pStyle w:val="Heading1"/>
        <w:spacing w:after="160" w:before="320"/>
      </w:pPr>
      <w:r>
        <w:rPr>
          <w:rFonts w:ascii="Yu Gothic" w:cs="Yu Gothic" w:eastAsia="Yu Gothic" w:hAnsi="Yu Gothic"/>
          <w:b/>
          <w:bCs/>
          <w:color w:val="154360"/>
          <w:sz w:val="28"/>
          <w:szCs w:val="28"/>
        </w:rPr>
        <w:t xml:space="preserve">7. フロントエンド（Next.js）仕様</w:t>
      </w:r>
    </w:p>
    <w:p>
      <w:pPr>
        <w:spacing w:after="160" w:line="300"/>
      </w:pPr>
      <w:r>
        <w:rPr>
          <w:rFonts w:ascii="Yu Gothic" w:cs="Yu Gothic" w:eastAsia="Yu Gothic" w:hAnsi="Yu Gothic"/>
          <w:sz w:val="21"/>
          <w:szCs w:val="21"/>
        </w:rPr>
        <w:t xml:space="preserve">Next.js 15 / React 19 構成で、9つの画面（page.tsx, chat, documents, embedding, evaluation, guardrails, image, prompts, agents）が backend の各APIに対応しています。共通クライアントは frontend/src/lib/api.ts に集約されており、fetchラッパー経由でJSON型付きAPI呼び出しを提供します。コンポーネントとしてNav.tsxとUsageGuidePanel（画面右下のドラッグ可能な使い方ガイド）があります。</w:t>
      </w:r>
    </w:p>
    <w:p>
      <w:pPr>
        <w:pStyle w:val="Heading1"/>
        <w:spacing w:after="160" w:before="320"/>
      </w:pPr>
      <w:r>
        <w:rPr>
          <w:rFonts w:ascii="Yu Gothic" w:cs="Yu Gothic" w:eastAsia="Yu Gothic" w:hAnsi="Yu Gothic"/>
          <w:b/>
          <w:bCs/>
          <w:color w:val="154360"/>
          <w:sz w:val="28"/>
          <w:szCs w:val="28"/>
        </w:rPr>
        <w:t xml:space="preserve">8. Terraform（IaC）仕様</w:t>
      </w:r>
    </w:p>
    <w:p>
      <w:pPr>
        <w:spacing w:after="160" w:line="300"/>
      </w:pPr>
      <w:r>
        <w:rPr>
          <w:rFonts w:ascii="Yu Gothic" w:cs="Yu Gothic" w:eastAsia="Yu Gothic" w:hAnsi="Yu Gothic"/>
          <w:sz w:val="21"/>
          <w:szCs w:val="21"/>
        </w:rPr>
        <w:t xml:space="preserve">terraform/main.tf は AWSプロバイダ(~&gt;5.0)を用い、以下を作成します: S3バケット（バージョニング有効）、DynamoDBテーブル（prompts/evals、PAY_PER_REQUEST）、Lambda実行用IAMロール（Bedrock呼び出し・S3・DynamoDBへの最小権限ポリシー付き）、Lambda関数（handler.handler、Python 3.12、メモリ1024MB/タイムアウト60秒）、API Gateway（HTTP API、ANY /{proxy+}プロキシ統合）。Knowledge Base自体はアカウント依存のためTerraform管理外とし、IDを変数経由でLambda環境変数に注入する設計です。</w:t>
      </w:r>
    </w:p>
    <w:p>
      <w:pPr>
        <w:pBdr>
          <w:left w:val="single" w:color="D0D0D0" w:sz="6" w:space="8"/>
        </w:pBdr>
        <w:spacing w:after="160"/>
        <w:ind w:left="200"/>
      </w:pPr>
      <w:r>
        <w:rPr>
          <w:rFonts w:ascii="Yu Gothic" w:cs="Yu Gothic" w:eastAsia="Yu Gothic" w:hAnsi="Yu Gothic"/>
          <w:i/>
          <w:iCs/>
          <w:color w:val="333333"/>
          <w:sz w:val="19"/>
          <w:szCs w:val="19"/>
        </w:rPr>
        <w:t xml:space="preserve">variables.tf のデフォルト値は開発時の初期値（ap-northeast-1、Claude 3.5 Sonnet等）であり、documents_bucket_name のみ必須変数（デフォルト無し）です。</w:t>
      </w:r>
    </w:p>
    <w:p>
      <w:r>
        <w:br w:type="page"/>
      </w:r>
    </w:p>
    <w:p>
      <w:pPr>
        <w:pStyle w:val="Heading1"/>
        <w:spacing w:after="160" w:before="320"/>
      </w:pPr>
      <w:r>
        <w:rPr>
          <w:rFonts w:ascii="Yu Gothic" w:cs="Yu Gothic" w:eastAsia="Yu Gothic" w:hAnsi="Yu Gothic"/>
          <w:b/>
          <w:bCs/>
          <w:color w:val="154360"/>
          <w:sz w:val="28"/>
          <w:szCs w:val="28"/>
        </w:rPr>
        <w:t xml:space="preserve">9. Lambda / API Gateway 連携</w:t>
      </w:r>
    </w:p>
    <w:p>
      <w:pPr>
        <w:spacing w:after="160" w:line="300"/>
      </w:pPr>
      <w:r>
        <w:rPr>
          <w:rFonts w:ascii="Yu Gothic" w:cs="Yu Gothic" w:eastAsia="Yu Gothic" w:hAnsi="Yu Gothic"/>
          <w:sz w:val="21"/>
          <w:szCs w:val="21"/>
        </w:rPr>
        <w:t xml:space="preserve">lambda/handler.py は薄いプロキシ実装です。環境変数 INTERNAL_FASTAPI_URL が設定されていれば既存のFastAPIコンテナへHTTPリクエストを転送し（コンテナ併設構成）、未設定の場合は /health のみに応答するスタンドアロン最小実装にフォールバックします。実運用ではbackendパッケージ一式をLambdaデプロイパッケージとして同梱するか、このプロキシ経由でECS/Fargate上のFastAPIへ転送する構成が想定されています。</w:t>
      </w:r>
    </w:p>
    <w:p>
      <w:pPr>
        <w:pStyle w:val="Heading1"/>
        <w:spacing w:after="160" w:before="320"/>
      </w:pPr>
      <w:r>
        <w:rPr>
          <w:rFonts w:ascii="Yu Gothic" w:cs="Yu Gothic" w:eastAsia="Yu Gothic" w:hAnsi="Yu Gothic"/>
          <w:b/>
          <w:bCs/>
          <w:color w:val="154360"/>
          <w:sz w:val="28"/>
          <w:szCs w:val="28"/>
        </w:rPr>
        <w:t xml:space="preserve">10. Java-Spring連携スタブ</w:t>
      </w:r>
    </w:p>
    <w:p>
      <w:pPr>
        <w:spacing w:after="160" w:line="300"/>
      </w:pPr>
      <w:r>
        <w:rPr>
          <w:rFonts w:ascii="Yu Gothic" w:cs="Yu Gothic" w:eastAsia="Yu Gothic" w:hAnsi="Yu Gothic"/>
          <w:sz w:val="21"/>
          <w:szCs w:val="21"/>
        </w:rPr>
        <w:t xml:space="preserve">java-spring/ は本体アーキテクチャの主系統ではなく、既存のJava基幹システムからBedrock Runtimeを直接呼び出す場合の組込み例（アダプタパターン）として用意されています。AWS SDK for Java の bedrockruntime 依存を追加し、BedrockRuntimeClient.invokeModel() でClaude/Titanを呼び出す実装イメージがREADMEとBedrockTextService.javaに示されています。</w:t>
      </w:r>
    </w:p>
    <w:p>
      <w:r>
        <w:br w:type="page"/>
      </w:r>
    </w:p>
    <w:p>
      <w:pPr>
        <w:pStyle w:val="Heading1"/>
        <w:spacing w:after="160" w:before="320"/>
      </w:pPr>
      <w:r>
        <w:rPr>
          <w:rFonts w:ascii="Yu Gothic" w:cs="Yu Gothic" w:eastAsia="Yu Gothic" w:hAnsi="Yu Gothic"/>
          <w:b/>
          <w:bCs/>
          <w:color w:val="154360"/>
          <w:sz w:val="28"/>
          <w:szCs w:val="28"/>
        </w:rPr>
        <w:t xml:space="preserve">11. ローカル開発環境（Docker Compose）</w:t>
      </w:r>
    </w:p>
    <w:p>
      <w:pPr>
        <w:spacing w:after="160" w:line="300"/>
      </w:pPr>
      <w:r>
        <w:rPr>
          <w:rFonts w:ascii="Yu Gothic" w:cs="Yu Gothic" w:eastAsia="Yu Gothic" w:hAnsi="Yu Gothic"/>
          <w:sz w:val="21"/>
          <w:szCs w:val="21"/>
        </w:rPr>
        <w:t xml:space="preserve">docker-compose.yml は5サービス構成です: PostgreSQL 16（ポート5435）、DynamoDB Local（ポート8001、インメモリ）、LocalStack（ポート4566、S3/Lambda/API Gatewayをエミュレート）、backend（FastAPI、ポート8180、ホットリロード）、frontend（Next.js dev server、ポート3010）。backendコンテナは postgresのヘルスチェック完了を待って起動し、samples/ を読み取り専用でマウントします。</w:t>
      </w:r>
    </w:p>
    <w:tbl>
      <w:tblPr>
        <w:tblW w:type="dxa" w:w="9638"/>
        <w:tblBorders>
          <w:top w:val="single" w:color="CCCCCC" w:sz="4"/>
          <w:left w:val="single" w:color="CCCCCC" w:sz="4"/>
          <w:bottom w:val="single" w:color="CCCCCC" w:sz="4"/>
          <w:right w:val="single" w:color="CCCCCC" w:sz="4"/>
          <w:insideH w:val="none"/>
          <w:insideV w:val="none"/>
        </w:tblBorders>
      </w:tblPr>
      <w:tblGrid>
        <w:gridCol w:w="9638"/>
      </w:tblGrid>
      <w:tr>
        <w:tc>
          <w:tcPr>
            <w:tcW w:type="dxa" w:w="9638"/>
            <w:shd w:fill="F5F5F5" w:val="clear"/>
            <w:tcMar>
              <w:top w:type="dxa" w:w="120"/>
              <w:left w:type="dxa" w:w="160"/>
              <w:bottom w:type="dxa" w:w="120"/>
              <w:right w:type="dxa" w:w="160"/>
            </w:tcMar>
          </w:tcPr>
          <w:p>
            <w:pPr>
              <w:spacing w:after="0"/>
            </w:pPr>
            <w:r>
              <w:rPr>
                <w:rFonts w:ascii="Consolas" w:cs="Consolas" w:eastAsia="Consolas" w:hAnsi="Consolas"/>
                <w:sz w:val="17"/>
                <w:szCs w:val="17"/>
              </w:rPr>
              <w:t xml:space="preserve">UI:             http://localhost:3010</w:t>
            </w:r>
          </w:p>
          <w:p>
            <w:pPr>
              <w:spacing w:after="0"/>
            </w:pPr>
            <w:r>
              <w:rPr>
                <w:rFonts w:ascii="Consolas" w:cs="Consolas" w:eastAsia="Consolas" w:hAnsi="Consolas"/>
                <w:sz w:val="17"/>
                <w:szCs w:val="17"/>
              </w:rPr>
              <w:t xml:space="preserve">API:            http://localhost:8180/docs</w:t>
            </w:r>
          </w:p>
          <w:p>
            <w:pPr>
              <w:spacing w:after="0"/>
            </w:pPr>
            <w:r>
              <w:rPr>
                <w:rFonts w:ascii="Consolas" w:cs="Consolas" w:eastAsia="Consolas" w:hAnsi="Consolas"/>
                <w:sz w:val="17"/>
                <w:szCs w:val="17"/>
              </w:rPr>
              <w:t xml:space="preserve">Postgres:       localhost:5435</w:t>
            </w:r>
          </w:p>
          <w:p>
            <w:pPr>
              <w:spacing w:after="0"/>
            </w:pPr>
            <w:r>
              <w:rPr>
                <w:rFonts w:ascii="Consolas" w:cs="Consolas" w:eastAsia="Consolas" w:hAnsi="Consolas"/>
                <w:sz w:val="17"/>
                <w:szCs w:val="17"/>
              </w:rPr>
              <w:t xml:space="preserve">DynamoDB Local: localhost:8001</w:t>
            </w:r>
          </w:p>
          <w:p>
            <w:pPr>
              <w:spacing w:after="0"/>
            </w:pPr>
            <w:r>
              <w:rPr>
                <w:rFonts w:ascii="Consolas" w:cs="Consolas" w:eastAsia="Consolas" w:hAnsi="Consolas"/>
                <w:sz w:val="17"/>
                <w:szCs w:val="17"/>
              </w:rPr>
              <w:t xml:space="preserve">LocalStack S3:  localhost:4566</w:t>
            </w:r>
          </w:p>
        </w:tc>
      </w:tr>
    </w:tbl>
    <w:p>
      <w:pPr>
        <w:pStyle w:val="Heading1"/>
        <w:spacing w:after="160" w:before="320"/>
      </w:pPr>
      <w:r>
        <w:rPr>
          <w:rFonts w:ascii="Yu Gothic" w:cs="Yu Gothic" w:eastAsia="Yu Gothic" w:hAnsi="Yu Gothic"/>
          <w:b/>
          <w:bCs/>
          <w:color w:val="154360"/>
          <w:sz w:val="28"/>
          <w:szCs w:val="28"/>
        </w:rPr>
        <w:t xml:space="preserve">12. データストア（PostgreSQL / DynamoDB）</w:t>
      </w:r>
    </w:p>
    <w:p>
      <w:pPr>
        <w:spacing w:after="160" w:line="300"/>
      </w:pPr>
      <w:r>
        <w:rPr>
          <w:rFonts w:ascii="Yu Gothic" w:cs="Yu Gothic" w:eastAsia="Yu Gothic" w:hAnsi="Yu Gothic"/>
          <w:sz w:val="21"/>
          <w:szCs w:val="21"/>
        </w:rPr>
        <w:t xml:space="preserve">backend/db/init.sql には documents / chat_sessions / chat_messages / rag_chunks / evaluation_runs の5テーブルが定義されていますが、現状のサービス層（sessions.py, documents.py）は主にインメモリ辞書で実装されており、PostgreSQLスキーマは将来の永続化拡張用に用意された状態です。実際に永続化されているのはDynamoDB経由のprompts（prompts.py）とevaluations（evaluation.py）のみで、いずれもDynamoDB接続失敗時はインメモリにフォールバックします。</w:t>
      </w:r>
    </w:p>
    <w:p>
      <w:pPr>
        <w:pBdr>
          <w:left w:val="single" w:color="8A3B00" w:sz="6" w:space="8"/>
        </w:pBdr>
        <w:spacing w:after="160"/>
        <w:ind w:left="200"/>
      </w:pPr>
      <w:r>
        <w:rPr>
          <w:rFonts w:ascii="Yu Gothic" w:cs="Yu Gothic" w:eastAsia="Yu Gothic" w:hAnsi="Yu Gothic"/>
          <w:i/>
          <w:iCs/>
          <w:color w:val="8A3B00"/>
          <w:sz w:val="19"/>
          <w:szCs w:val="19"/>
        </w:rPr>
        <w:t xml:space="preserve">そのためチャットセッションとアップロード文書メタデータは、アプリケーション再起動で消える点に注意が必要です（アップロードファイル自体は data/uploads/ にファイルとして残るため、documents.list_documents() がディスクスキャンで復元します）。</w:t>
      </w:r>
    </w:p>
    <w:p>
      <w:r>
        <w:br w:type="page"/>
      </w:r>
    </w:p>
    <w:p>
      <w:pPr>
        <w:pStyle w:val="Heading1"/>
        <w:spacing w:after="160" w:before="320"/>
      </w:pPr>
      <w:r>
        <w:rPr>
          <w:rFonts w:ascii="Yu Gothic" w:cs="Yu Gothic" w:eastAsia="Yu Gothic" w:hAnsi="Yu Gothic"/>
          <w:b/>
          <w:bCs/>
          <w:color w:val="154360"/>
          <w:sz w:val="28"/>
          <w:szCs w:val="28"/>
        </w:rPr>
        <w:t xml:space="preserve">13. デプロイ構成（Railway）</w:t>
      </w:r>
    </w:p>
    <w:p>
      <w:pPr>
        <w:spacing w:after="160" w:line="300"/>
      </w:pPr>
      <w:r>
        <w:rPr>
          <w:rFonts w:ascii="Yu Gothic" w:cs="Yu Gothic" w:eastAsia="Yu Gothic" w:hAnsi="Yu Gothic"/>
          <w:sz w:val="21"/>
          <w:szCs w:val="21"/>
        </w:rPr>
        <w:t xml:space="preserve">ルートのDockerfileはマルチステージビルドで、まずNode 20環境でfrontendをビルドし、続くPython 3.12イメージ内にNode.jsランタイムも追加インストールした上でbackendとビルド済みfrontend成果物を同梱します。start.sh がNext.jsを $PORT で待ち受けさせ、/api/* と /health を内部uvicorn（:8180）へプロキシする単一サービス構成です。railway.tomlでRailwayのビルド設定を指定し、環境変数 USE_BEDROCK_MOCK=true を設定すればAWS接続なしでもデモ公開が可能です。</w:t>
      </w:r>
    </w:p>
    <w:p>
      <w:pPr>
        <w:pStyle w:val="Heading1"/>
        <w:spacing w:after="160" w:before="320"/>
      </w:pPr>
      <w:r>
        <w:rPr>
          <w:rFonts w:ascii="Yu Gothic" w:cs="Yu Gothic" w:eastAsia="Yu Gothic" w:hAnsi="Yu Gothic"/>
          <w:b/>
          <w:bCs/>
          <w:color w:val="154360"/>
          <w:sz w:val="28"/>
          <w:szCs w:val="28"/>
        </w:rPr>
        <w:t xml:space="preserve">14. Git履歴・現在の状態</w:t>
      </w:r>
    </w:p>
    <w:p>
      <w:pPr>
        <w:spacing w:after="160" w:line="300"/>
      </w:pPr>
      <w:r>
        <w:rPr>
          <w:rFonts w:ascii="Yu Gothic" w:cs="Yu Gothic" w:eastAsia="Yu Gothic" w:hAnsi="Yu Gothic"/>
          <w:sz w:val="21"/>
          <w:szCs w:val="21"/>
        </w:rPr>
        <w:t xml:space="preserve">リポジトリはmainブランチのみで、origin/mainと同期済み（作業ツリーはクリーン）。直近のコミット履歴は以下の通りです。</w:t>
      </w:r>
    </w:p>
    <w:tbl>
      <w:tblPr>
        <w:tblW w:type="dxa" w:w="9638"/>
        <w:tblBorders>
          <w:top w:val="single" w:color="CCCCCC" w:sz="4"/>
          <w:left w:val="single" w:color="CCCCCC" w:sz="4"/>
          <w:bottom w:val="single" w:color="CCCCCC" w:sz="4"/>
          <w:right w:val="single" w:color="CCCCCC" w:sz="4"/>
          <w:insideH w:val="none"/>
          <w:insideV w:val="none"/>
        </w:tblBorders>
      </w:tblPr>
      <w:tblGrid>
        <w:gridCol w:w="9638"/>
      </w:tblGrid>
      <w:tr>
        <w:tc>
          <w:tcPr>
            <w:tcW w:type="dxa" w:w="9638"/>
            <w:shd w:fill="F5F5F5" w:val="clear"/>
            <w:tcMar>
              <w:top w:type="dxa" w:w="120"/>
              <w:left w:type="dxa" w:w="160"/>
              <w:bottom w:type="dxa" w:w="120"/>
              <w:right w:type="dxa" w:w="160"/>
            </w:tcMar>
          </w:tcPr>
          <w:p>
            <w:pPr>
              <w:spacing w:after="0"/>
            </w:pPr>
            <w:r>
              <w:rPr>
                <w:rFonts w:ascii="Consolas" w:cs="Consolas" w:eastAsia="Consolas" w:hAnsi="Consolas"/>
                <w:sz w:val="17"/>
                <w:szCs w:val="17"/>
              </w:rPr>
              <w:t xml:space="preserve">92b4e4f Improve practical RAG chat: hybrid retrieval, sessions, documents, eval UX.</w:t>
            </w:r>
          </w:p>
          <w:p>
            <w:pPr>
              <w:spacing w:after="0"/>
            </w:pPr>
            <w:r>
              <w:rPr>
                <w:rFonts w:ascii="Consolas" w:cs="Consolas" w:eastAsia="Consolas" w:hAnsi="Consolas"/>
                <w:sz w:val="17"/>
                <w:szCs w:val="17"/>
              </w:rPr>
              <w:t xml:space="preserve">17be6c4 Add FX-style draggable usage guide palette for Bedrock KB.</w:t>
            </w:r>
          </w:p>
          <w:p>
            <w:pPr>
              <w:spacing w:after="0"/>
            </w:pPr>
            <w:r>
              <w:rPr>
                <w:rFonts w:ascii="Consolas" w:cs="Consolas" w:eastAsia="Consolas" w:hAnsi="Consolas"/>
                <w:sz w:val="17"/>
                <w:szCs w:val="17"/>
              </w:rPr>
              <w:t xml:space="preserve">81956b4 Add Railway variables setup script for mock deploy.</w:t>
            </w:r>
          </w:p>
          <w:p>
            <w:pPr>
              <w:spacing w:after="0"/>
            </w:pPr>
            <w:r>
              <w:rPr>
                <w:rFonts w:ascii="Consolas" w:cs="Consolas" w:eastAsia="Consolas" w:hAnsi="Consolas"/>
                <w:sz w:val="17"/>
                <w:szCs w:val="17"/>
              </w:rPr>
              <w:t xml:space="preserve">7a3dd5b Fix Railway deploy with Dockerfile-based monorepo build.</w:t>
            </w:r>
          </w:p>
          <w:p>
            <w:pPr>
              <w:spacing w:after="0"/>
            </w:pPr>
            <w:r>
              <w:rPr>
                <w:rFonts w:ascii="Consolas" w:cs="Consolas" w:eastAsia="Consolas" w:hAnsi="Consolas"/>
                <w:sz w:val="17"/>
                <w:szCs w:val="17"/>
              </w:rPr>
              <w:t xml:space="preserve">bed2378 初期構築</w:t>
            </w:r>
          </w:p>
          <w:p>
            <w:pPr>
              <w:spacing w:after="0"/>
            </w:pPr>
            <w:r>
              <w:rPr>
                <w:rFonts w:ascii="Consolas" w:cs="Consolas" w:eastAsia="Consolas" w:hAnsi="Consolas"/>
                <w:sz w:val="17"/>
                <w:szCs w:val="17"/>
              </w:rPr>
              <w:t xml:space="preserve">db87c15 first commit</w:t>
            </w:r>
          </w:p>
        </w:tc>
      </w:tr>
    </w:tbl>
    <w:p>
      <w:pPr>
        <w:spacing w:after="160" w:line="300"/>
      </w:pPr>
      <w:r>
        <w:rPr>
          <w:rFonts w:ascii="Yu Gothic" w:cs="Yu Gothic" w:eastAsia="Yu Gothic" w:hAnsi="Yu Gothic"/>
          <w:sz w:val="21"/>
          <w:szCs w:val="21"/>
        </w:rPr>
        <w:t xml:space="preserve">直近のコミットはRAGのハイブリッド検索・セッション・文書管理・評価UXの改善が中心で、その前はRailwayデプロイの安定化（Dockerfileベースのモノレポビルド）に集中しており、開発の重心が「デプロイ基盤の確立」から「RAG機能の実用性強化」へ移っていることが読み取れます。</w:t>
      </w:r>
    </w:p>
    <w:p>
      <w:r>
        <w:br w:type="page"/>
      </w:r>
    </w:p>
    <w:p>
      <w:pPr>
        <w:pStyle w:val="Heading1"/>
        <w:spacing w:after="160" w:before="320"/>
      </w:pPr>
      <w:r>
        <w:rPr>
          <w:rFonts w:ascii="Yu Gothic" w:cs="Yu Gothic" w:eastAsia="Yu Gothic" w:hAnsi="Yu Gothic"/>
          <w:b/>
          <w:bCs/>
          <w:color w:val="154360"/>
          <w:sz w:val="28"/>
          <w:szCs w:val="28"/>
        </w:rPr>
        <w:t xml:space="preserve">15. 所感・改善提案</w:t>
      </w:r>
    </w:p>
    <w:p>
      <w:pPr>
        <w:spacing w:after="160" w:line="300"/>
      </w:pPr>
      <w:r>
        <w:rPr>
          <w:rFonts w:ascii="Yu Gothic" w:cs="Yu Gothic" w:eastAsia="Yu Gothic" w:hAnsi="Yu Gothic"/>
          <w:sz w:val="21"/>
          <w:szCs w:val="21"/>
        </w:rPr>
        <w:t xml:space="preserve">コードベース全体は、モック機構によりAWS課金・資格情報なしで全機能を試せる設計が徹底されており、デモ・学習用途として完成度が高い点が特徴です。一方で本番運用を見据える場合、以下の点は事前に対応を検討する価値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969"/>
        <w:gridCol w:w="3769"/>
      </w:tblGrid>
      <w:tr>
        <w:tc>
          <w:tcPr>
            <w:tcW w:type="dxa" w:w="1900"/>
            <w:shd w:fill="154360" w:val="clear"/>
            <w:tcMar>
              <w:top w:type="dxa" w:w="80"/>
              <w:left w:type="dxa" w:w="100"/>
              <w:bottom w:type="dxa" w:w="80"/>
              <w:right w:type="dxa" w:w="100"/>
            </w:tcMar>
            <w:vAlign w:val="center"/>
          </w:tcPr>
          <w:p>
            <w:r>
              <w:rPr>
                <w:rFonts w:ascii="Yu Gothic" w:cs="Yu Gothic" w:eastAsia="Yu Gothic" w:hAnsi="Yu Gothic"/>
                <w:b/>
                <w:bCs/>
                <w:color w:val="FFFFFF"/>
                <w:sz w:val="18"/>
                <w:szCs w:val="18"/>
              </w:rPr>
              <w:t xml:space="preserve">項目</w:t>
            </w:r>
          </w:p>
        </w:tc>
        <w:tc>
          <w:tcPr>
            <w:tcW w:type="dxa" w:w="3969"/>
            <w:shd w:fill="154360" w:val="clear"/>
            <w:tcMar>
              <w:top w:type="dxa" w:w="80"/>
              <w:left w:type="dxa" w:w="100"/>
              <w:bottom w:type="dxa" w:w="80"/>
              <w:right w:type="dxa" w:w="100"/>
            </w:tcMar>
            <w:vAlign w:val="center"/>
          </w:tcPr>
          <w:p>
            <w:r>
              <w:rPr>
                <w:rFonts w:ascii="Yu Gothic" w:cs="Yu Gothic" w:eastAsia="Yu Gothic" w:hAnsi="Yu Gothic"/>
                <w:b/>
                <w:bCs/>
                <w:color w:val="FFFFFF"/>
                <w:sz w:val="18"/>
                <w:szCs w:val="18"/>
              </w:rPr>
              <w:t xml:space="preserve">現状</w:t>
            </w:r>
          </w:p>
        </w:tc>
        <w:tc>
          <w:tcPr>
            <w:tcW w:type="dxa" w:w="3769"/>
            <w:shd w:fill="154360" w:val="clear"/>
            <w:tcMar>
              <w:top w:type="dxa" w:w="80"/>
              <w:left w:type="dxa" w:w="100"/>
              <w:bottom w:type="dxa" w:w="80"/>
              <w:right w:type="dxa" w:w="100"/>
            </w:tcMar>
            <w:vAlign w:val="center"/>
          </w:tcPr>
          <w:p>
            <w:r>
              <w:rPr>
                <w:rFonts w:ascii="Yu Gothic" w:cs="Yu Gothic" w:eastAsia="Yu Gothic" w:hAnsi="Yu Gothic"/>
                <w:b/>
                <w:bCs/>
                <w:color w:val="FFFFFF"/>
                <w:sz w:val="18"/>
                <w:szCs w:val="18"/>
              </w:rPr>
              <w:t xml:space="preserve">検討事項</w:t>
            </w:r>
          </w:p>
        </w:tc>
      </w:tr>
      <w:tr>
        <w:tc>
          <w:tcPr>
            <w:tcW w:type="dxa" w:w="1900"/>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セッション・文書メタデータの永続化</w:t>
            </w:r>
          </w:p>
        </w:tc>
        <w:tc>
          <w:tcPr>
            <w:tcW w:type="dxa" w:w="3969"/>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sessions.py / documents.py はインメモリ辞書が主体。initスキーマは未接続</w:t>
            </w:r>
          </w:p>
        </w:tc>
        <w:tc>
          <w:tcPr>
            <w:tcW w:type="dxa" w:w="3769"/>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再起動でチャット履歴が消える。本番はchat_sessions/chat_messagesテーブルへの実接続を推奨</w:t>
            </w:r>
          </w:p>
        </w:tc>
      </w:tr>
      <w:tr>
        <w:tc>
          <w:tcPr>
            <w:tcW w:type="dxa" w:w="1900"/>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認証・認可</w:t>
            </w:r>
          </w:p>
        </w:tc>
        <w:tc>
          <w:tcPr>
            <w:tcW w:type="dxa" w:w="3969"/>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APIエンドポイントに認証機構が見当たらない（main.pyにauth依存なし）</w:t>
            </w:r>
          </w:p>
        </w:tc>
        <w:tc>
          <w:tcPr>
            <w:tcW w:type="dxa" w:w="3769"/>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社内チャットボット/契約書レビュー等の用途では、最低限のAPIキーやSSO連携の追加を推奨</w:t>
            </w:r>
          </w:p>
        </w:tc>
      </w:tr>
      <w:tr>
        <w:tc>
          <w:tcPr>
            <w:tcW w:type="dxa" w:w="1900"/>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CORS設定</w:t>
            </w:r>
          </w:p>
        </w:tc>
        <w:tc>
          <w:tcPr>
            <w:tcW w:type="dxa" w:w="3969"/>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CORS_ORIGINS未設定時は allow_origins=['*'] にフォールバック</w:t>
            </w:r>
          </w:p>
        </w:tc>
        <w:tc>
          <w:tcPr>
            <w:tcW w:type="dxa" w:w="3769"/>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本番では許可オリジンを明示的に絞ることを推奨</w:t>
            </w:r>
          </w:p>
        </w:tc>
      </w:tr>
      <w:tr>
        <w:tc>
          <w:tcPr>
            <w:tcW w:type="dxa" w:w="1900"/>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認証情報の扱い</w:t>
            </w:r>
          </w:p>
        </w:tc>
        <w:tc>
          <w:tcPr>
            <w:tcW w:type="dxa" w:w="3969"/>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.env に AWSキーやDB接続文字列を平文保持、docker-compose.ymlにDB資格情報がハードコード</w:t>
            </w:r>
          </w:p>
        </w:tc>
        <w:tc>
          <w:tcPr>
            <w:tcW w:type="dxa" w:w="3769"/>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本番はSecrets Manager/Parameter Store等への切替を推奨（README記載の運用とも整合）</w:t>
            </w:r>
          </w:p>
        </w:tc>
      </w:tr>
      <w:tr>
        <w:tc>
          <w:tcPr>
            <w:tcW w:type="dxa" w:w="1900"/>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モック埋め込みの精度</w:t>
            </w:r>
          </w:p>
        </w:tc>
        <w:tc>
          <w:tcPr>
            <w:tcW w:type="dxa" w:w="3969"/>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mock_embed はn-gramハッシュによる疑似ベクトルで、意味的類似度は限定的</w:t>
            </w:r>
          </w:p>
        </w:tc>
        <w:tc>
          <w:tcPr>
            <w:tcW w:type="dxa" w:w="3769"/>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デモ用途としては妥当。精度検証時は早期に本番Titan Embedへの切替を推奨</w:t>
            </w:r>
          </w:p>
        </w:tc>
      </w:tr>
      <w:tr>
        <w:tc>
          <w:tcPr>
            <w:tcW w:type="dxa" w:w="1900"/>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Guardrails（モック）</w:t>
            </w:r>
          </w:p>
        </w:tc>
        <w:tc>
          <w:tcPr>
            <w:tcW w:type="dxa" w:w="3969"/>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禁止ワードの単純文字列一致のみ</w:t>
            </w:r>
          </w:p>
        </w:tc>
        <w:tc>
          <w:tcPr>
            <w:tcW w:type="dxa" w:w="3769"/>
            <w:shd w:fill="F2F6FA"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実運用のガードレール要件（PII、有害コンテンツ等）は本番Bedrock Guardrailsでの検証が必須</w:t>
            </w:r>
          </w:p>
        </w:tc>
      </w:tr>
      <w:tr>
        <w:tc>
          <w:tcPr>
            <w:tcW w:type="dxa" w:w="1900"/>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IAM権限（Terraform）</w:t>
            </w:r>
          </w:p>
        </w:tc>
        <w:tc>
          <w:tcPr>
            <w:tcW w:type="dxa" w:w="3969"/>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lambda_bedrock ポリシーの Resource が bedrock系アクションで "*" 指定</w:t>
            </w:r>
          </w:p>
        </w:tc>
        <w:tc>
          <w:tcPr>
            <w:tcW w:type="dxa" w:w="3769"/>
            <w:shd w:fill="FFFFFF" w:val="clear"/>
            <w:tcMar>
              <w:top w:type="dxa" w:w="80"/>
              <w:left w:type="dxa" w:w="100"/>
              <w:bottom w:type="dxa" w:w="80"/>
              <w:right w:type="dxa" w:w="100"/>
            </w:tcMar>
            <w:vAlign w:val="center"/>
          </w:tcPr>
          <w:p>
            <w:r>
              <w:rPr>
                <w:rFonts w:ascii="Yu Gothic" w:cs="Yu Gothic" w:eastAsia="Yu Gothic" w:hAnsi="Yu Gothic"/>
                <w:b w:val="false"/>
                <w:bCs w:val="false"/>
                <w:color w:val="000000"/>
                <w:sz w:val="18"/>
                <w:szCs w:val="18"/>
              </w:rPr>
              <w:t xml:space="preserve">本番運用ではモデルARN/Knowledge Base ARN等への権限スコープ縮小を推奨</w:t>
            </w:r>
          </w:p>
        </w:tc>
      </w:tr>
    </w:tbl>
    <w:p>
      <w:pPr>
        <w:spacing w:before="200"/>
      </w:pPr>
    </w:p>
    <w:p>
      <w:pPr>
        <w:pBdr>
          <w:left w:val="single" w:color="D0D0D0" w:sz="6" w:space="8"/>
        </w:pBdr>
        <w:spacing w:after="160"/>
        <w:ind w:left="200"/>
      </w:pPr>
      <w:r>
        <w:rPr>
          <w:rFonts w:ascii="Yu Gothic" w:cs="Yu Gothic" w:eastAsia="Yu Gothic" w:hAnsi="Yu Gothic"/>
          <w:i/>
          <w:iCs/>
          <w:color w:val="333333"/>
          <w:sz w:val="19"/>
          <w:szCs w:val="19"/>
        </w:rPr>
        <w:t xml:space="preserve">総括として、本プロジェクトは「S3 → Knowledge Base → Bedrock → Lambda → API Gateway → Web」という生成AI基盤の典型的な構成を、モックモードによりローカルで即座に体験できる形で丁寧に実装したものであり、Terraform IaCと組み合わせることで本番環境への移行パスも明確です。上記の永続化・認証・権限スコープの3点を本番導入前のチェックポイントとして優先的に検討することを推奨します。</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2026-07-22T14:59:53.046Z</dcterms:created>
  <dcterms:modified xsi:type="dcterms:W3CDTF">2026-07-22T14:59:53.071Z</dcterms:modified>
</cp:coreProperties>
</file>

<file path=docProps/custom.xml><?xml version="1.0" encoding="utf-8"?>
<Properties xmlns="http://schemas.openxmlformats.org/officeDocument/2006/custom-properties" xmlns:vt="http://schemas.openxmlformats.org/officeDocument/2006/docPropsVTypes"/>
</file>