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E263F" w14:textId="77777777" w:rsidR="00E30D1E" w:rsidRPr="00575EC0" w:rsidRDefault="00E30D1E" w:rsidP="00E30D1E">
      <w:pPr>
        <w:rPr>
          <w:b/>
          <w:sz w:val="32"/>
          <w:szCs w:val="32"/>
        </w:rPr>
      </w:pPr>
      <w:r w:rsidRPr="00575EC0">
        <w:rPr>
          <w:noProof/>
          <w:sz w:val="20"/>
        </w:rPr>
        <w:drawing>
          <wp:anchor distT="0" distB="0" distL="114300" distR="114300" simplePos="0" relativeHeight="251659264" behindDoc="1" locked="0" layoutInCell="1" allowOverlap="1" wp14:anchorId="7D09209A" wp14:editId="6234C11C">
            <wp:simplePos x="0" y="0"/>
            <wp:positionH relativeFrom="column">
              <wp:posOffset>5264150</wp:posOffset>
            </wp:positionH>
            <wp:positionV relativeFrom="paragraph">
              <wp:posOffset>0</wp:posOffset>
            </wp:positionV>
            <wp:extent cx="1524000" cy="361950"/>
            <wp:effectExtent l="0" t="0" r="0" b="0"/>
            <wp:wrapTight wrapText="bothSides">
              <wp:wrapPolygon edited="0">
                <wp:start x="0" y="0"/>
                <wp:lineTo x="0" y="20463"/>
                <wp:lineTo x="21330" y="20463"/>
                <wp:lineTo x="21330" y="0"/>
                <wp:lineTo x="0" y="0"/>
              </wp:wrapPolygon>
            </wp:wrapTight>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 cy="361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75EC0">
        <w:rPr>
          <w:b/>
          <w:sz w:val="28"/>
          <w:szCs w:val="32"/>
        </w:rPr>
        <w:t>Online Assignment Submission</w:t>
      </w:r>
    </w:p>
    <w:p w14:paraId="05BE3A99" w14:textId="77777777" w:rsidR="00E30D1E" w:rsidRDefault="00E30D1E" w:rsidP="00E30D1E">
      <w:pPr>
        <w:jc w:val="right"/>
        <w:rPr>
          <w:i/>
        </w:rPr>
      </w:pPr>
      <w:r>
        <w:t xml:space="preserve"> </w:t>
      </w:r>
      <w:r w:rsidRPr="00A41D30">
        <w:rPr>
          <w:i/>
        </w:rPr>
        <w:t xml:space="preserve">School of </w:t>
      </w:r>
      <w:r>
        <w:rPr>
          <w:i/>
        </w:rPr>
        <w:t>Government</w:t>
      </w:r>
    </w:p>
    <w:p w14:paraId="6DDAAEDC" w14:textId="4F0811FA" w:rsidR="00E30D1E" w:rsidRDefault="00E30D1E" w:rsidP="00E30D1E">
      <w:pPr>
        <w:spacing w:line="360" w:lineRule="auto"/>
        <w:rPr>
          <w:i/>
          <w:sz w:val="20"/>
        </w:rPr>
      </w:pPr>
      <w:r w:rsidRPr="00380E81">
        <w:rPr>
          <w:b/>
        </w:rPr>
        <w:t>Student ID Number</w:t>
      </w:r>
      <w:r>
        <w:rPr>
          <w:b/>
        </w:rPr>
        <w:t>:</w:t>
      </w:r>
      <w:r w:rsidRPr="00380E81">
        <w:t xml:space="preserve"> </w:t>
      </w:r>
      <w:r w:rsidR="00033894">
        <w:t>2864087</w:t>
      </w:r>
    </w:p>
    <w:p w14:paraId="79731F5C" w14:textId="369C2116" w:rsidR="00E30D1E" w:rsidRPr="004007EA" w:rsidRDefault="00E30D1E" w:rsidP="00E30D1E">
      <w:pPr>
        <w:spacing w:line="360" w:lineRule="auto"/>
        <w:rPr>
          <w:i/>
          <w:sz w:val="20"/>
        </w:rPr>
      </w:pPr>
      <w:r w:rsidRPr="00380E81">
        <w:rPr>
          <w:b/>
        </w:rPr>
        <w:t>Programme:</w:t>
      </w:r>
      <w:r w:rsidRPr="00380E81">
        <w:t xml:space="preserve">  </w:t>
      </w:r>
      <w:r w:rsidR="00033894">
        <w:t>MSc AI and Sustainable Development</w:t>
      </w:r>
    </w:p>
    <w:p w14:paraId="50870CC6" w14:textId="64E3B436" w:rsidR="00E30D1E" w:rsidRPr="00380E81" w:rsidRDefault="00E30D1E" w:rsidP="00E30D1E">
      <w:pPr>
        <w:spacing w:line="360" w:lineRule="auto"/>
      </w:pPr>
      <w:r w:rsidRPr="00380E81">
        <w:rPr>
          <w:b/>
        </w:rPr>
        <w:t>Module:</w:t>
      </w:r>
      <w:r>
        <w:t xml:space="preserve">  </w:t>
      </w:r>
      <w:r w:rsidRPr="00380E81">
        <w:t xml:space="preserve"> </w:t>
      </w:r>
      <w:r w:rsidR="00033894">
        <w:t>AI for Global Challenge</w:t>
      </w:r>
      <w:r w:rsidR="00356622">
        <w:t>s</w:t>
      </w:r>
    </w:p>
    <w:p w14:paraId="6801E79C" w14:textId="7A3EB3D8" w:rsidR="00E30D1E" w:rsidRPr="00380E81" w:rsidRDefault="00E30D1E" w:rsidP="00E30D1E">
      <w:pPr>
        <w:spacing w:line="360" w:lineRule="auto"/>
      </w:pPr>
      <w:r w:rsidRPr="00380E81">
        <w:rPr>
          <w:b/>
        </w:rPr>
        <w:t>Assignment Title:</w:t>
      </w:r>
      <w:r w:rsidRPr="00380E81">
        <w:t xml:space="preserve">  </w:t>
      </w:r>
      <w:r w:rsidR="00033894" w:rsidRPr="00033894">
        <w:t>Using Machine Learning to Predict Student Risk: Evaluating Fairness, Bias, and Policy Implications</w:t>
      </w:r>
    </w:p>
    <w:p w14:paraId="2C1F4A27" w14:textId="5BB89EE5" w:rsidR="00E30D1E" w:rsidRPr="00380E81" w:rsidRDefault="00E30D1E" w:rsidP="00E30D1E">
      <w:pPr>
        <w:spacing w:line="360" w:lineRule="auto"/>
      </w:pPr>
      <w:r w:rsidRPr="00380E81">
        <w:rPr>
          <w:b/>
        </w:rPr>
        <w:t>Date and Time of Submission:</w:t>
      </w:r>
      <w:r w:rsidRPr="00380E81">
        <w:t xml:space="preserve">  </w:t>
      </w:r>
      <w:r w:rsidR="00033894">
        <w:t>14 April 2026</w:t>
      </w:r>
    </w:p>
    <w:p w14:paraId="476C8505" w14:textId="62422A45" w:rsidR="00E30D1E" w:rsidRPr="00380E81" w:rsidRDefault="00E30D1E" w:rsidP="00E30D1E">
      <w:pPr>
        <w:spacing w:line="360" w:lineRule="auto"/>
      </w:pPr>
      <w:r w:rsidRPr="00380E81">
        <w:rPr>
          <w:b/>
        </w:rPr>
        <w:t>Actual Word Count:</w:t>
      </w:r>
      <w:r w:rsidRPr="00380E81">
        <w:t xml:space="preserve">  </w:t>
      </w:r>
      <w:r w:rsidR="00033894">
        <w:t>10</w:t>
      </w:r>
      <w:r w:rsidR="00C93DFB">
        <w:t>45</w:t>
      </w:r>
    </w:p>
    <w:p w14:paraId="2937FC44" w14:textId="1F54AC04" w:rsidR="00E30D1E" w:rsidRDefault="00E30D1E" w:rsidP="00E30D1E">
      <w:pPr>
        <w:spacing w:line="360" w:lineRule="auto"/>
      </w:pPr>
      <w:r w:rsidRPr="00380E81">
        <w:rPr>
          <w:b/>
        </w:rPr>
        <w:t>Extension:</w:t>
      </w:r>
      <w:r w:rsidRPr="00380E81">
        <w:t xml:space="preserve">  N   </w:t>
      </w:r>
      <w:r w:rsidRPr="00380E81">
        <w:rPr>
          <w:b/>
        </w:rPr>
        <w:t>Extension Due Date</w:t>
      </w:r>
      <w:r>
        <w:rPr>
          <w:b/>
        </w:rPr>
        <w:t>:</w:t>
      </w:r>
    </w:p>
    <w:p w14:paraId="63D5824F" w14:textId="4B8035A7" w:rsidR="00E30D1E" w:rsidRDefault="00E30D1E" w:rsidP="00E30D1E">
      <w:pPr>
        <w:rPr>
          <w:i/>
        </w:rPr>
      </w:pPr>
      <w:r w:rsidRPr="00380E81">
        <w:t xml:space="preserve">I do wish my assignment to be considered for including as an exemplar in the </w:t>
      </w:r>
      <w:r w:rsidRPr="00380E81">
        <w:rPr>
          <w:b/>
        </w:rPr>
        <w:t>School Bank of Assessed</w:t>
      </w:r>
      <w:r>
        <w:rPr>
          <w:b/>
        </w:rPr>
        <w:t xml:space="preserve"> </w:t>
      </w:r>
      <w:r w:rsidRPr="00380E81">
        <w:rPr>
          <w:b/>
        </w:rPr>
        <w:t>Work</w:t>
      </w:r>
      <w:r>
        <w:rPr>
          <w:b/>
        </w:rPr>
        <w:t>.</w:t>
      </w:r>
      <w:r>
        <w:t xml:space="preserve"> </w:t>
      </w:r>
      <w:r w:rsidRPr="00380E81">
        <w:rPr>
          <w:b/>
        </w:rPr>
        <w:t xml:space="preserve">* </w:t>
      </w:r>
      <w:r w:rsidRPr="00380E81">
        <w:rPr>
          <w:i/>
        </w:rPr>
        <w:t>delete as appropriate</w:t>
      </w:r>
    </w:p>
    <w:p w14:paraId="10F50717" w14:textId="77777777" w:rsidR="00E30D1E" w:rsidRPr="000326B7" w:rsidRDefault="00E30D1E" w:rsidP="00E30D1E">
      <w:pPr>
        <w:rPr>
          <w:i/>
        </w:rPr>
      </w:pPr>
    </w:p>
    <w:p w14:paraId="231DB089" w14:textId="77777777" w:rsidR="00E30D1E" w:rsidRDefault="00E30D1E" w:rsidP="00E30D1E">
      <w:pPr>
        <w:spacing w:after="120"/>
        <w:rPr>
          <w:b/>
        </w:rPr>
      </w:pPr>
      <w:r w:rsidRPr="000326B7">
        <w:rPr>
          <w:b/>
        </w:rPr>
        <w:t xml:space="preserve">Please ensure that you complete and attach this template to the front of all work that is submitted. </w:t>
      </w:r>
    </w:p>
    <w:p w14:paraId="450A2D91" w14:textId="77777777" w:rsidR="00E30D1E" w:rsidRPr="000326B7" w:rsidRDefault="00E30D1E" w:rsidP="00E30D1E">
      <w:pPr>
        <w:rPr>
          <w:b/>
        </w:rPr>
      </w:pPr>
      <w:r w:rsidRPr="000326B7">
        <w:rPr>
          <w:b/>
        </w:rPr>
        <w:t>It is a requirement to complete the first section, and to include this completed template as the first page of every assignment that is submitted for marking (your School will advise on exceptions).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98"/>
      </w:tblGrid>
      <w:tr w:rsidR="00E30D1E" w:rsidRPr="000326B7" w14:paraId="0B13F2C8" w14:textId="77777777" w:rsidTr="00DC6350">
        <w:trPr>
          <w:trHeight w:val="300"/>
        </w:trPr>
        <w:tc>
          <w:tcPr>
            <w:tcW w:w="10598" w:type="dxa"/>
            <w:tcBorders>
              <w:top w:val="single" w:sz="8" w:space="0" w:color="auto"/>
              <w:left w:val="single" w:sz="8" w:space="0" w:color="auto"/>
              <w:bottom w:val="single" w:sz="8" w:space="0" w:color="auto"/>
              <w:right w:val="single" w:sz="8" w:space="0" w:color="auto"/>
            </w:tcBorders>
            <w:tcMar>
              <w:left w:w="108" w:type="dxa"/>
              <w:right w:w="108" w:type="dxa"/>
            </w:tcMar>
          </w:tcPr>
          <w:p w14:paraId="3282FD8D" w14:textId="77777777" w:rsidR="00E30D1E" w:rsidRDefault="00E30D1E" w:rsidP="00DC6350">
            <w:pPr>
              <w:spacing w:after="120"/>
              <w:rPr>
                <w:rFonts w:eastAsia="Verdana" w:cs="Calibri"/>
                <w:b/>
                <w:bCs/>
              </w:rPr>
            </w:pPr>
          </w:p>
          <w:p w14:paraId="6645D6F2" w14:textId="77777777" w:rsidR="00E30D1E" w:rsidRPr="000326B7" w:rsidRDefault="00E30D1E" w:rsidP="00DC6350">
            <w:pPr>
              <w:spacing w:after="120"/>
              <w:rPr>
                <w:rFonts w:cs="Calibri"/>
              </w:rPr>
            </w:pPr>
            <w:r w:rsidRPr="000326B7">
              <w:rPr>
                <w:rFonts w:eastAsia="Verdana" w:cs="Calibri"/>
                <w:b/>
                <w:bCs/>
              </w:rPr>
              <w:t>Declaratio</w:t>
            </w:r>
            <w:r>
              <w:rPr>
                <w:rFonts w:eastAsia="Verdana" w:cs="Calibri"/>
                <w:b/>
                <w:bCs/>
              </w:rPr>
              <w:t>n</w:t>
            </w:r>
          </w:p>
          <w:p w14:paraId="2054021E" w14:textId="77777777" w:rsidR="00E30D1E" w:rsidRDefault="00E30D1E" w:rsidP="00DC6350">
            <w:pPr>
              <w:spacing w:after="120"/>
              <w:jc w:val="both"/>
              <w:rPr>
                <w:rFonts w:cs="Calibri"/>
              </w:rPr>
            </w:pPr>
            <w:r w:rsidRPr="00A8170A">
              <w:rPr>
                <w:rFonts w:eastAsia="Verdana" w:cs="Calibri"/>
              </w:rPr>
              <w:t>By submitting this work, you confirm that it is your own original work</w:t>
            </w:r>
            <w:r>
              <w:rPr>
                <w:rFonts w:eastAsia="Verdana" w:cs="Calibri"/>
              </w:rPr>
              <w:t>, that it reflects your own</w:t>
            </w:r>
            <w:r w:rsidRPr="00D40601">
              <w:rPr>
                <w:rFonts w:cs="Calibri"/>
              </w:rPr>
              <w:t xml:space="preserve"> thinking, analysis, and understanding</w:t>
            </w:r>
            <w:r>
              <w:rPr>
                <w:rFonts w:cs="Calibri"/>
              </w:rPr>
              <w:t>,</w:t>
            </w:r>
            <w:r w:rsidRPr="00A8170A">
              <w:rPr>
                <w:rFonts w:eastAsia="Verdana" w:cs="Calibri"/>
              </w:rPr>
              <w:t xml:space="preserve"> and </w:t>
            </w:r>
            <w:r>
              <w:rPr>
                <w:rFonts w:eastAsia="Verdana" w:cs="Calibri"/>
              </w:rPr>
              <w:t>that it therefore</w:t>
            </w:r>
            <w:r w:rsidRPr="00A8170A">
              <w:rPr>
                <w:rFonts w:eastAsia="Verdana" w:cs="Calibri"/>
              </w:rPr>
              <w:t xml:space="preserve"> complies with the University’s Code of Practice on Academic Integrity</w:t>
            </w:r>
            <w:r w:rsidRPr="000326B7">
              <w:rPr>
                <w:rFonts w:cs="Calibri"/>
              </w:rPr>
              <w:t xml:space="preserve">.  </w:t>
            </w:r>
          </w:p>
          <w:p w14:paraId="51E20A92" w14:textId="77777777" w:rsidR="00E30D1E" w:rsidRDefault="00E30D1E" w:rsidP="00DC6350">
            <w:pPr>
              <w:spacing w:after="120"/>
              <w:jc w:val="both"/>
              <w:rPr>
                <w:rFonts w:cs="Calibri"/>
              </w:rPr>
            </w:pPr>
            <w:r>
              <w:rPr>
                <w:rFonts w:cs="Calibri"/>
              </w:rPr>
              <w:t xml:space="preserve">This includes adhering to university guidance on the </w:t>
            </w:r>
            <w:hyperlink r:id="rId8" w:history="1">
              <w:r w:rsidRPr="00697EE6">
                <w:rPr>
                  <w:rStyle w:val="Hyperlink"/>
                  <w:rFonts w:eastAsiaTheme="majorEastAsia" w:cs="Calibri"/>
                </w:rPr>
                <w:t>ethical use of generative AI</w:t>
              </w:r>
            </w:hyperlink>
            <w:r>
              <w:rPr>
                <w:rFonts w:cs="Calibri"/>
              </w:rPr>
              <w:t>.</w:t>
            </w:r>
          </w:p>
          <w:p w14:paraId="67BC5C6D" w14:textId="77777777" w:rsidR="00E30D1E" w:rsidRPr="000326B7" w:rsidRDefault="00E30D1E" w:rsidP="00DC6350">
            <w:pPr>
              <w:spacing w:after="120"/>
              <w:jc w:val="both"/>
              <w:rPr>
                <w:rFonts w:cs="Calibri"/>
              </w:rPr>
            </w:pPr>
            <w:r>
              <w:rPr>
                <w:rFonts w:cs="Calibri"/>
              </w:rPr>
              <w:t>Please tick the box below to confirm this.</w:t>
            </w:r>
          </w:p>
          <w:p w14:paraId="4032B630" w14:textId="3F9B6EC0" w:rsidR="00E30D1E" w:rsidRDefault="00033894" w:rsidP="00DC6350">
            <w:pPr>
              <w:tabs>
                <w:tab w:val="left" w:pos="306"/>
              </w:tabs>
              <w:spacing w:after="120"/>
              <w:jc w:val="both"/>
              <w:rPr>
                <w:rFonts w:cs="Calibri"/>
              </w:rPr>
            </w:pPr>
            <w:r>
              <w:rPr>
                <w:rFonts w:ascii="Wingdings" w:eastAsia="MS Gothic" w:hAnsi="Wingdings" w:cs="Segoe UI Symbol"/>
              </w:rPr>
              <w:t>ü</w:t>
            </w:r>
            <w:r w:rsidR="00E30D1E" w:rsidRPr="000326B7">
              <w:rPr>
                <w:rFonts w:eastAsia="Verdana" w:cs="Calibri"/>
              </w:rPr>
              <w:t xml:space="preserve"> </w:t>
            </w:r>
            <w:r w:rsidR="00E30D1E">
              <w:rPr>
                <w:rFonts w:eastAsia="Aptos" w:cs="Calibri"/>
              </w:rPr>
              <w:t xml:space="preserve"> </w:t>
            </w:r>
            <w:r w:rsidR="00E30D1E" w:rsidRPr="00B72CDD">
              <w:rPr>
                <w:rFonts w:eastAsia="Verdana" w:cs="Calibri"/>
              </w:rPr>
              <w:t>I confirm that</w:t>
            </w:r>
            <w:r w:rsidR="00E30D1E">
              <w:rPr>
                <w:rFonts w:eastAsia="Verdana" w:cs="Calibri"/>
              </w:rPr>
              <w:t xml:space="preserve"> this is my own original work.</w:t>
            </w:r>
            <w:r w:rsidR="00E30D1E" w:rsidRPr="00B72CDD">
              <w:rPr>
                <w:rFonts w:eastAsia="Verdana" w:cs="Calibri"/>
              </w:rPr>
              <w:t xml:space="preserve"> I have not </w:t>
            </w:r>
            <w:r w:rsidR="00E30D1E">
              <w:rPr>
                <w:rFonts w:eastAsia="Verdana" w:cs="Calibri"/>
              </w:rPr>
              <w:t>included</w:t>
            </w:r>
            <w:r w:rsidR="00E30D1E" w:rsidRPr="00B72CDD">
              <w:rPr>
                <w:rFonts w:eastAsia="Verdana" w:cs="Calibri"/>
              </w:rPr>
              <w:t xml:space="preserve"> any </w:t>
            </w:r>
            <w:r w:rsidR="00E30D1E">
              <w:rPr>
                <w:rFonts w:eastAsia="Verdana" w:cs="Calibri"/>
              </w:rPr>
              <w:t>content</w:t>
            </w:r>
            <w:r w:rsidR="00E30D1E" w:rsidRPr="00B72CDD">
              <w:rPr>
                <w:rFonts w:eastAsia="Verdana" w:cs="Calibri"/>
              </w:rPr>
              <w:t xml:space="preserve"> from generative AI tools in this assignment, except in ways explicitly permitted </w:t>
            </w:r>
            <w:r w:rsidR="00E30D1E">
              <w:rPr>
                <w:rFonts w:eastAsia="Verdana" w:cs="Calibri"/>
              </w:rPr>
              <w:t>in</w:t>
            </w:r>
            <w:r w:rsidR="00E30D1E" w:rsidRPr="00B72CDD">
              <w:rPr>
                <w:rFonts w:eastAsia="Verdana" w:cs="Calibri"/>
              </w:rPr>
              <w:t xml:space="preserve"> the assignment instructions</w:t>
            </w:r>
            <w:r w:rsidR="00E30D1E">
              <w:rPr>
                <w:rFonts w:eastAsia="Verdana" w:cs="Calibri"/>
              </w:rPr>
              <w:t>.</w:t>
            </w:r>
          </w:p>
          <w:p w14:paraId="74841B30" w14:textId="77777777" w:rsidR="00E30D1E" w:rsidRPr="00DF2A3C" w:rsidRDefault="00E30D1E" w:rsidP="00DC6350">
            <w:pPr>
              <w:tabs>
                <w:tab w:val="left" w:pos="306"/>
              </w:tabs>
              <w:spacing w:after="120"/>
              <w:jc w:val="both"/>
              <w:rPr>
                <w:rFonts w:cs="Calibri"/>
              </w:rPr>
            </w:pPr>
          </w:p>
        </w:tc>
      </w:tr>
    </w:tbl>
    <w:p w14:paraId="17559D2E" w14:textId="77777777" w:rsidR="00E30D1E" w:rsidRPr="000326B7" w:rsidRDefault="00E30D1E" w:rsidP="00E30D1E"/>
    <w:p w14:paraId="4A7B9BDE" w14:textId="77777777" w:rsidR="00E30D1E" w:rsidRDefault="00E30D1E" w:rsidP="00E30D1E">
      <w:pPr>
        <w:rPr>
          <w:b/>
          <w:bCs/>
          <w:color w:val="000000" w:themeColor="text1"/>
        </w:rPr>
      </w:pPr>
    </w:p>
    <w:p w14:paraId="0317694C" w14:textId="77777777" w:rsidR="00E30D1E" w:rsidRDefault="00E30D1E" w:rsidP="00E30D1E">
      <w:pPr>
        <w:rPr>
          <w:b/>
          <w:bCs/>
          <w:color w:val="000000" w:themeColor="text1"/>
        </w:rPr>
      </w:pPr>
    </w:p>
    <w:p w14:paraId="342F2D53" w14:textId="77777777" w:rsidR="00E30D1E" w:rsidRDefault="00E30D1E" w:rsidP="00E30D1E">
      <w:pPr>
        <w:rPr>
          <w:b/>
          <w:bCs/>
          <w:color w:val="000000" w:themeColor="text1"/>
        </w:rPr>
      </w:pPr>
    </w:p>
    <w:p w14:paraId="10EAA326" w14:textId="77777777" w:rsidR="00E30D1E" w:rsidRDefault="00E30D1E" w:rsidP="00E30D1E">
      <w:pPr>
        <w:rPr>
          <w:b/>
          <w:bCs/>
          <w:color w:val="000000" w:themeColor="text1"/>
        </w:rPr>
      </w:pPr>
    </w:p>
    <w:p w14:paraId="148192B1" w14:textId="77777777" w:rsidR="00E30D1E" w:rsidRDefault="00E30D1E" w:rsidP="00E30D1E">
      <w:pPr>
        <w:rPr>
          <w:b/>
          <w:bCs/>
          <w:color w:val="000000" w:themeColor="text1"/>
        </w:rPr>
      </w:pPr>
    </w:p>
    <w:p w14:paraId="49E55862" w14:textId="77777777" w:rsidR="00E30D1E" w:rsidRDefault="00E30D1E" w:rsidP="00E30D1E">
      <w:pPr>
        <w:rPr>
          <w:b/>
          <w:bCs/>
          <w:color w:val="000000" w:themeColor="text1"/>
        </w:rPr>
      </w:pPr>
      <w:r>
        <w:rPr>
          <w:b/>
          <w:bCs/>
          <w:color w:val="000000" w:themeColor="text1"/>
        </w:rPr>
        <w:br w:type="page"/>
      </w:r>
    </w:p>
    <w:p w14:paraId="7E7C7766" w14:textId="77777777" w:rsidR="00E30D1E" w:rsidRPr="00F04C02" w:rsidRDefault="00E30D1E" w:rsidP="00E30D1E">
      <w:pPr>
        <w:rPr>
          <w:b/>
          <w:bCs/>
          <w:color w:val="000000"/>
        </w:rPr>
      </w:pPr>
      <w:r w:rsidRPr="66DF5448">
        <w:rPr>
          <w:b/>
          <w:bCs/>
          <w:color w:val="000000" w:themeColor="text1"/>
        </w:rPr>
        <w:lastRenderedPageBreak/>
        <w:t>CONTINUED BELOW</w:t>
      </w:r>
    </w:p>
    <w:p w14:paraId="07FD6F0E" w14:textId="77777777" w:rsidR="00E30D1E" w:rsidRDefault="00E30D1E" w:rsidP="00E30D1E">
      <w:pPr>
        <w:ind w:left="360"/>
        <w:rPr>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E30D1E" w:rsidRPr="00814512" w14:paraId="55ED0FA3" w14:textId="77777777" w:rsidTr="00DC6350">
        <w:tc>
          <w:tcPr>
            <w:tcW w:w="10598" w:type="dxa"/>
          </w:tcPr>
          <w:p w14:paraId="209A2E40" w14:textId="77777777" w:rsidR="00E30D1E" w:rsidRPr="004007EA" w:rsidRDefault="00E30D1E" w:rsidP="00DC6350">
            <w:pPr>
              <w:rPr>
                <w:b/>
                <w:color w:val="000000"/>
              </w:rPr>
            </w:pPr>
            <w:r w:rsidRPr="001C2C90">
              <w:rPr>
                <w:b/>
                <w:color w:val="000000"/>
              </w:rPr>
              <w:t xml:space="preserve">Remember to use feedback from previous formative and summative assignments towards this assignment. You </w:t>
            </w:r>
            <w:r>
              <w:rPr>
                <w:b/>
                <w:color w:val="000000"/>
              </w:rPr>
              <w:t>can</w:t>
            </w:r>
            <w:r w:rsidRPr="001C2C90">
              <w:rPr>
                <w:b/>
                <w:color w:val="000000"/>
              </w:rPr>
              <w:t xml:space="preserve"> discuss previous feedback with </w:t>
            </w:r>
            <w:r>
              <w:rPr>
                <w:b/>
                <w:color w:val="000000"/>
              </w:rPr>
              <w:t xml:space="preserve">your module or seminar convenors during office hours </w:t>
            </w:r>
            <w:r w:rsidRPr="001C2C90">
              <w:rPr>
                <w:b/>
                <w:color w:val="000000"/>
              </w:rPr>
              <w:t>before submitting</w:t>
            </w:r>
            <w:r>
              <w:rPr>
                <w:b/>
                <w:color w:val="000000"/>
              </w:rPr>
              <w:t>. I</w:t>
            </w:r>
            <w:r w:rsidRPr="001C2C90">
              <w:rPr>
                <w:b/>
                <w:color w:val="000000"/>
              </w:rPr>
              <w:t xml:space="preserve">f you wish to receive targeted feedback that will support your learning, </w:t>
            </w:r>
            <w:r>
              <w:rPr>
                <w:b/>
                <w:color w:val="000000"/>
              </w:rPr>
              <w:t>please</w:t>
            </w:r>
            <w:r w:rsidRPr="001C2C90">
              <w:rPr>
                <w:b/>
                <w:color w:val="000000"/>
              </w:rPr>
              <w:t xml:space="preserve"> use this second section.</w:t>
            </w:r>
          </w:p>
        </w:tc>
      </w:tr>
      <w:tr w:rsidR="00E30D1E" w:rsidRPr="00814512" w14:paraId="2BF5C128" w14:textId="77777777" w:rsidTr="00DC6350">
        <w:tc>
          <w:tcPr>
            <w:tcW w:w="10598" w:type="dxa"/>
          </w:tcPr>
          <w:p w14:paraId="027DB783" w14:textId="77777777" w:rsidR="00E30D1E" w:rsidRPr="00814512" w:rsidRDefault="00E30D1E" w:rsidP="00DC6350">
            <w:pPr>
              <w:rPr>
                <w:color w:val="000000"/>
              </w:rPr>
            </w:pPr>
          </w:p>
        </w:tc>
      </w:tr>
      <w:tr w:rsidR="00E30D1E" w:rsidRPr="00814512" w14:paraId="7988B845" w14:textId="77777777" w:rsidTr="00DC6350">
        <w:trPr>
          <w:trHeight w:val="1784"/>
        </w:trPr>
        <w:tc>
          <w:tcPr>
            <w:tcW w:w="10598" w:type="dxa"/>
          </w:tcPr>
          <w:p w14:paraId="0DFFE797" w14:textId="77777777" w:rsidR="00E30D1E" w:rsidRDefault="00E30D1E" w:rsidP="00DC6350">
            <w:pPr>
              <w:rPr>
                <w:i/>
                <w:iCs/>
                <w:color w:val="000000"/>
              </w:rPr>
            </w:pPr>
            <w:r w:rsidRPr="004007EA">
              <w:rPr>
                <w:b/>
                <w:color w:val="000000"/>
              </w:rPr>
              <w:t>Section One:</w:t>
            </w:r>
            <w:r w:rsidRPr="00814512">
              <w:rPr>
                <w:color w:val="000000"/>
              </w:rPr>
              <w:t xml:space="preserve"> Reflecting on the feedback that I have received on previous assessments, the following issues/topics have been identified as areas for improvement: (add 3 bullet points). </w:t>
            </w:r>
            <w:r w:rsidRPr="00814512">
              <w:rPr>
                <w:i/>
                <w:iCs/>
                <w:color w:val="000000"/>
              </w:rPr>
              <w:t>NB – for first year students/PGTs in the first term, this refers to assessments in your previous institution</w:t>
            </w:r>
          </w:p>
          <w:p w14:paraId="2D643DFC" w14:textId="77777777" w:rsidR="00E30D1E" w:rsidRPr="004007EA" w:rsidRDefault="00E30D1E" w:rsidP="00DC6350">
            <w:pPr>
              <w:rPr>
                <w:iCs/>
                <w:color w:val="000000"/>
              </w:rPr>
            </w:pPr>
          </w:p>
          <w:p w14:paraId="79AAB3E0" w14:textId="77777777" w:rsidR="00E30D1E" w:rsidRDefault="00E30D1E" w:rsidP="00E30D1E">
            <w:pPr>
              <w:numPr>
                <w:ilvl w:val="0"/>
                <w:numId w:val="1"/>
              </w:numPr>
              <w:spacing w:after="200" w:line="276" w:lineRule="auto"/>
            </w:pPr>
          </w:p>
          <w:p w14:paraId="24C39595" w14:textId="77777777" w:rsidR="00E30D1E" w:rsidRDefault="00E30D1E" w:rsidP="00E30D1E">
            <w:pPr>
              <w:numPr>
                <w:ilvl w:val="0"/>
                <w:numId w:val="1"/>
              </w:numPr>
              <w:spacing w:after="200" w:line="276" w:lineRule="auto"/>
            </w:pPr>
          </w:p>
          <w:p w14:paraId="7E4E3CAF" w14:textId="77777777" w:rsidR="00E30D1E" w:rsidRPr="004007EA" w:rsidRDefault="00E30D1E" w:rsidP="00E30D1E">
            <w:pPr>
              <w:numPr>
                <w:ilvl w:val="0"/>
                <w:numId w:val="2"/>
              </w:numPr>
              <w:rPr>
                <w:iCs/>
                <w:color w:val="000000"/>
              </w:rPr>
            </w:pPr>
          </w:p>
          <w:p w14:paraId="1A7AF153" w14:textId="77777777" w:rsidR="00E30D1E" w:rsidRPr="004007EA" w:rsidRDefault="00E30D1E" w:rsidP="00DC6350">
            <w:pPr>
              <w:ind w:left="720"/>
              <w:rPr>
                <w:iCs/>
                <w:color w:val="000000"/>
              </w:rPr>
            </w:pPr>
          </w:p>
        </w:tc>
      </w:tr>
      <w:tr w:rsidR="00E30D1E" w:rsidRPr="00814512" w14:paraId="339B87AB" w14:textId="77777777" w:rsidTr="00DC6350">
        <w:trPr>
          <w:trHeight w:val="1965"/>
        </w:trPr>
        <w:tc>
          <w:tcPr>
            <w:tcW w:w="10598" w:type="dxa"/>
          </w:tcPr>
          <w:p w14:paraId="0D1214F9" w14:textId="77777777" w:rsidR="00E30D1E" w:rsidRDefault="00E30D1E" w:rsidP="00DC6350">
            <w:pPr>
              <w:rPr>
                <w:color w:val="000000"/>
              </w:rPr>
            </w:pPr>
            <w:r w:rsidRPr="004007EA">
              <w:rPr>
                <w:b/>
                <w:color w:val="000000"/>
              </w:rPr>
              <w:t>Section Two:</w:t>
            </w:r>
            <w:r w:rsidRPr="00814512">
              <w:rPr>
                <w:color w:val="000000"/>
              </w:rPr>
              <w:t xml:space="preserve"> In this assignment, I have attempted to act on previous feedback in the following ways (3 bullet points)</w:t>
            </w:r>
          </w:p>
          <w:p w14:paraId="09BB4923" w14:textId="77777777" w:rsidR="00E30D1E" w:rsidRDefault="00E30D1E" w:rsidP="00DC6350">
            <w:pPr>
              <w:rPr>
                <w:color w:val="000000"/>
              </w:rPr>
            </w:pPr>
          </w:p>
          <w:p w14:paraId="70F16B6D" w14:textId="77777777" w:rsidR="00E30D1E" w:rsidRDefault="00E30D1E" w:rsidP="00E30D1E">
            <w:pPr>
              <w:numPr>
                <w:ilvl w:val="0"/>
                <w:numId w:val="1"/>
              </w:numPr>
              <w:spacing w:after="200" w:line="276" w:lineRule="auto"/>
            </w:pPr>
          </w:p>
          <w:p w14:paraId="78B318C6" w14:textId="77777777" w:rsidR="00E30D1E" w:rsidRDefault="00E30D1E" w:rsidP="00E30D1E">
            <w:pPr>
              <w:numPr>
                <w:ilvl w:val="0"/>
                <w:numId w:val="1"/>
              </w:numPr>
              <w:spacing w:after="200" w:line="276" w:lineRule="auto"/>
            </w:pPr>
          </w:p>
          <w:p w14:paraId="09CA5E97" w14:textId="77777777" w:rsidR="00E30D1E" w:rsidRPr="004007EA" w:rsidRDefault="00E30D1E" w:rsidP="00E30D1E">
            <w:pPr>
              <w:numPr>
                <w:ilvl w:val="0"/>
                <w:numId w:val="1"/>
              </w:numPr>
              <w:spacing w:after="200" w:line="276" w:lineRule="auto"/>
            </w:pPr>
          </w:p>
        </w:tc>
      </w:tr>
      <w:tr w:rsidR="00E30D1E" w:rsidRPr="00814512" w14:paraId="6B49F63D" w14:textId="77777777" w:rsidTr="00DC6350">
        <w:trPr>
          <w:trHeight w:val="1997"/>
        </w:trPr>
        <w:tc>
          <w:tcPr>
            <w:tcW w:w="10598" w:type="dxa"/>
          </w:tcPr>
          <w:p w14:paraId="70B08987" w14:textId="77777777" w:rsidR="00E30D1E" w:rsidRDefault="00E30D1E" w:rsidP="00DC6350">
            <w:pPr>
              <w:rPr>
                <w:color w:val="000000"/>
              </w:rPr>
            </w:pPr>
            <w:r w:rsidRPr="004007EA">
              <w:rPr>
                <w:b/>
                <w:color w:val="000000"/>
              </w:rPr>
              <w:t>Section Three:</w:t>
            </w:r>
            <w:r w:rsidRPr="00814512">
              <w:rPr>
                <w:color w:val="000000"/>
              </w:rPr>
              <w:t xml:space="preserve"> Feedback on the following aspects of this assignment (i.e. content/style/approach) would be particularly helpful to me: (3 bullet points)</w:t>
            </w:r>
          </w:p>
          <w:p w14:paraId="3F98FB27" w14:textId="77777777" w:rsidR="00E30D1E" w:rsidRDefault="00E30D1E" w:rsidP="00DC6350">
            <w:pPr>
              <w:rPr>
                <w:color w:val="000000"/>
              </w:rPr>
            </w:pPr>
          </w:p>
          <w:p w14:paraId="6AE7CB6D" w14:textId="77777777" w:rsidR="00E30D1E" w:rsidRDefault="00E30D1E" w:rsidP="00E30D1E">
            <w:pPr>
              <w:numPr>
                <w:ilvl w:val="0"/>
                <w:numId w:val="3"/>
              </w:numPr>
              <w:spacing w:after="200"/>
            </w:pPr>
          </w:p>
          <w:p w14:paraId="597400A5" w14:textId="77777777" w:rsidR="00E30D1E" w:rsidRDefault="00E30D1E" w:rsidP="00E30D1E">
            <w:pPr>
              <w:numPr>
                <w:ilvl w:val="0"/>
                <w:numId w:val="3"/>
              </w:numPr>
              <w:spacing w:after="200"/>
            </w:pPr>
          </w:p>
          <w:p w14:paraId="524990EF" w14:textId="77777777" w:rsidR="00E30D1E" w:rsidRPr="004007EA" w:rsidRDefault="00E30D1E" w:rsidP="00E30D1E">
            <w:pPr>
              <w:numPr>
                <w:ilvl w:val="0"/>
                <w:numId w:val="3"/>
              </w:numPr>
              <w:spacing w:after="200"/>
            </w:pPr>
          </w:p>
        </w:tc>
      </w:tr>
    </w:tbl>
    <w:p w14:paraId="0F788510" w14:textId="77777777" w:rsidR="00E30D1E" w:rsidRPr="00B92F84" w:rsidRDefault="00E30D1E" w:rsidP="00E30D1E">
      <w:pPr>
        <w:rPr>
          <w:color w:val="000000"/>
        </w:rPr>
      </w:pPr>
      <w:r>
        <w:rPr>
          <w:noProof/>
        </w:rPr>
        <mc:AlternateContent>
          <mc:Choice Requires="wps">
            <w:drawing>
              <wp:anchor distT="45720" distB="45720" distL="114300" distR="114300" simplePos="0" relativeHeight="251660288" behindDoc="0" locked="0" layoutInCell="1" allowOverlap="1" wp14:anchorId="1CE1311B" wp14:editId="06259BCC">
                <wp:simplePos x="0" y="0"/>
                <wp:positionH relativeFrom="column">
                  <wp:posOffset>-274955</wp:posOffset>
                </wp:positionH>
                <wp:positionV relativeFrom="paragraph">
                  <wp:posOffset>638175</wp:posOffset>
                </wp:positionV>
                <wp:extent cx="7074535" cy="732790"/>
                <wp:effectExtent l="1270" t="635" r="1270" b="0"/>
                <wp:wrapSquare wrapText="bothSides"/>
                <wp:docPr id="15354060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4535" cy="73279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794BEFC9" w14:textId="77777777" w:rsidR="00E30D1E" w:rsidRPr="00A265B3" w:rsidRDefault="00E30D1E" w:rsidP="00E30D1E">
                            <w:pPr>
                              <w:pStyle w:val="Footer"/>
                              <w:jc w:val="center"/>
                              <w:rPr>
                                <w:b/>
                              </w:rPr>
                            </w:pPr>
                            <w:r w:rsidRPr="00A265B3">
                              <w:rPr>
                                <w:b/>
                              </w:rPr>
                              <w:t>By submitting your work online you are confirming that your work is your own and that you understand and have read the University’s rules regarding plagiarism and the consequences that will arise should you submit plagiarised work.</w:t>
                            </w:r>
                          </w:p>
                          <w:p w14:paraId="713AF24B" w14:textId="77777777" w:rsidR="00E30D1E" w:rsidRDefault="00E30D1E" w:rsidP="00E30D1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CE1311B" id="_x0000_t202" coordsize="21600,21600" o:spt="202" path="m,l,21600r21600,l21600,xe">
                <v:stroke joinstyle="miter"/>
                <v:path gradientshapeok="t" o:connecttype="rect"/>
              </v:shapetype>
              <v:shape id="Text Box 2" o:spid="_x0000_s1026" type="#_x0000_t202" style="position:absolute;margin-left:-21.65pt;margin-top:50.25pt;width:557.05pt;height:57.7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" stroked="f" strokeweight="0">
                <v:textbox>
                  <w:txbxContent>
                    <w:p w14:paraId="794BEFC9" w14:textId="77777777" w:rsidR="00E30D1E" w:rsidRPr="00A265B3" w:rsidRDefault="00E30D1E" w:rsidP="00E30D1E">
                      <w:pPr>
                        <w:pStyle w:val="Footer"/>
                        <w:jc w:val="center"/>
                        <w:rPr>
                          <w:b/>
                        </w:rPr>
                      </w:pPr>
                      <w:r w:rsidRPr="00A265B3">
                        <w:rPr>
                          <w:b/>
                        </w:rPr>
                        <w:t>By submitting your work online you are confirming that your work is your own and that you understand and have read the University’s rules regarding plagiarism and the consequences that will arise should you submit plagiarised work.</w:t>
                      </w:r>
                    </w:p>
                    <w:p w14:paraId="713AF24B" w14:textId="77777777" w:rsidR="00E30D1E" w:rsidRDefault="00E30D1E" w:rsidP="00E30D1E"/>
                  </w:txbxContent>
                </v:textbox>
                <w10:wrap type="square"/>
              </v:shape>
            </w:pict>
          </mc:Fallback>
        </mc:AlternateContent>
      </w:r>
    </w:p>
    <w:p w14:paraId="1D9576E1" w14:textId="77777777" w:rsidR="00E30D1E" w:rsidRPr="00B92F84" w:rsidRDefault="00E30D1E" w:rsidP="00E30D1E">
      <w:pPr>
        <w:rPr>
          <w:color w:val="000000"/>
        </w:rPr>
      </w:pPr>
    </w:p>
    <w:p w14:paraId="09FE54D5" w14:textId="77777777" w:rsidR="00E30D1E" w:rsidRPr="00B92F84" w:rsidRDefault="00E30D1E" w:rsidP="00E30D1E">
      <w:pPr>
        <w:rPr>
          <w:color w:val="000000"/>
        </w:rPr>
      </w:pPr>
    </w:p>
    <w:p w14:paraId="7EAAF07B" w14:textId="77777777" w:rsidR="00E30D1E" w:rsidRDefault="00E30D1E" w:rsidP="00F62B76">
      <w:pPr>
        <w:spacing w:before="100" w:beforeAutospacing="1" w:after="100" w:afterAutospacing="1"/>
        <w:jc w:val="both"/>
        <w:outlineLvl w:val="0"/>
        <w:rPr>
          <w:b/>
          <w:bCs/>
          <w:kern w:val="36"/>
          <w:sz w:val="40"/>
          <w:szCs w:val="40"/>
          <w:u w:val="single"/>
        </w:rPr>
      </w:pPr>
    </w:p>
    <w:p w14:paraId="55155613" w14:textId="77777777" w:rsidR="00E30D1E" w:rsidRDefault="00E30D1E">
      <w:pPr>
        <w:spacing w:after="160" w:line="278" w:lineRule="auto"/>
        <w:rPr>
          <w:b/>
          <w:bCs/>
          <w:kern w:val="36"/>
          <w:sz w:val="40"/>
          <w:szCs w:val="40"/>
          <w:u w:val="single"/>
        </w:rPr>
      </w:pPr>
      <w:r>
        <w:rPr>
          <w:b/>
          <w:bCs/>
          <w:kern w:val="36"/>
          <w:sz w:val="40"/>
          <w:szCs w:val="40"/>
          <w:u w:val="single"/>
        </w:rPr>
        <w:br w:type="page"/>
      </w:r>
    </w:p>
    <w:p w14:paraId="64AE0284" w14:textId="7ED88FE6" w:rsidR="009431E0" w:rsidRPr="002F460A" w:rsidRDefault="009431E0" w:rsidP="00F62B76">
      <w:pPr>
        <w:spacing w:before="100" w:beforeAutospacing="1" w:after="100" w:afterAutospacing="1"/>
        <w:jc w:val="both"/>
        <w:outlineLvl w:val="0"/>
        <w:rPr>
          <w:b/>
          <w:bCs/>
          <w:kern w:val="36"/>
          <w:sz w:val="40"/>
          <w:szCs w:val="40"/>
          <w:u w:val="single"/>
        </w:rPr>
      </w:pPr>
      <w:r w:rsidRPr="002F460A">
        <w:rPr>
          <w:b/>
          <w:bCs/>
          <w:kern w:val="36"/>
          <w:sz w:val="40"/>
          <w:szCs w:val="40"/>
          <w:u w:val="single"/>
        </w:rPr>
        <w:lastRenderedPageBreak/>
        <w:t>Using Machine Learning to Predict Student Risk: Evaluating Fairness, Bias, and Policy Implications</w:t>
      </w:r>
    </w:p>
    <w:p w14:paraId="06A4F070" w14:textId="77777777" w:rsidR="00F62B76" w:rsidRDefault="00F62B76" w:rsidP="00F62B76">
      <w:pPr>
        <w:spacing w:before="100" w:beforeAutospacing="1" w:after="100" w:afterAutospacing="1"/>
        <w:jc w:val="both"/>
        <w:outlineLvl w:val="1"/>
        <w:rPr>
          <w:b/>
          <w:bCs/>
          <w:sz w:val="36"/>
          <w:szCs w:val="36"/>
        </w:rPr>
      </w:pPr>
    </w:p>
    <w:p w14:paraId="02A379C4" w14:textId="18D38BBF" w:rsidR="009431E0" w:rsidRPr="002F460A" w:rsidRDefault="009431E0" w:rsidP="00F62B76">
      <w:pPr>
        <w:spacing w:before="100" w:beforeAutospacing="1" w:after="100" w:afterAutospacing="1"/>
        <w:jc w:val="both"/>
        <w:outlineLvl w:val="1"/>
        <w:rPr>
          <w:b/>
          <w:bCs/>
          <w:sz w:val="36"/>
          <w:szCs w:val="36"/>
        </w:rPr>
      </w:pPr>
      <w:r w:rsidRPr="002F460A">
        <w:rPr>
          <w:b/>
          <w:bCs/>
          <w:sz w:val="36"/>
          <w:szCs w:val="36"/>
        </w:rPr>
        <w:t>1. Introduction</w:t>
      </w:r>
    </w:p>
    <w:p w14:paraId="548318B0" w14:textId="6A5AAF8A" w:rsidR="009431E0" w:rsidRDefault="009431E0" w:rsidP="00F62B76">
      <w:pPr>
        <w:spacing w:before="100" w:beforeAutospacing="1" w:after="100" w:afterAutospacing="1"/>
        <w:jc w:val="both"/>
      </w:pPr>
      <w:r w:rsidRPr="002F460A">
        <w:t>Artificial Intelligence</w:t>
      </w:r>
      <w:r w:rsidR="000B3D6F">
        <w:t xml:space="preserve"> </w:t>
      </w:r>
      <w:r w:rsidRPr="002F460A">
        <w:t>is increasingly applied to global challenges, including improving educational outcomes. Predicting student risk can help identify individuals at risk of failure and support early intervention strategies. This is particularly relevant to Sustainable Development Goal 4 (Quality Education), which emphasises inclusive and equitable learning outcomes. However, the use of predictive models also raises concerns about fairness, bias, and the potential reinforcement of existing inequalities.</w:t>
      </w:r>
    </w:p>
    <w:p w14:paraId="4456F287" w14:textId="77777777" w:rsidR="009431E0" w:rsidRPr="002F460A" w:rsidRDefault="009431E0" w:rsidP="00F62B76">
      <w:pPr>
        <w:spacing w:before="100" w:beforeAutospacing="1" w:after="100" w:afterAutospacing="1"/>
        <w:jc w:val="both"/>
      </w:pPr>
      <w:r w:rsidRPr="002F460A">
        <w:t>This report replicates the study by Cortez and Silva (2008), which applies machine learning techniques to predict secondary school student performance in Portugal. The original study uses demographic, social, and academic variables to model student outcomes.</w:t>
      </w:r>
    </w:p>
    <w:p w14:paraId="4743E853" w14:textId="1125A705" w:rsidR="009431E0" w:rsidRDefault="009431E0" w:rsidP="00F62B76">
      <w:pPr>
        <w:spacing w:before="100" w:beforeAutospacing="1" w:after="100" w:afterAutospacing="1"/>
        <w:jc w:val="both"/>
      </w:pPr>
      <w:r w:rsidRPr="002F460A">
        <w:t>The replication focuses on the Mathematics dataset (395 students) and a binary classification task (pass/fail). The results confirm that prior grades are the strongest predictors of performance. However, this reliance raises important fairness concerns, as such variables may reflect underlying inequalities. This report therefore evaluates both predictive performance and broader implications for fairness and educational policy.</w:t>
      </w:r>
    </w:p>
    <w:p w14:paraId="2913AB95" w14:textId="77777777" w:rsidR="00573A5A" w:rsidRPr="002F460A" w:rsidRDefault="00573A5A" w:rsidP="00F62B76">
      <w:pPr>
        <w:spacing w:before="100" w:beforeAutospacing="1" w:after="100" w:afterAutospacing="1"/>
        <w:jc w:val="both"/>
      </w:pPr>
    </w:p>
    <w:p w14:paraId="13348AF3" w14:textId="77777777" w:rsidR="009431E0" w:rsidRPr="002F460A" w:rsidRDefault="009431E0" w:rsidP="00F62B76">
      <w:pPr>
        <w:spacing w:before="100" w:beforeAutospacing="1" w:after="100" w:afterAutospacing="1"/>
        <w:jc w:val="both"/>
        <w:outlineLvl w:val="1"/>
        <w:rPr>
          <w:b/>
          <w:bCs/>
          <w:sz w:val="36"/>
          <w:szCs w:val="36"/>
        </w:rPr>
      </w:pPr>
      <w:r w:rsidRPr="002F460A">
        <w:rPr>
          <w:b/>
          <w:bCs/>
          <w:sz w:val="36"/>
          <w:szCs w:val="36"/>
        </w:rPr>
        <w:t>2. Summary of the Original Paper</w:t>
      </w:r>
    </w:p>
    <w:p w14:paraId="61C35B1A" w14:textId="77777777" w:rsidR="009431E0" w:rsidRPr="002F460A" w:rsidRDefault="009431E0" w:rsidP="00F62B76">
      <w:pPr>
        <w:spacing w:before="100" w:beforeAutospacing="1" w:after="100" w:afterAutospacing="1"/>
        <w:jc w:val="both"/>
      </w:pPr>
      <w:r w:rsidRPr="002F460A">
        <w:t>Cortez and Silva (2008) investigate the use of data mining techniques to predict secondary school student performance using real-world data from Portuguese schools. The dataset combines school records and student questionnaires, including variables such as parental education, study time, absences, and prior grades.</w:t>
      </w:r>
    </w:p>
    <w:p w14:paraId="1E8AD195" w14:textId="77777777" w:rsidR="009431E0" w:rsidRPr="002F460A" w:rsidRDefault="009431E0" w:rsidP="00F62B76">
      <w:pPr>
        <w:spacing w:before="100" w:beforeAutospacing="1" w:after="100" w:afterAutospacing="1"/>
        <w:jc w:val="both"/>
      </w:pPr>
      <w:r w:rsidRPr="002F460A">
        <w:t>The study examines three predictive tasks: binary classification (pass/fail), multi-class classification, and regression. Several machine learning models are employed, including Decision Trees, Random Forests, Neural Networks, and Support Vector Machines. Model performance is evaluated using repeated 10-fold cross-validation, ensuring robust estimates.</w:t>
      </w:r>
    </w:p>
    <w:p w14:paraId="4E971280" w14:textId="77777777" w:rsidR="009431E0" w:rsidRPr="002F460A" w:rsidRDefault="009431E0" w:rsidP="00F62B76">
      <w:pPr>
        <w:spacing w:before="100" w:beforeAutospacing="1" w:after="100" w:afterAutospacing="1"/>
        <w:jc w:val="both"/>
      </w:pPr>
      <w:r w:rsidRPr="002F460A">
        <w:t>Results show that predictive accuracy is highest when prior grades (G1 and G2) are included, with binary classification accuracy exceeding 90% in some cases. However, when prior grades are excluded, performance decreases significantly, although some predictive power remains from demographic and social variables such as absences and parental background.</w:t>
      </w:r>
    </w:p>
    <w:p w14:paraId="635513F2" w14:textId="6C852B8D" w:rsidR="009431E0" w:rsidRDefault="009431E0" w:rsidP="00F62B76">
      <w:pPr>
        <w:spacing w:before="100" w:beforeAutospacing="1" w:after="100" w:afterAutospacing="1"/>
        <w:jc w:val="both"/>
      </w:pPr>
      <w:r w:rsidRPr="002F460A">
        <w:t>The study concludes that student performance is strongly influenced by previous academic results. While machine learning models can achieve high predictive accuracy, their effectiveness depends heavily on the availability of prior performance data.</w:t>
      </w:r>
    </w:p>
    <w:p w14:paraId="065E058D" w14:textId="77777777" w:rsidR="00573A5A" w:rsidRPr="002F460A" w:rsidRDefault="00573A5A" w:rsidP="00F62B76">
      <w:pPr>
        <w:spacing w:before="100" w:beforeAutospacing="1" w:after="100" w:afterAutospacing="1"/>
        <w:jc w:val="both"/>
      </w:pPr>
    </w:p>
    <w:p w14:paraId="51EB1B88" w14:textId="77777777" w:rsidR="009431E0" w:rsidRPr="002F460A" w:rsidRDefault="009431E0" w:rsidP="00F62B76">
      <w:pPr>
        <w:spacing w:before="100" w:beforeAutospacing="1" w:after="100" w:afterAutospacing="1"/>
        <w:jc w:val="both"/>
        <w:outlineLvl w:val="1"/>
        <w:rPr>
          <w:b/>
          <w:bCs/>
          <w:sz w:val="36"/>
          <w:szCs w:val="36"/>
        </w:rPr>
      </w:pPr>
      <w:r w:rsidRPr="002F460A">
        <w:rPr>
          <w:b/>
          <w:bCs/>
          <w:sz w:val="36"/>
          <w:szCs w:val="36"/>
        </w:rPr>
        <w:t>3. Summary of the Replication</w:t>
      </w:r>
    </w:p>
    <w:p w14:paraId="1F621E6E" w14:textId="4976636D" w:rsidR="006B34E5" w:rsidRDefault="006B34E5" w:rsidP="00F62B76">
      <w:pPr>
        <w:pStyle w:val="NormalWeb"/>
        <w:jc w:val="both"/>
      </w:pPr>
      <w:r>
        <w:t xml:space="preserve">The replication code is available in a public GitHub repository: </w:t>
      </w:r>
      <w:hyperlink r:id="rId9" w:tgtFrame="_new" w:history="1">
        <w:r>
          <w:rPr>
            <w:rStyle w:val="Hyperlink"/>
            <w:rFonts w:eastAsiaTheme="majorEastAsia"/>
          </w:rPr>
          <w:t>https://github.com/kensuenck/Student-Performance-Machine-Learning-Replication</w:t>
        </w:r>
      </w:hyperlink>
      <w:r>
        <w:t>. The dataset is included in the repository to ensure the code can be executed in a single run</w:t>
      </w:r>
      <w:r w:rsidR="0017135A">
        <w:t>.</w:t>
      </w:r>
    </w:p>
    <w:p w14:paraId="046BD2E2" w14:textId="0F2BD39E" w:rsidR="00A407B1" w:rsidRPr="002F460A" w:rsidRDefault="009431E0" w:rsidP="00F62B76">
      <w:pPr>
        <w:spacing w:before="100" w:beforeAutospacing="1" w:after="100" w:afterAutospacing="1"/>
        <w:jc w:val="both"/>
      </w:pPr>
      <w:r w:rsidRPr="002F460A">
        <w:lastRenderedPageBreak/>
        <w:t>This replication reproduces the binary classification task using the Mathematics dataset, predicting whether a student passes (G3 ≥ 10) or fails.</w:t>
      </w:r>
    </w:p>
    <w:p w14:paraId="6E7A842B" w14:textId="40A50EDE" w:rsidR="009431E0" w:rsidRPr="002F460A" w:rsidRDefault="009431E0" w:rsidP="00F62B76">
      <w:pPr>
        <w:spacing w:before="100" w:beforeAutospacing="1" w:after="100" w:afterAutospacing="1"/>
        <w:jc w:val="both"/>
      </w:pPr>
      <w:r w:rsidRPr="002F460A">
        <w:t>The dataset was obtained from Kaggle</w:t>
      </w:r>
      <w:r w:rsidR="006573B6">
        <w:t xml:space="preserve"> (</w:t>
      </w:r>
      <w:r w:rsidRPr="002F460A">
        <w:t>UCI Machine Learning Repository</w:t>
      </w:r>
      <w:r w:rsidR="006573B6">
        <w:t>)</w:t>
      </w:r>
      <w:r w:rsidRPr="002F460A">
        <w:t>. The implementation was carried out in Python using pandas and scikit-learn. Data preprocessing included handling missing values, separating numerical and categorical variables, and applying one-hot encoding to categorical features.</w:t>
      </w:r>
    </w:p>
    <w:p w14:paraId="6D2D5902" w14:textId="3A2A7689" w:rsidR="009431E0" w:rsidRPr="002F460A" w:rsidRDefault="009431E0" w:rsidP="00F62B76">
      <w:pPr>
        <w:spacing w:before="100" w:beforeAutospacing="1" w:after="100" w:afterAutospacing="1"/>
        <w:jc w:val="both"/>
      </w:pPr>
      <w:r w:rsidRPr="002F460A">
        <w:t xml:space="preserve">Two models were implemented: a Decision Tree classifier and a Random Forest classifier. Random Forest was selected </w:t>
      </w:r>
      <w:r w:rsidR="0017135A">
        <w:t>because</w:t>
      </w:r>
      <w:r w:rsidRPr="002F460A">
        <w:t xml:space="preserve"> its ensemble structure</w:t>
      </w:r>
      <w:r w:rsidR="0017135A">
        <w:t xml:space="preserve"> </w:t>
      </w:r>
      <w:r w:rsidRPr="002F460A">
        <w:t xml:space="preserve">reduces variance and </w:t>
      </w:r>
      <w:r w:rsidR="0017135A">
        <w:t xml:space="preserve">typically </w:t>
      </w:r>
      <w:r w:rsidRPr="002F460A">
        <w:t>improves generalisation compared to a single Decision Tree. A preprocessing pipeline ensured consistent data handling, including median imputation for numerical variables and most-frequent imputation for categorical variables. The dataset was split into training and testing sets using an 80/20 stratified split.</w:t>
      </w:r>
    </w:p>
    <w:p w14:paraId="7FBC976F" w14:textId="17C5FCFA" w:rsidR="009431E0" w:rsidRPr="002F460A" w:rsidRDefault="009431E0" w:rsidP="00F62B76">
      <w:pPr>
        <w:spacing w:before="100" w:beforeAutospacing="1" w:after="100" w:afterAutospacing="1"/>
        <w:jc w:val="both"/>
      </w:pPr>
      <w:r w:rsidRPr="002F460A">
        <w:t>Two experiments were conducted: one including prior grades (G1 and G2) and one excluding them. When prior grades were included, both models achieved high performance, with accuracy around 0.87</w:t>
      </w:r>
      <w:r w:rsidR="007D1C9B">
        <w:t>-</w:t>
      </w:r>
      <w:r w:rsidRPr="002F460A">
        <w:t>0.89. However, when these variables were removed, accuracy dropped significantly to approximately 0.67.</w:t>
      </w:r>
    </w:p>
    <w:p w14:paraId="0C8F5DFF" w14:textId="1E75A23A" w:rsidR="009431E0" w:rsidRDefault="009431E0" w:rsidP="00F62B76">
      <w:pPr>
        <w:spacing w:before="100" w:beforeAutospacing="1" w:after="100" w:afterAutospacing="1"/>
        <w:jc w:val="both"/>
      </w:pPr>
      <w:r w:rsidRPr="002F460A">
        <w:t xml:space="preserve">These findings are consistent with the original study, which also reports </w:t>
      </w:r>
      <w:r w:rsidR="0017135A">
        <w:t>major declines in predictive performance</w:t>
      </w:r>
      <w:r w:rsidRPr="002F460A">
        <w:t xml:space="preserve"> when prior grades are excluded. </w:t>
      </w:r>
      <w:r w:rsidR="00B1199B">
        <w:t>In summary</w:t>
      </w:r>
      <w:r w:rsidRPr="002F460A">
        <w:t>, the replication confirms that prior academic performance is the dominant predictor of student outcomes.</w:t>
      </w:r>
    </w:p>
    <w:p w14:paraId="208394AB" w14:textId="77777777" w:rsidR="00573A5A" w:rsidRPr="002F460A" w:rsidRDefault="00573A5A" w:rsidP="00F62B76">
      <w:pPr>
        <w:spacing w:before="100" w:beforeAutospacing="1" w:after="100" w:afterAutospacing="1"/>
        <w:jc w:val="both"/>
      </w:pPr>
    </w:p>
    <w:p w14:paraId="7315C29F" w14:textId="77777777" w:rsidR="009431E0" w:rsidRPr="002F460A" w:rsidRDefault="009431E0" w:rsidP="00F62B76">
      <w:pPr>
        <w:spacing w:before="100" w:beforeAutospacing="1" w:after="100" w:afterAutospacing="1"/>
        <w:jc w:val="both"/>
        <w:outlineLvl w:val="1"/>
        <w:rPr>
          <w:b/>
          <w:bCs/>
          <w:sz w:val="36"/>
          <w:szCs w:val="36"/>
        </w:rPr>
      </w:pPr>
      <w:r w:rsidRPr="002F460A">
        <w:rPr>
          <w:b/>
          <w:bCs/>
          <w:sz w:val="36"/>
          <w:szCs w:val="36"/>
        </w:rPr>
        <w:t>4. Critical Assessment of the Research Design</w:t>
      </w:r>
    </w:p>
    <w:p w14:paraId="24D841F1" w14:textId="77777777" w:rsidR="009431E0" w:rsidRPr="002F460A" w:rsidRDefault="009431E0" w:rsidP="00F62B76">
      <w:pPr>
        <w:spacing w:before="100" w:beforeAutospacing="1" w:after="100" w:afterAutospacing="1"/>
        <w:jc w:val="both"/>
      </w:pPr>
      <w:r w:rsidRPr="002F460A">
        <w:t>The study adopts an observational, data-driven research design, relying on historical student data to train predictive models. While effective for identifying patterns, this approach does not establish causal relationships. For example, variables such as parental education or absences may correlate with performance, but the model cannot determine whether modifying these factors would improve outcomes. This limits the usefulness of the model for designing effective interventions.</w:t>
      </w:r>
    </w:p>
    <w:p w14:paraId="17667320" w14:textId="77777777" w:rsidR="009431E0" w:rsidRPr="002F460A" w:rsidRDefault="009431E0" w:rsidP="00F62B76">
      <w:pPr>
        <w:spacing w:before="100" w:beforeAutospacing="1" w:after="100" w:afterAutospacing="1"/>
        <w:jc w:val="both"/>
      </w:pPr>
      <w:r w:rsidRPr="002F460A">
        <w:t>A key strength of the study is the use of a rich dataset combining academic, demographic, and social variables, enabling a broad analysis of potential influences on student performance. The use of multiple machine learning models and validation techniques further strengthens the robustness of the findings.</w:t>
      </w:r>
    </w:p>
    <w:p w14:paraId="505B4B6C" w14:textId="77777777" w:rsidR="009431E0" w:rsidRPr="002F460A" w:rsidRDefault="009431E0" w:rsidP="00F62B76">
      <w:pPr>
        <w:spacing w:before="100" w:beforeAutospacing="1" w:after="100" w:afterAutospacing="1"/>
        <w:jc w:val="both"/>
      </w:pPr>
      <w:r w:rsidRPr="002F460A">
        <w:t>However, a major limitation is the model’s strong reliance on prior grades. Both the original study and this replication demonstrate that predictive performance drops substantially when G1 and G2 are removed (from around 0.88 to 0.67 in this replication). This suggests that the model primarily captures persistence in academic performance rather than identifying new or actionable risk factors. As a result, its value as an early-warning system is limited, as prior grades may not be available at early stages of a student’s academic trajectory.</w:t>
      </w:r>
    </w:p>
    <w:p w14:paraId="02A29532" w14:textId="4A61B98F" w:rsidR="00F346D9" w:rsidRDefault="009431E0" w:rsidP="00F346D9">
      <w:pPr>
        <w:spacing w:before="100" w:beforeAutospacing="1" w:after="100" w:afterAutospacing="1"/>
        <w:jc w:val="both"/>
      </w:pPr>
      <w:r w:rsidRPr="002F460A">
        <w:t>From a fairness perspective, this reliance is particularly problematic. Prior grades may reflect underlying structural inequalities, such as socio-economic disadvantage, school quality, or access to resources. Consequently, the model may systematically predict lower performance for disadvantaged students, reinforcing existing inequalities. Fairness metrics such as statistical parity and equal opportunity highlight these concerns. Equal opportunity, for instance, requires that students who pass are equally likely to be correctly predicted across groups; however, given the correlation between prior grades and inequality, disparities in prediction outcomes are highly probable.</w:t>
      </w:r>
    </w:p>
    <w:p w14:paraId="5F7DC7CA" w14:textId="0689179A" w:rsidR="00F346D9" w:rsidRDefault="00F346D9" w:rsidP="00F346D9">
      <w:pPr>
        <w:spacing w:before="100" w:beforeAutospacing="1" w:after="100" w:afterAutospacing="1"/>
        <w:jc w:val="both"/>
      </w:pPr>
      <w:r w:rsidRPr="00F346D9">
        <w:t>This is reflected in the replication results, where the model performs particularly poorly in identifying failing students when prior grades are excluded (recall = 0.115 for Random Forest), suggesting unequal predictive performance and potential bias against at-risk groups.</w:t>
      </w:r>
    </w:p>
    <w:p w14:paraId="352D2787" w14:textId="77777777" w:rsidR="009431E0" w:rsidRPr="002F460A" w:rsidRDefault="009431E0" w:rsidP="00F62B76">
      <w:pPr>
        <w:spacing w:before="100" w:beforeAutospacing="1" w:after="100" w:afterAutospacing="1"/>
        <w:jc w:val="both"/>
      </w:pPr>
      <w:r w:rsidRPr="002F460A">
        <w:lastRenderedPageBreak/>
        <w:t>This reveals a fundamental trade-off: the variables that produce the highest predictive accuracy are often those that encode existing inequalities. The observed drop in accuracy when prior grades are removed demonstrates that predictive performance does not necessarily imply fairness or social value. In practice, this could lead to biased allocation of educational resources or interventions, particularly in low-resource contexts where automated decision-making may be more heavily relied upon.</w:t>
      </w:r>
    </w:p>
    <w:p w14:paraId="20522882" w14:textId="77777777" w:rsidR="009431E0" w:rsidRDefault="009431E0" w:rsidP="00F62B76">
      <w:pPr>
        <w:spacing w:before="100" w:beforeAutospacing="1" w:after="100" w:afterAutospacing="1"/>
        <w:jc w:val="both"/>
      </w:pPr>
      <w:r w:rsidRPr="002F460A">
        <w:t>Another limitation concerns interpretability. While Decision Trees provide transparent decision rules, Random Forest models reduce interpretability due to their ensemble structure. This lack of transparency can make it difficult for educators to understand or trust model predictions, limiting their practical applicability.</w:t>
      </w:r>
    </w:p>
    <w:p w14:paraId="2EE6023D" w14:textId="470F6FE9" w:rsidR="00F752EE" w:rsidRPr="002F460A" w:rsidRDefault="00F752EE" w:rsidP="00F62B76">
      <w:pPr>
        <w:spacing w:before="100" w:beforeAutospacing="1" w:after="100" w:afterAutospacing="1"/>
        <w:jc w:val="both"/>
      </w:pPr>
      <w:r>
        <w:t>Furthermore, the replication uses a single 80/20 train-test split rather than the repeated 10-fold cross-validation used in the original study,</w:t>
      </w:r>
      <w:r w:rsidR="00757533">
        <w:t xml:space="preserve"> </w:t>
      </w:r>
      <w:r w:rsidR="00757533">
        <w:t>meaning the results may be more sensitive to the specific data split and therefore less robust.</w:t>
      </w:r>
    </w:p>
    <w:p w14:paraId="50F6212F" w14:textId="3C394D07" w:rsidR="00F752EE" w:rsidRDefault="009431E0" w:rsidP="00F62B76">
      <w:pPr>
        <w:spacing w:before="100" w:beforeAutospacing="1" w:after="100" w:afterAutospacing="1"/>
        <w:jc w:val="both"/>
      </w:pPr>
      <w:r w:rsidRPr="002F460A">
        <w:t>Finally, the dataset is relatively small and context-specific, representing students from two Portuguese schools. This restricts the generalisability of the findings to other educational systems, where social, cultural, and institutional factors may differ significantly.</w:t>
      </w:r>
    </w:p>
    <w:p w14:paraId="198113F2" w14:textId="4E5AF379" w:rsidR="00757533" w:rsidRDefault="00A449C9" w:rsidP="00F62B76">
      <w:pPr>
        <w:spacing w:before="100" w:beforeAutospacing="1" w:after="100" w:afterAutospacing="1"/>
        <w:jc w:val="both"/>
      </w:pPr>
      <w:r>
        <w:t>Taken together, t</w:t>
      </w:r>
      <w:r w:rsidR="00757533">
        <w:t>hese findings suggest that such models should be used as decision-support tools for educators, guiding supportive interventions rather than being used for automatic classification or labelling.</w:t>
      </w:r>
    </w:p>
    <w:p w14:paraId="7B0BE8F4" w14:textId="77777777" w:rsidR="00573A5A" w:rsidRDefault="00573A5A" w:rsidP="00F62B76">
      <w:pPr>
        <w:spacing w:before="100" w:beforeAutospacing="1" w:after="100" w:afterAutospacing="1"/>
        <w:jc w:val="both"/>
      </w:pPr>
    </w:p>
    <w:p w14:paraId="73F54BC0" w14:textId="26E7808A" w:rsidR="009431E0" w:rsidRPr="002F460A" w:rsidRDefault="009431E0" w:rsidP="00F62B76">
      <w:pPr>
        <w:spacing w:before="100" w:beforeAutospacing="1" w:after="100" w:afterAutospacing="1"/>
        <w:jc w:val="both"/>
      </w:pPr>
      <w:r w:rsidRPr="002F460A">
        <w:rPr>
          <w:b/>
          <w:bCs/>
          <w:sz w:val="36"/>
          <w:szCs w:val="36"/>
        </w:rPr>
        <w:t>5. Conclusion</w:t>
      </w:r>
    </w:p>
    <w:p w14:paraId="2467E915" w14:textId="77777777" w:rsidR="009431E0" w:rsidRPr="002F460A" w:rsidRDefault="009431E0" w:rsidP="00F62B76">
      <w:pPr>
        <w:spacing w:before="100" w:beforeAutospacing="1" w:after="100" w:afterAutospacing="1"/>
        <w:jc w:val="both"/>
      </w:pPr>
      <w:r w:rsidRPr="002F460A">
        <w:t>This report replicated a machine learning study on predicting student performance and evaluated its research design. The results confirm that prior grades are the strongest predictors, with model accuracy decreasing significantly when these variables are removed.</w:t>
      </w:r>
    </w:p>
    <w:p w14:paraId="4165867F" w14:textId="77777777" w:rsidR="009431E0" w:rsidRDefault="009431E0" w:rsidP="00F62B76">
      <w:pPr>
        <w:spacing w:before="100" w:beforeAutospacing="1" w:after="100" w:afterAutospacing="1"/>
        <w:jc w:val="both"/>
      </w:pPr>
      <w:r w:rsidRPr="002F460A">
        <w:t>However, the study also highlights key limitations. The reliance on prior grades reduces the model’s usefulness for early intervention, while the inclusion of socio-demographic variables raises important concerns about fairness and bias. Furthermore, the lack of causal insight limits the model’s ability to inform effective policy decisions.</w:t>
      </w:r>
    </w:p>
    <w:p w14:paraId="5FCD441B" w14:textId="77777777" w:rsidR="00521391" w:rsidRDefault="006C4331" w:rsidP="00F62B76">
      <w:pPr>
        <w:jc w:val="both"/>
      </w:pPr>
      <w:r>
        <w:t>In summary</w:t>
      </w:r>
      <w:r w:rsidR="009431E0">
        <w:t xml:space="preserve">, while machine learning can support educational analysis, its application must be carefully designed. Future AI systems in education should prioritise fairness, interpretability, and causal understanding to ensure they support equitable and meaningful interventions rather than reinforcing existing inequalities. </w:t>
      </w:r>
    </w:p>
    <w:p w14:paraId="7542DD55" w14:textId="77777777" w:rsidR="00521391" w:rsidRDefault="00521391" w:rsidP="00F62B76">
      <w:pPr>
        <w:jc w:val="both"/>
      </w:pPr>
    </w:p>
    <w:p w14:paraId="73B06979" w14:textId="77777777" w:rsidR="00573A5A" w:rsidRDefault="00573A5A" w:rsidP="00F62B76">
      <w:pPr>
        <w:jc w:val="both"/>
      </w:pPr>
    </w:p>
    <w:p w14:paraId="7891D2D3" w14:textId="122CF0F5" w:rsidR="009431E0" w:rsidRPr="002F460A" w:rsidRDefault="00751F56" w:rsidP="009431E0">
      <w:pPr>
        <w:spacing w:before="100" w:beforeAutospacing="1" w:after="100" w:afterAutospacing="1"/>
        <w:outlineLvl w:val="1"/>
        <w:rPr>
          <w:b/>
          <w:bCs/>
          <w:sz w:val="36"/>
          <w:szCs w:val="36"/>
        </w:rPr>
      </w:pPr>
      <w:r>
        <w:rPr>
          <w:b/>
          <w:bCs/>
          <w:sz w:val="36"/>
          <w:szCs w:val="36"/>
        </w:rPr>
        <w:t xml:space="preserve">6. </w:t>
      </w:r>
      <w:r w:rsidR="009431E0" w:rsidRPr="002F460A">
        <w:rPr>
          <w:b/>
          <w:bCs/>
          <w:sz w:val="36"/>
          <w:szCs w:val="36"/>
        </w:rPr>
        <w:t>References</w:t>
      </w:r>
    </w:p>
    <w:p w14:paraId="4BBEB329" w14:textId="2909EE28" w:rsidR="00CE2B41" w:rsidRDefault="00CE2B41" w:rsidP="008D0C20">
      <w:pPr>
        <w:spacing w:before="100" w:beforeAutospacing="1" w:after="100" w:afterAutospacing="1"/>
      </w:pPr>
      <w:r w:rsidRPr="00CE2B41">
        <w:t xml:space="preserve">Cortez, P. and Silva, A. (2008) </w:t>
      </w:r>
      <w:r w:rsidRPr="00CE2B41">
        <w:rPr>
          <w:rStyle w:val="Emphasis"/>
          <w:rFonts w:eastAsiaTheme="majorEastAsia"/>
        </w:rPr>
        <w:t>Using Data Mining to Predict Secondary School Student Performance</w:t>
      </w:r>
      <w:r w:rsidRPr="00CE2B41">
        <w:t>. Available</w:t>
      </w:r>
      <w:r>
        <w:t xml:space="preserve"> at: </w:t>
      </w:r>
      <w:hyperlink r:id="rId10" w:tgtFrame="_new" w:history="1">
        <w:r>
          <w:rPr>
            <w:rStyle w:val="Hyperlink"/>
            <w:rFonts w:eastAsiaTheme="majorEastAsia"/>
          </w:rPr>
          <w:t>https://repositorium.uminho.pt/entities/publication/42d177d6-868b-4e6c-8a89-e1e7fa41c1d0</w:t>
        </w:r>
      </w:hyperlink>
      <w:r>
        <w:t xml:space="preserve"> (Accessed: 2026).</w:t>
      </w:r>
    </w:p>
    <w:p w14:paraId="48389F2B" w14:textId="3535689B" w:rsidR="008D0C20" w:rsidRDefault="008D0C20" w:rsidP="008D0C20">
      <w:pPr>
        <w:spacing w:before="100" w:beforeAutospacing="1" w:after="100" w:afterAutospacing="1"/>
      </w:pPr>
      <w:r>
        <w:t xml:space="preserve">Kaggle (n.d.) </w:t>
      </w:r>
      <w:r w:rsidRPr="000C03AB">
        <w:rPr>
          <w:i/>
          <w:iCs/>
        </w:rPr>
        <w:t>Student Performance Data Set by UCI</w:t>
      </w:r>
      <w:r>
        <w:t xml:space="preserve">. Available at: </w:t>
      </w:r>
      <w:hyperlink r:id="rId11" w:history="1">
        <w:r w:rsidR="00D94D03" w:rsidRPr="00CA31E3">
          <w:rPr>
            <w:rStyle w:val="Hyperlink"/>
          </w:rPr>
          <w:t>https://www.kaggle.com/datasets/dskagglemt/student-performance-data-set</w:t>
        </w:r>
      </w:hyperlink>
      <w:r w:rsidR="00D94D03">
        <w:t xml:space="preserve"> </w:t>
      </w:r>
      <w:r>
        <w:t>(Accessed: 2026).</w:t>
      </w:r>
    </w:p>
    <w:p w14:paraId="4878B4A7" w14:textId="5EC7FC0E" w:rsidR="00034C3F" w:rsidRDefault="008D0C20" w:rsidP="008D0C20">
      <w:pPr>
        <w:spacing w:before="100" w:beforeAutospacing="1" w:after="100" w:afterAutospacing="1"/>
      </w:pPr>
      <w:r>
        <w:t xml:space="preserve">UCI Machine Learning Repository (n.d.) </w:t>
      </w:r>
      <w:r w:rsidRPr="000C03AB">
        <w:rPr>
          <w:i/>
          <w:iCs/>
        </w:rPr>
        <w:t>Student Performance Data Set</w:t>
      </w:r>
      <w:r>
        <w:t xml:space="preserve">. Available at: </w:t>
      </w:r>
      <w:hyperlink r:id="rId12" w:history="1">
        <w:r w:rsidR="00D94D03" w:rsidRPr="00CA31E3">
          <w:rPr>
            <w:rStyle w:val="Hyperlink"/>
          </w:rPr>
          <w:t>https://archive.ics.uci.edu/ml/datasets/student+performance</w:t>
        </w:r>
      </w:hyperlink>
      <w:r w:rsidR="00D94D03">
        <w:t xml:space="preserve"> </w:t>
      </w:r>
      <w:r>
        <w:t>(Accessed: 2026).</w:t>
      </w:r>
    </w:p>
    <w:p w14:paraId="552FD3A6" w14:textId="77777777" w:rsidR="00573A5A" w:rsidRDefault="00573A5A" w:rsidP="008D0C20">
      <w:pPr>
        <w:spacing w:before="100" w:beforeAutospacing="1" w:after="100" w:afterAutospacing="1"/>
      </w:pPr>
    </w:p>
    <w:p w14:paraId="277C3706" w14:textId="228275E0" w:rsidR="00751F56" w:rsidRPr="00751F56" w:rsidRDefault="00751F56" w:rsidP="00F62B76">
      <w:pPr>
        <w:spacing w:before="100" w:beforeAutospacing="1" w:after="100" w:afterAutospacing="1"/>
        <w:jc w:val="both"/>
        <w:outlineLvl w:val="2"/>
        <w:rPr>
          <w:b/>
          <w:bCs/>
          <w:sz w:val="36"/>
          <w:szCs w:val="36"/>
        </w:rPr>
      </w:pPr>
      <w:r>
        <w:rPr>
          <w:b/>
          <w:bCs/>
          <w:sz w:val="36"/>
          <w:szCs w:val="36"/>
        </w:rPr>
        <w:lastRenderedPageBreak/>
        <w:t xml:space="preserve">7. </w:t>
      </w:r>
      <w:r w:rsidRPr="00751F56">
        <w:rPr>
          <w:b/>
          <w:bCs/>
          <w:sz w:val="36"/>
          <w:szCs w:val="36"/>
        </w:rPr>
        <w:t>Generative AI Declaration</w:t>
      </w:r>
    </w:p>
    <w:p w14:paraId="6357B8C5" w14:textId="64F87ACA" w:rsidR="00751F56" w:rsidRPr="00751F56" w:rsidRDefault="00751F56" w:rsidP="00F62B76">
      <w:pPr>
        <w:spacing w:before="100" w:beforeAutospacing="1" w:after="100" w:afterAutospacing="1"/>
        <w:jc w:val="both"/>
      </w:pPr>
      <w:r w:rsidRPr="00751F56">
        <w:t>Generative AI was used to support idea refinement, structure, and language editing. All substantive content, analysis, and final decisions are my own, and I reviewed all AI-assisted material for accuracy before submission.</w:t>
      </w:r>
    </w:p>
    <w:p w14:paraId="46309B91" w14:textId="77777777" w:rsidR="00751F56" w:rsidRDefault="00751F56" w:rsidP="009431E0"/>
    <w:p w14:paraId="7A2EFD26" w14:textId="77777777" w:rsidR="009431E0" w:rsidRDefault="009431E0"/>
    <w:sectPr w:rsidR="009431E0" w:rsidSect="00503B5C">
      <w:headerReference w:type="default" r:id="rId1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83DF4" w14:textId="77777777" w:rsidR="006A5BE3" w:rsidRDefault="006A5BE3" w:rsidP="001E67F6">
      <w:r>
        <w:separator/>
      </w:r>
    </w:p>
  </w:endnote>
  <w:endnote w:type="continuationSeparator" w:id="0">
    <w:p w14:paraId="4B234A12" w14:textId="77777777" w:rsidR="006A5BE3" w:rsidRDefault="006A5BE3" w:rsidP="001E6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DC68" w14:textId="77777777" w:rsidR="006A5BE3" w:rsidRDefault="006A5BE3" w:rsidP="001E67F6">
      <w:r>
        <w:separator/>
      </w:r>
    </w:p>
  </w:footnote>
  <w:footnote w:type="continuationSeparator" w:id="0">
    <w:p w14:paraId="63E12E57" w14:textId="77777777" w:rsidR="006A5BE3" w:rsidRDefault="006A5BE3" w:rsidP="001E67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280AE" w14:textId="49855B95" w:rsidR="001E67F6" w:rsidRDefault="001E67F6" w:rsidP="001E67F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8CA"/>
    <w:multiLevelType w:val="hybridMultilevel"/>
    <w:tmpl w:val="71181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D86722"/>
    <w:multiLevelType w:val="hybridMultilevel"/>
    <w:tmpl w:val="C3285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D4811DA"/>
    <w:multiLevelType w:val="hybridMultilevel"/>
    <w:tmpl w:val="1CA07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48112207">
    <w:abstractNumId w:val="2"/>
  </w:num>
  <w:num w:numId="2" w16cid:durableId="1155682868">
    <w:abstractNumId w:val="0"/>
  </w:num>
  <w:num w:numId="3" w16cid:durableId="1684437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1E0"/>
    <w:rsid w:val="00033894"/>
    <w:rsid w:val="00034C3F"/>
    <w:rsid w:val="00035244"/>
    <w:rsid w:val="00075516"/>
    <w:rsid w:val="000B3D6F"/>
    <w:rsid w:val="000C03AB"/>
    <w:rsid w:val="00141D86"/>
    <w:rsid w:val="0014207D"/>
    <w:rsid w:val="00146A23"/>
    <w:rsid w:val="0017135A"/>
    <w:rsid w:val="001E67F6"/>
    <w:rsid w:val="00312344"/>
    <w:rsid w:val="00356622"/>
    <w:rsid w:val="00503B5C"/>
    <w:rsid w:val="00506D45"/>
    <w:rsid w:val="00521391"/>
    <w:rsid w:val="00573A5A"/>
    <w:rsid w:val="005B20E0"/>
    <w:rsid w:val="005B230F"/>
    <w:rsid w:val="00604266"/>
    <w:rsid w:val="006105C9"/>
    <w:rsid w:val="006573B6"/>
    <w:rsid w:val="006A5BE3"/>
    <w:rsid w:val="006B34E5"/>
    <w:rsid w:val="006C4331"/>
    <w:rsid w:val="00751F56"/>
    <w:rsid w:val="00757533"/>
    <w:rsid w:val="00772C11"/>
    <w:rsid w:val="00791832"/>
    <w:rsid w:val="007D1C9B"/>
    <w:rsid w:val="008D0C20"/>
    <w:rsid w:val="009431E0"/>
    <w:rsid w:val="00A34245"/>
    <w:rsid w:val="00A407B1"/>
    <w:rsid w:val="00A449C9"/>
    <w:rsid w:val="00AB7D06"/>
    <w:rsid w:val="00B1199B"/>
    <w:rsid w:val="00BE099F"/>
    <w:rsid w:val="00C452B7"/>
    <w:rsid w:val="00C93DFB"/>
    <w:rsid w:val="00CE2B41"/>
    <w:rsid w:val="00D16E4B"/>
    <w:rsid w:val="00D82C35"/>
    <w:rsid w:val="00D94D03"/>
    <w:rsid w:val="00E30D1E"/>
    <w:rsid w:val="00E332E7"/>
    <w:rsid w:val="00E556EB"/>
    <w:rsid w:val="00EB3014"/>
    <w:rsid w:val="00F346D9"/>
    <w:rsid w:val="00F62B76"/>
    <w:rsid w:val="00F752EE"/>
    <w:rsid w:val="00F964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E3C820"/>
  <w15:chartTrackingRefBased/>
  <w15:docId w15:val="{5C2B4489-B029-9E43-9706-EE551BC1A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1E0"/>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943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31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1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1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1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1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1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1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1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1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31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1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1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1E0"/>
    <w:rPr>
      <w:rFonts w:eastAsiaTheme="majorEastAsia" w:cstheme="majorBidi"/>
      <w:color w:val="272727" w:themeColor="text1" w:themeTint="D8"/>
    </w:rPr>
  </w:style>
  <w:style w:type="paragraph" w:styleId="Title">
    <w:name w:val="Title"/>
    <w:basedOn w:val="Normal"/>
    <w:next w:val="Normal"/>
    <w:link w:val="TitleChar"/>
    <w:uiPriority w:val="10"/>
    <w:qFormat/>
    <w:rsid w:val="009431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1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1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1E0"/>
    <w:pPr>
      <w:spacing w:before="160"/>
      <w:jc w:val="center"/>
    </w:pPr>
    <w:rPr>
      <w:i/>
      <w:iCs/>
      <w:color w:val="404040" w:themeColor="text1" w:themeTint="BF"/>
    </w:rPr>
  </w:style>
  <w:style w:type="character" w:customStyle="1" w:styleId="QuoteChar">
    <w:name w:val="Quote Char"/>
    <w:basedOn w:val="DefaultParagraphFont"/>
    <w:link w:val="Quote"/>
    <w:uiPriority w:val="29"/>
    <w:rsid w:val="009431E0"/>
    <w:rPr>
      <w:i/>
      <w:iCs/>
      <w:color w:val="404040" w:themeColor="text1" w:themeTint="BF"/>
    </w:rPr>
  </w:style>
  <w:style w:type="paragraph" w:styleId="ListParagraph">
    <w:name w:val="List Paragraph"/>
    <w:basedOn w:val="Normal"/>
    <w:uiPriority w:val="34"/>
    <w:qFormat/>
    <w:rsid w:val="009431E0"/>
    <w:pPr>
      <w:ind w:left="720"/>
      <w:contextualSpacing/>
    </w:pPr>
  </w:style>
  <w:style w:type="character" w:styleId="IntenseEmphasis">
    <w:name w:val="Intense Emphasis"/>
    <w:basedOn w:val="DefaultParagraphFont"/>
    <w:uiPriority w:val="21"/>
    <w:qFormat/>
    <w:rsid w:val="009431E0"/>
    <w:rPr>
      <w:i/>
      <w:iCs/>
      <w:color w:val="0F4761" w:themeColor="accent1" w:themeShade="BF"/>
    </w:rPr>
  </w:style>
  <w:style w:type="paragraph" w:styleId="IntenseQuote">
    <w:name w:val="Intense Quote"/>
    <w:basedOn w:val="Normal"/>
    <w:next w:val="Normal"/>
    <w:link w:val="IntenseQuoteChar"/>
    <w:uiPriority w:val="30"/>
    <w:qFormat/>
    <w:rsid w:val="00943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1E0"/>
    <w:rPr>
      <w:i/>
      <w:iCs/>
      <w:color w:val="0F4761" w:themeColor="accent1" w:themeShade="BF"/>
    </w:rPr>
  </w:style>
  <w:style w:type="character" w:styleId="IntenseReference">
    <w:name w:val="Intense Reference"/>
    <w:basedOn w:val="DefaultParagraphFont"/>
    <w:uiPriority w:val="32"/>
    <w:qFormat/>
    <w:rsid w:val="009431E0"/>
    <w:rPr>
      <w:b/>
      <w:bCs/>
      <w:smallCaps/>
      <w:color w:val="0F4761" w:themeColor="accent1" w:themeShade="BF"/>
      <w:spacing w:val="5"/>
    </w:rPr>
  </w:style>
  <w:style w:type="character" w:styleId="Strong">
    <w:name w:val="Strong"/>
    <w:basedOn w:val="DefaultParagraphFont"/>
    <w:uiPriority w:val="22"/>
    <w:qFormat/>
    <w:rsid w:val="00751F56"/>
    <w:rPr>
      <w:b/>
      <w:bCs/>
    </w:rPr>
  </w:style>
  <w:style w:type="paragraph" w:styleId="NormalWeb">
    <w:name w:val="Normal (Web)"/>
    <w:basedOn w:val="Normal"/>
    <w:uiPriority w:val="99"/>
    <w:unhideWhenUsed/>
    <w:rsid w:val="00751F56"/>
    <w:pPr>
      <w:spacing w:before="100" w:beforeAutospacing="1" w:after="100" w:afterAutospacing="1"/>
    </w:pPr>
  </w:style>
  <w:style w:type="character" w:styleId="Hyperlink">
    <w:name w:val="Hyperlink"/>
    <w:basedOn w:val="DefaultParagraphFont"/>
    <w:uiPriority w:val="99"/>
    <w:unhideWhenUsed/>
    <w:rsid w:val="006B34E5"/>
    <w:rPr>
      <w:color w:val="0000FF"/>
      <w:u w:val="single"/>
    </w:rPr>
  </w:style>
  <w:style w:type="character" w:styleId="UnresolvedMention">
    <w:name w:val="Unresolved Mention"/>
    <w:basedOn w:val="DefaultParagraphFont"/>
    <w:uiPriority w:val="99"/>
    <w:semiHidden/>
    <w:unhideWhenUsed/>
    <w:rsid w:val="00D94D03"/>
    <w:rPr>
      <w:color w:val="605E5C"/>
      <w:shd w:val="clear" w:color="auto" w:fill="E1DFDD"/>
    </w:rPr>
  </w:style>
  <w:style w:type="character" w:styleId="Emphasis">
    <w:name w:val="Emphasis"/>
    <w:basedOn w:val="DefaultParagraphFont"/>
    <w:uiPriority w:val="20"/>
    <w:qFormat/>
    <w:rsid w:val="00CE2B41"/>
    <w:rPr>
      <w:i/>
      <w:iCs/>
    </w:rPr>
  </w:style>
  <w:style w:type="character" w:styleId="FollowedHyperlink">
    <w:name w:val="FollowedHyperlink"/>
    <w:basedOn w:val="DefaultParagraphFont"/>
    <w:uiPriority w:val="99"/>
    <w:semiHidden/>
    <w:unhideWhenUsed/>
    <w:rsid w:val="00CE2B41"/>
    <w:rPr>
      <w:color w:val="96607D" w:themeColor="followedHyperlink"/>
      <w:u w:val="single"/>
    </w:rPr>
  </w:style>
  <w:style w:type="paragraph" w:styleId="Header">
    <w:name w:val="header"/>
    <w:basedOn w:val="Normal"/>
    <w:link w:val="HeaderChar"/>
    <w:uiPriority w:val="99"/>
    <w:unhideWhenUsed/>
    <w:rsid w:val="001E67F6"/>
    <w:pPr>
      <w:tabs>
        <w:tab w:val="center" w:pos="4513"/>
        <w:tab w:val="right" w:pos="9026"/>
      </w:tabs>
    </w:pPr>
  </w:style>
  <w:style w:type="character" w:customStyle="1" w:styleId="HeaderChar">
    <w:name w:val="Header Char"/>
    <w:basedOn w:val="DefaultParagraphFont"/>
    <w:link w:val="Header"/>
    <w:uiPriority w:val="99"/>
    <w:rsid w:val="001E67F6"/>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1E67F6"/>
    <w:pPr>
      <w:tabs>
        <w:tab w:val="center" w:pos="4513"/>
        <w:tab w:val="right" w:pos="9026"/>
      </w:tabs>
    </w:pPr>
  </w:style>
  <w:style w:type="character" w:customStyle="1" w:styleId="FooterChar">
    <w:name w:val="Footer Char"/>
    <w:basedOn w:val="DefaultParagraphFont"/>
    <w:link w:val="Footer"/>
    <w:uiPriority w:val="99"/>
    <w:rsid w:val="001E67F6"/>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ranet.birmingham.ac.uk/student/libraries/asc/student-guidance-gai.aspx"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yperlink" Target="https://archive.ics.uci.edu/ml/datasets/student+perform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dskagglemt/student-performance-data-se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repositorium.uminho.pt/entities/publication/42d177d6-868b-4e6c-8a89-e1e7fa41c1d0?utm_source=chatgpt.com" TargetMode="External"/><Relationship Id="rId4" Type="http://schemas.openxmlformats.org/officeDocument/2006/relationships/webSettings" Target="webSettings.xml"/><Relationship Id="rId9" Type="http://schemas.openxmlformats.org/officeDocument/2006/relationships/hyperlink" Target="https://github.com/kensuenck/Student-Performance-Machine-Learning-Replicat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6</Pages>
  <Words>1918</Words>
  <Characters>10935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Kan Suen (Student)</dc:creator>
  <cp:keywords/>
  <dc:description/>
  <cp:lastModifiedBy>Choi Kan Suen (Student)</cp:lastModifiedBy>
  <cp:revision>120</cp:revision>
  <dcterms:created xsi:type="dcterms:W3CDTF">2026-04-12T20:13:00Z</dcterms:created>
  <dcterms:modified xsi:type="dcterms:W3CDTF">2026-04-14T02:33:00Z</dcterms:modified>
</cp:coreProperties>
</file>