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2.png" ContentType="image/png"/>
  <Override PartName="/word/media/rId34.png" ContentType="image/png"/>
  <Override PartName="/word/media/rId30.png" ContentType="image/png"/>
  <Override PartName="/word/media/rId26.png" ContentType="image/png"/>
  <Override PartName="/word/media/rId38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Regional Labor Market in the United States</w:t>
      </w:r>
    </w:p>
    <w:p>
      <w:pPr>
        <w:pStyle w:val="Subtitle"/>
      </w:pPr>
      <w:r>
        <w:t xml:space="preserve">ECON10 — Economics of World Economy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2026-04-05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report examines</w:t>
      </w:r>
      <w:r>
        <w:t xml:space="preserve"> </w:t>
      </w:r>
      <w:r>
        <w:rPr>
          <w:b/>
          <w:bCs/>
        </w:rPr>
        <w:t xml:space="preserve">state-level unemployment rates</w:t>
      </w:r>
      <w:r>
        <w:t xml:space="preserve"> </w:t>
      </w:r>
      <w:r>
        <w:t xml:space="preserve">across the United States using monthly data from the Bureau of Labor Statistics (BLS). We walk through three steps: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Collection</w:t>
      </w:r>
      <w:r>
        <w:t xml:space="preserve"> </w:t>
      </w:r>
      <w:r>
        <w:t xml:space="preserve">— where the data comes from and how it was obtained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Cleaning</w:t>
      </w:r>
      <w:r>
        <w:t xml:space="preserve"> </w:t>
      </w:r>
      <w:r>
        <w:t xml:space="preserve">— how the raw data was reshaped and prepared for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Visualization</w:t>
      </w:r>
      <w:r>
        <w:t xml:space="preserve"> </w:t>
      </w:r>
      <w:r>
        <w:t xml:space="preserve">— a time trend chart and choropleth maps (static and interactive)</w:t>
      </w:r>
    </w:p>
    <w:p>
      <w:r>
        <w:pict>
          <v:rect style="width:0;height:1.5pt" o:hralign="center" o:hrstd="t" o:hr="t"/>
        </w:pict>
      </w:r>
    </w:p>
    <w:bookmarkEnd w:id="9"/>
    <w:bookmarkStart w:id="11" w:name="data-source"/>
    <w:p>
      <w:pPr>
        <w:pStyle w:val="Heading2"/>
      </w:pPr>
      <w:r>
        <w:t xml:space="preserve">1. Data Source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U.S. Bureau of Labor Statistics (BLS)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Local Area Unemployment Statistics (LAUS)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la.data.3.AllStatesS</w:t>
            </w:r>
            <w:r>
              <w:t xml:space="preserve"> </w:t>
            </w:r>
            <w:r>
              <w:t xml:space="preserve">— Seasonally Adjusted Monthly Unemployment Rates by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https://download.bls.gov/pub/time.series/la/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Downloaded</w:t>
            </w:r>
          </w:p>
        </w:tc>
        <w:tc>
          <w:tcPr/>
          <w:p>
            <w:pPr>
              <w:pStyle w:val="Compact"/>
            </w:pPr>
            <w:r>
              <w:t xml:space="preserve">April 5,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All 50 U.S. states + D.C., January 1976 –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Unemployment rate (percent, seasonally adjusted)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Seasonal adjustment removes the effect of predictable seasonal patterns (e.g., holiday hiring, summer farm labor), making month-to-month comparisons more meaningful.</w:t>
      </w:r>
    </w:p>
    <w:bookmarkStart w:id="10" w:name="exact-data-used-in-this-report"/>
    <w:p>
      <w:pPr>
        <w:pStyle w:val="Heading3"/>
      </w:pPr>
      <w:r>
        <w:t xml:space="preserve">Exact Data Used In This Report</w:t>
      </w:r>
    </w:p>
    <w:p>
      <w:pPr>
        <w:pStyle w:val="FirstParagraph"/>
      </w:pPr>
      <w:r>
        <w:t xml:space="preserve">This analysis explicitly uses the following BLS file and filter: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dataset file:</w:t>
      </w:r>
      <w:r>
        <w:t xml:space="preserve"> </w:t>
      </w:r>
      <w:r>
        <w:rPr>
          <w:rStyle w:val="VerbatimChar"/>
        </w:rPr>
        <w:t xml:space="preserve">la.data.3.AllStatesS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 URL:</w:t>
      </w:r>
      <w:r>
        <w:t xml:space="preserve"> </w:t>
      </w:r>
      <w:r>
        <w:t xml:space="preserve">https://download.bls.gov/pub/time.series/la/la.data.3.AllStatesS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project file used:</w:t>
      </w:r>
      <w:r>
        <w:t xml:space="preserve"> </w:t>
      </w:r>
      <w:r>
        <w:rPr>
          <w:rStyle w:val="VerbatimChar"/>
        </w:rPr>
        <w:t xml:space="preserve">data/la.data.3.AllStatesS.txt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Series filter applied:</w:t>
      </w:r>
      <w:r>
        <w:t xml:space="preserve"> </w:t>
      </w:r>
      <w:r>
        <w:rPr>
          <w:rStyle w:val="VerbatimChar"/>
        </w:rPr>
        <w:t xml:space="preserve">series_id</w:t>
      </w:r>
      <w:r>
        <w:t xml:space="preserve"> </w:t>
      </w:r>
      <w:r>
        <w:t xml:space="preserve">ending in</w:t>
      </w:r>
      <w:r>
        <w:t xml:space="preserve"> </w:t>
      </w:r>
      <w:r>
        <w:rPr>
          <w:rStyle w:val="VerbatimChar"/>
        </w:rPr>
        <w:t xml:space="preserve">003</w:t>
      </w:r>
      <w:r>
        <w:t xml:space="preserve"> </w:t>
      </w:r>
      <w:r>
        <w:t xml:space="preserve">only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Meaning of measure code:</w:t>
      </w:r>
      <w:r>
        <w:t xml:space="preserve"> </w:t>
      </w:r>
      <w:r>
        <w:rPr>
          <w:rStyle w:val="VerbatimChar"/>
        </w:rPr>
        <w:t xml:space="preserve">03 = unemployment rate</w:t>
      </w:r>
      <w:r>
        <w:t xml:space="preserve"> </w:t>
      </w:r>
      <w:r>
        <w:t xml:space="preserve">(from BLS LAUS measure mapping)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Documentation URL:</w:t>
      </w:r>
      <w:r>
        <w:t xml:space="preserve"> </w:t>
      </w:r>
      <w:r>
        <w:t xml:space="preserve">https://download.bls.gov/pub/time.series/la/la.txt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Measure mapping URL:</w:t>
      </w:r>
      <w:r>
        <w:t xml:space="preserve"> </w:t>
      </w:r>
      <w:r>
        <w:t xml:space="preserve">https://download.bls.gov/pub/time.series/la/la.measure</w:t>
      </w:r>
    </w:p>
    <w:p>
      <w:pPr>
        <w:pStyle w:val="FirstParagraph"/>
      </w:pPr>
      <w:r>
        <w:t xml:space="preserve">This report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the other measure codes in the same file (e.g.,</w:t>
      </w:r>
      <w:r>
        <w:t xml:space="preserve"> </w:t>
      </w:r>
      <w:r>
        <w:rPr>
          <w:rStyle w:val="VerbatimChar"/>
        </w:rPr>
        <w:t xml:space="preserve">004</w:t>
      </w:r>
      <w:r>
        <w:t xml:space="preserve">,</w:t>
      </w:r>
      <w:r>
        <w:t xml:space="preserve"> </w:t>
      </w:r>
      <w:r>
        <w:rPr>
          <w:rStyle w:val="VerbatimChar"/>
        </w:rPr>
        <w:t xml:space="preserve">005</w:t>
      </w:r>
      <w:r>
        <w:t xml:space="preserve">,</w:t>
      </w:r>
      <w:r>
        <w:t xml:space="preserve"> </w:t>
      </w:r>
      <w:r>
        <w:rPr>
          <w:rStyle w:val="VerbatimChar"/>
        </w:rPr>
        <w:t xml:space="preserve">006</w:t>
      </w:r>
      <w:r>
        <w:t xml:space="preserve">,</w:t>
      </w:r>
      <w:r>
        <w:t xml:space="preserve"> </w:t>
      </w:r>
      <w:r>
        <w:rPr>
          <w:rStyle w:val="VerbatimChar"/>
        </w:rPr>
        <w:t xml:space="preserve">007</w:t>
      </w:r>
      <w:r>
        <w:t xml:space="preserve">,</w:t>
      </w:r>
      <w:r>
        <w:t xml:space="preserve"> </w:t>
      </w:r>
      <w:r>
        <w:rPr>
          <w:rStyle w:val="VerbatimChar"/>
        </w:rPr>
        <w:t xml:space="preserve">008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data-loading"/>
    <w:p>
      <w:pPr>
        <w:pStyle w:val="Heading2"/>
      </w:pPr>
      <w:r>
        <w:t xml:space="preserve">2. Data Loading</w:t>
      </w:r>
    </w:p>
    <w:p>
      <w:pPr>
        <w:pStyle w:val="FirstParagraph"/>
      </w:pPr>
      <w:r>
        <w:t xml:space="preserve">The raw file is a tab-separated text file. Each row represents one state’s unemployment rate for one month.</w:t>
      </w:r>
    </w:p>
    <w:p>
      <w:pPr>
        <w:pStyle w:val="SourceCode"/>
      </w:pPr>
      <w:r>
        <w:rPr>
          <w:rStyle w:val="CommentTok"/>
        </w:rPr>
        <w:t xml:space="preserve"># The raw file looks like this:</w:t>
      </w:r>
      <w:r>
        <w:br/>
      </w:r>
      <w:r>
        <w:rPr>
          <w:rStyle w:val="CommentTok"/>
        </w:rPr>
        <w:t xml:space="preserve"># series_id                    year  period  value  footnote_codes</w:t>
      </w:r>
      <w:r>
        <w:br/>
      </w:r>
      <w:r>
        <w:rPr>
          <w:rStyle w:val="CommentTok"/>
        </w:rPr>
        <w:t xml:space="preserve"># LASST010000000000003          1976  M01     6.7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"series_id" encodes which state:</w:t>
      </w:r>
      <w:r>
        <w:br/>
      </w:r>
      <w:r>
        <w:rPr>
          <w:rStyle w:val="CommentTok"/>
        </w:rPr>
        <w:t xml:space="preserve"># - "LASST" = BLS prefix for state-level series</w:t>
      </w:r>
      <w:r>
        <w:br/>
      </w:r>
      <w:r>
        <w:rPr>
          <w:rStyle w:val="CommentTok"/>
        </w:rPr>
        <w:t xml:space="preserve"># - Characters 6-7 (0-indexed 5-6) = 2-digit state FIPS code (e.g., "01" = Alabama)</w:t>
      </w:r>
      <w:r>
        <w:br/>
      </w:r>
      <w:r>
        <w:rPr>
          <w:rStyle w:val="CommentTok"/>
        </w:rPr>
        <w:t xml:space="preserve"># - The last digit "3" = unemployment rate measure</w:t>
      </w:r>
    </w:p>
    <w:p>
      <w:pPr>
        <w:pStyle w:val="SourceCode"/>
      </w:pPr>
      <w:r>
        <w:rPr>
          <w:rStyle w:val="VerbatimChar"/>
        </w:rPr>
        <w:t xml:space="preserve">Using series suffix: ['003']</w:t>
      </w:r>
      <w:r>
        <w:br/>
      </w:r>
      <w:r>
        <w:rPr>
          <w:rStyle w:val="VerbatimChar"/>
        </w:rPr>
        <w:t xml:space="preserve">Total rows: 31,200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series_id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footnote_codes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LASST010000000000003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LASST010000000000003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LASST010000000000003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M03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LASST010000000000003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LASST010000000000003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M05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data-cleaning"/>
    <w:p>
      <w:pPr>
        <w:pStyle w:val="Heading2"/>
      </w:pPr>
      <w:r>
        <w:t xml:space="preserve">3. Data Cleaning</w:t>
      </w:r>
    </w:p>
    <w:bookmarkStart w:id="13" w:name="X25ce7d118fb194aeaf0cdf2c479f26ef696d039"/>
    <w:p>
      <w:pPr>
        <w:pStyle w:val="Heading3"/>
      </w:pPr>
      <w:r>
        <w:t xml:space="preserve">Step 1 — Extract State FIPS Code from the Series ID</w:t>
      </w:r>
    </w:p>
    <w:p>
      <w:pPr>
        <w:pStyle w:val="FirstParagraph"/>
      </w:pPr>
      <w:r>
        <w:t xml:space="preserve">The series ID encodes which state it refers to. We extract characters at positions 5–6 to get the two-digit FIPS code.</w:t>
      </w:r>
    </w:p>
    <w:p>
      <w:pPr>
        <w:pStyle w:val="SourceCode"/>
      </w:pPr>
      <w:r>
        <w:rPr>
          <w:rStyle w:val="VerbatimChar"/>
        </w:rPr>
        <w:t xml:space="preserve">Unique state FIPS codes: 52</w:t>
      </w:r>
      <w:r>
        <w:br/>
      </w:r>
      <w:r>
        <w:rPr>
          <w:rStyle w:val="VerbatimChar"/>
        </w:rPr>
        <w:t xml:space="preserve">&lt;StringArray&gt;</w:t>
      </w:r>
      <w:r>
        <w:br/>
      </w:r>
      <w:r>
        <w:rPr>
          <w:rStyle w:val="VerbatimChar"/>
        </w:rPr>
        <w:t xml:space="preserve">['01', '02', '04', '05', '06', '08', '09', '10', '11', '12', '13', '15', '16',</w:t>
      </w:r>
      <w:r>
        <w:br/>
      </w:r>
      <w:r>
        <w:rPr>
          <w:rStyle w:val="VerbatimChar"/>
        </w:rPr>
        <w:t xml:space="preserve"> '17', '18', '19', '20', '21', '22', '23', '24', '25', '26', '27', '28', '29',</w:t>
      </w:r>
      <w:r>
        <w:br/>
      </w:r>
      <w:r>
        <w:rPr>
          <w:rStyle w:val="VerbatimChar"/>
        </w:rPr>
        <w:t xml:space="preserve"> '30', '31', '32', '33', '34', '35', '36', '37', '38', '39', '40', '41', '42',</w:t>
      </w:r>
      <w:r>
        <w:br/>
      </w:r>
      <w:r>
        <w:rPr>
          <w:rStyle w:val="VerbatimChar"/>
        </w:rPr>
        <w:t xml:space="preserve"> '44', '45', '46', '47', '48', '49', '50', '51', '53', '54', '55', '56', '72']</w:t>
      </w:r>
      <w:r>
        <w:br/>
      </w:r>
      <w:r>
        <w:rPr>
          <w:rStyle w:val="VerbatimChar"/>
        </w:rPr>
        <w:t xml:space="preserve">Length: 52, dtype: str</w:t>
      </w:r>
    </w:p>
    <w:bookmarkEnd w:id="13"/>
    <w:bookmarkStart w:id="14" w:name="X209a5eb7c25b13f4299ff12284ac9b0e9f9954e"/>
    <w:p>
      <w:pPr>
        <w:pStyle w:val="Heading3"/>
      </w:pPr>
      <w:r>
        <w:t xml:space="preserve">Step 2 — Map FIPS Codes to State Names and Abbreviations</w:t>
      </w:r>
    </w:p>
    <w:p>
      <w:pPr>
        <w:pStyle w:val="FirstParagraph"/>
      </w:pPr>
      <w:r>
        <w:t xml:space="preserve">FIPS codes are numbers assigned to each state by the federal government. We create a lookup table to convert them to readable state names.</w:t>
      </w:r>
    </w:p>
    <w:p>
      <w:pPr>
        <w:pStyle w:val="SourceCode"/>
      </w:pPr>
      <w:r>
        <w:rPr>
          <w:rStyle w:val="VerbatimChar"/>
        </w:rPr>
        <w:t xml:space="preserve">Rows after cleaning: 31,200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series_id</w:t>
            </w:r>
          </w:p>
        </w:tc>
        <w:tc>
          <w:tcPr/>
          <w:p>
            <w:pPr>
              <w:pStyle w:val="Compact"/>
            </w:pPr>
            <w:r>
              <w:t xml:space="preserve">state_fips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state_abbr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LASST010000000000003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M01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LASST010000000000003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M02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LASST010000000000003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M03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LASST010000000000003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M04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LASST010000000000003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M05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LASST010000000000003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M06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LASST010000000000003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M07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LASST010000000000003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M08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</w:tbl>
    <w:bookmarkEnd w:id="14"/>
    <w:bookmarkStart w:id="15" w:name="X03ac3934bf5501c748286538731bdb008640e62"/>
    <w:p>
      <w:pPr>
        <w:pStyle w:val="Heading3"/>
      </w:pPr>
      <w:r>
        <w:t xml:space="preserve">Step 3 — Parse Year and Month into a Date Column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column is formatted as</w:t>
      </w:r>
      <w:r>
        <w:t xml:space="preserve"> </w:t>
      </w:r>
      <w:r>
        <w:rPr>
          <w:rStyle w:val="VerbatimChar"/>
        </w:rPr>
        <w:t xml:space="preserve">M01</w:t>
      </w:r>
      <w:r>
        <w:t xml:space="preserve">,</w:t>
      </w:r>
      <w:r>
        <w:t xml:space="preserve"> </w:t>
      </w:r>
      <w:r>
        <w:rPr>
          <w:rStyle w:val="VerbatimChar"/>
        </w:rPr>
        <w:t xml:space="preserve">M02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M12</w:t>
      </w:r>
      <w:r>
        <w:t xml:space="preserve">. We convert this into a proper date.</w:t>
      </w:r>
    </w:p>
    <w:p>
      <w:pPr>
        <w:pStyle w:val="SourceCode"/>
      </w:pPr>
      <w:r>
        <w:rPr>
          <w:rStyle w:val="VerbatimChar"/>
        </w:rPr>
        <w:t xml:space="preserve">Date range: January 1976 to December 2025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state_abbr</w:t>
            </w:r>
          </w:p>
        </w:tc>
        <w:tc>
          <w:tcPr/>
          <w:p>
            <w:pPr>
              <w:pStyle w:val="Compact"/>
            </w:pPr>
            <w:r>
              <w:t xml:space="preserve">state_fips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unemployment_rate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1976-01-01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1976-02-01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1976-03-01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1976-04-01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1976-05-01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1976-06-01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1976-07-01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1976-08-01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1976-09-01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1976-10-01</w:t>
            </w:r>
          </w:p>
        </w:tc>
        <w:tc>
          <w:tcPr/>
          <w:p>
            <w:pPr>
              <w:pStyle w:val="Compact"/>
            </w:pPr>
            <w:r>
              <w:t xml:space="preserve">1976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6.9</w:t>
            </w:r>
          </w:p>
        </w:tc>
      </w:tr>
    </w:tbl>
    <w:bookmarkEnd w:id="15"/>
    <w:bookmarkStart w:id="16" w:name="cleaning-summary"/>
    <w:p>
      <w:pPr>
        <w:pStyle w:val="Heading3"/>
      </w:pPr>
      <w:r>
        <w:t xml:space="preserve">Cleaning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 trimming</w:t>
            </w:r>
          </w:p>
        </w:tc>
        <w:tc>
          <w:tcPr/>
          <w:p>
            <w:pPr>
              <w:pStyle w:val="Compact"/>
            </w:pPr>
            <w:r>
              <w:t xml:space="preserve">Removed extra whitespace from column names and</w:t>
            </w:r>
            <w:r>
              <w:t xml:space="preserve"> </w:t>
            </w:r>
            <w:r>
              <w:rPr>
                <w:rStyle w:val="VerbatimChar"/>
              </w:rPr>
              <w:t xml:space="preserve">series_id</w:t>
            </w:r>
          </w:p>
        </w:tc>
        <w:tc>
          <w:tcPr/>
          <w:p>
            <w:pPr>
              <w:pStyle w:val="Compact"/>
            </w:pPr>
            <w:r>
              <w:t xml:space="preserve">Raw BLS files have padded spaces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FIPS extraction</w:t>
            </w:r>
          </w:p>
        </w:tc>
        <w:tc>
          <w:tcPr/>
          <w:p>
            <w:pPr>
              <w:pStyle w:val="Compact"/>
            </w:pPr>
            <w:r>
              <w:t xml:space="preserve">Extracted characters 5–6 from</w:t>
            </w:r>
            <w:r>
              <w:t xml:space="preserve"> </w:t>
            </w:r>
            <w:r>
              <w:rPr>
                <w:rStyle w:val="VerbatimChar"/>
              </w:rPr>
              <w:t xml:space="preserve">series_id</w:t>
            </w:r>
          </w:p>
        </w:tc>
        <w:tc>
          <w:tcPr/>
          <w:p>
            <w:pPr>
              <w:pStyle w:val="Compact"/>
            </w:pPr>
            <w:r>
              <w:t xml:space="preserve">State identifier is embedded in the series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name mapping</w:t>
            </w:r>
          </w:p>
        </w:tc>
        <w:tc>
          <w:tcPr/>
          <w:p>
            <w:pPr>
              <w:pStyle w:val="Compact"/>
            </w:pPr>
            <w:r>
              <w:t xml:space="preserve">Mapped 2-digit FIPS → state name and abbreviation</w:t>
            </w:r>
          </w:p>
        </w:tc>
        <w:tc>
          <w:tcPr/>
          <w:p>
            <w:pPr>
              <w:pStyle w:val="Compact"/>
            </w:pPr>
            <w:r>
              <w:t xml:space="preserve">Raw data has no human-readable state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parsing</w:t>
            </w:r>
          </w:p>
        </w:tc>
        <w:tc>
          <w:tcPr/>
          <w:p>
            <w:pPr>
              <w:pStyle w:val="Compact"/>
            </w:pPr>
            <w:r>
              <w:t xml:space="preserve">Combined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period</w:t>
            </w:r>
            <w:r>
              <w:t xml:space="preserve"> </w:t>
            </w:r>
            <w:r>
              <w:t xml:space="preserve">→ proper date column</w:t>
            </w:r>
          </w:p>
        </w:tc>
        <w:tc>
          <w:tcPr/>
          <w:p>
            <w:pPr>
              <w:pStyle w:val="Compact"/>
            </w:pPr>
            <w:r>
              <w:t xml:space="preserve">Enables time-series plotting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 selection</w:t>
            </w:r>
          </w:p>
        </w:tc>
        <w:tc>
          <w:tcPr/>
          <w:p>
            <w:pPr>
              <w:pStyle w:val="Compact"/>
            </w:pPr>
            <w:r>
              <w:t xml:space="preserve">Kept only relevant columns</w:t>
            </w:r>
          </w:p>
        </w:tc>
        <w:tc>
          <w:tcPr/>
          <w:p>
            <w:pPr>
              <w:pStyle w:val="Compact"/>
            </w:pPr>
            <w:r>
              <w:t xml:space="preserve">Removes unnecessary metadata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46" w:name="visualization"/>
    <w:p>
      <w:pPr>
        <w:pStyle w:val="Heading2"/>
      </w:pPr>
      <w:r>
        <w:t xml:space="preserve">4. Visualization</w:t>
      </w:r>
    </w:p>
    <w:bookmarkStart w:id="21" w:name="Xf9932799f03f759ef53096d4d7f4fc1f8db8a7e"/>
    <w:p>
      <w:pPr>
        <w:pStyle w:val="Heading3"/>
      </w:pPr>
      <w:r>
        <w:t xml:space="preserve">4a — Time Trend: National Average Unemployment Rate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Figure 1. U.S. state-level average unemployment rate (monthly, seasonally adjusted)." title="" id="19" name="Picture"/>
            <a:graphic>
              <a:graphicData uri="http://schemas.openxmlformats.org/drawingml/2006/picture">
                <pic:pic>
                  <pic:nvPicPr>
                    <pic:cNvPr descr="output/national_tren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U.S. state-level average unemployment rate (monthly, seasonally adjusted).</w:t>
      </w:r>
    </w:p>
    <w:bookmarkEnd w:id="21"/>
    <w:bookmarkStart w:id="25" w:name="b-time-trend-selected-states-interactive"/>
    <w:p>
      <w:pPr>
        <w:pStyle w:val="Heading3"/>
      </w:pPr>
      <w:r>
        <w:t xml:space="preserve">4b — Time Trend: Selected States (Interactive)</w:t>
      </w:r>
    </w:p>
    <w:p>
      <w:pPr>
        <w:pStyle w:val="CaptionedFigure"/>
      </w:pPr>
      <w:r>
        <w:drawing>
          <wp:inline>
            <wp:extent cx="5334000" cy="3151909"/>
            <wp:effectExtent b="0" l="0" r="0" t="0"/>
            <wp:docPr descr="Figure 2. Monthly unemployment rate for all states. Use region filters (All/Northeast/South/Midwest) in the HTML version; this PDF shows a static snapshot." title="" id="23" name="Picture"/>
            <a:graphic>
              <a:graphicData uri="http://schemas.openxmlformats.org/drawingml/2006/picture">
                <pic:pic>
                  <pic:nvPicPr>
                    <pic:cNvPr descr="output/line_all_stat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Monthly unemployment rate for all states. Use region filters (All/Northeast/South/Midwest) in the HTML version; this PDF shows a static snapshot.</w:t>
      </w:r>
    </w:p>
    <w:bookmarkEnd w:id="25"/>
    <w:bookmarkStart w:id="29" w:name="X5ed41e6dab333f8395e444ca90d2ad484254e79"/>
    <w:p>
      <w:pPr>
        <w:pStyle w:val="Heading3"/>
      </w:pPr>
      <w:r>
        <w:t xml:space="preserve">4c — Static Map: Latest State Unemployment Rate</w:t>
      </w:r>
    </w:p>
    <w:p>
      <w:pPr>
        <w:pStyle w:val="SourceCode"/>
      </w:pPr>
      <w:r>
        <w:rPr>
          <w:rStyle w:val="VerbatimChar"/>
        </w:rPr>
        <w:t xml:space="preserve">Mapping data for: December 2025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Figure 3. State unemployment rates in the latest complete month (seasonally adjusted)." title="" id="27" name="Picture"/>
            <a:graphic>
              <a:graphicData uri="http://schemas.openxmlformats.org/drawingml/2006/picture">
                <pic:pic>
                  <pic:nvPicPr>
                    <pic:cNvPr descr="output/map_latest_static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State unemployment rates in the latest complete month (seasonally adjusted).</w:t>
      </w:r>
    </w:p>
    <w:bookmarkEnd w:id="29"/>
    <w:bookmarkStart w:id="33" w:name="X05cda966a14dacd487e3945b54989f178002012"/>
    <w:p>
      <w:pPr>
        <w:pStyle w:val="Heading3"/>
      </w:pPr>
      <w:r>
        <w:t xml:space="preserve">4d — Static Map: Change from Oldest to Latest Complete Month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Figure 4. Change in state unemployment rates from the oldest complete month to the latest complete month (percentage points)." title="" id="31" name="Picture"/>
            <a:graphic>
              <a:graphicData uri="http://schemas.openxmlformats.org/drawingml/2006/picture">
                <pic:pic>
                  <pic:nvPicPr>
                    <pic:cNvPr descr="output/map_change_oldest_to_lates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Change in state unemployment rates from the oldest complete month to the latest complete month (percentage points).</w:t>
      </w:r>
    </w:p>
    <w:bookmarkEnd w:id="33"/>
    <w:bookmarkStart w:id="37" w:name="X7d08d44009d99217d73f548a72ef59ad2942fd3"/>
    <w:p>
      <w:pPr>
        <w:pStyle w:val="Heading3"/>
      </w:pPr>
      <w:r>
        <w:t xml:space="preserve">4e — Static Map: Recovery from COVID (2021 to 2024)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Figure 5. Change in annual-average unemployment rates from 2021 to 2024 (percentage points), showing post-COVID labor market recovery patterns." title="" id="35" name="Picture"/>
            <a:graphic>
              <a:graphicData uri="http://schemas.openxmlformats.org/drawingml/2006/picture">
                <pic:pic>
                  <pic:nvPicPr>
                    <pic:cNvPr descr="output/map_change_2021_202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Change in annual-average unemployment rates from 2021 to 2024 (percentage points), showing post-COVID labor market recovery patterns.</w:t>
      </w:r>
    </w:p>
    <w:bookmarkEnd w:id="37"/>
    <w:bookmarkStart w:id="41" w:name="f-static-map-relative-to-massachusetts"/>
    <w:p>
      <w:pPr>
        <w:pStyle w:val="Heading3"/>
      </w:pPr>
      <w:r>
        <w:t xml:space="preserve">4f — Static Map: Relative to Massachusetts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Figure 6. State unemployment rates relative to Massachusetts in the latest complete month (state rate minus MA rate, in percentage points)." title="" id="39" name="Picture"/>
            <a:graphic>
              <a:graphicData uri="http://schemas.openxmlformats.org/drawingml/2006/picture">
                <pic:pic>
                  <pic:nvPicPr>
                    <pic:cNvPr descr="output/map_relative_to_ma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State unemployment rates relative to Massachusetts in the latest complete month (state rate minus MA rate, in percentage points).</w:t>
      </w:r>
    </w:p>
    <w:bookmarkEnd w:id="41"/>
    <w:bookmarkStart w:id="45" w:name="Xb175cb1f3416ae2a47d8bca2c994c9e4d270574"/>
    <w:p>
      <w:pPr>
        <w:pStyle w:val="Heading3"/>
      </w:pPr>
      <w:r>
        <w:t xml:space="preserve">4g — Static Map: Latest Annual Average (from annual panel)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Figure 7. Annual-average unemployment rates by state in the latest available year." title="" id="43" name="Picture"/>
            <a:graphic>
              <a:graphicData uri="http://schemas.openxmlformats.org/drawingml/2006/picture">
                <pic:pic>
                  <pic:nvPicPr>
                    <pic:cNvPr descr="output/map_annual_lates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Annual-average unemployment rates by state in the latest available year.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key-observations"/>
    <w:p>
      <w:pPr>
        <w:pStyle w:val="Heading2"/>
      </w:pPr>
      <w:r>
        <w:t xml:space="preserve">5. Key Observations</w:t>
      </w:r>
    </w:p>
    <w:bookmarkStart w:id="52" w:name="X0da6d89ae2d7569d8736645b78ea3a87e500008"/>
    <w:p>
      <w:pPr>
        <w:pStyle w:val="Heading3"/>
      </w:pPr>
      <w:r>
        <w:t xml:space="preserve">Where To Add Your Findings (Fill-In Section)</w:t>
      </w:r>
    </w:p>
    <w:p>
      <w:pPr>
        <w:pStyle w:val="FirstParagraph"/>
      </w:pPr>
      <w:r>
        <w:t xml:space="preserve">Use this section to summarize the main empirical findings from Figures 1–7.</w:t>
      </w:r>
    </w:p>
    <w:bookmarkStart w:id="47" w:name="finding-1-national-trend-figure-1"/>
    <w:p>
      <w:pPr>
        <w:pStyle w:val="Heading4"/>
      </w:pPr>
      <w:r>
        <w:t xml:space="preserve">Finding 1: National trend (Figure 1)</w:t>
      </w:r>
    </w:p>
    <w:p>
      <w:pPr>
        <w:pStyle w:val="FirstParagraph"/>
      </w:pPr>
      <w:r>
        <w:t xml:space="preserve">[Write 2-4 sentences: overall pattern, major turning points, and recent level.]</w:t>
      </w:r>
    </w:p>
    <w:bookmarkEnd w:id="47"/>
    <w:bookmarkStart w:id="48" w:name="X1fd15f75563e1522a605a5cecc9d3295537bf77"/>
    <w:p>
      <w:pPr>
        <w:pStyle w:val="Heading4"/>
      </w:pPr>
      <w:r>
        <w:t xml:space="preserve">Finding 2: Regional/state patterns (Figures 2 and 3)</w:t>
      </w:r>
    </w:p>
    <w:p>
      <w:pPr>
        <w:pStyle w:val="FirstParagraph"/>
      </w:pPr>
      <w:r>
        <w:t xml:space="preserve">[Write 2-4 sentences: which regions/states are higher or lower, and whether dispersion across states is large or small.]</w:t>
      </w:r>
    </w:p>
    <w:bookmarkEnd w:id="48"/>
    <w:bookmarkStart w:id="49" w:name="Xc5d0d9c7292c7d1e530cdd6789a19437a6293b9"/>
    <w:p>
      <w:pPr>
        <w:pStyle w:val="Heading4"/>
      </w:pPr>
      <w:r>
        <w:t xml:space="preserve">Finding 3: Long-run change and COVID recovery (Figures 4 and 5)</w:t>
      </w:r>
    </w:p>
    <w:p>
      <w:pPr>
        <w:pStyle w:val="FirstParagraph"/>
      </w:pPr>
      <w:r>
        <w:t xml:space="preserve">[Write 2-4 sentences: which states improved more/less, and how 2021 to 2024 compares across regions.]</w:t>
      </w:r>
    </w:p>
    <w:bookmarkEnd w:id="49"/>
    <w:bookmarkStart w:id="50" w:name="Xdeb9150bb4bc1e0b4ac254829aba990a361a9bf"/>
    <w:p>
      <w:pPr>
        <w:pStyle w:val="Heading4"/>
      </w:pPr>
      <w:r>
        <w:t xml:space="preserve">Finding 4: Relative to Massachusetts (Figure 6)</w:t>
      </w:r>
    </w:p>
    <w:p>
      <w:pPr>
        <w:pStyle w:val="FirstParagraph"/>
      </w:pPr>
      <w:r>
        <w:t xml:space="preserve">[Write 2-4 sentences: which states are above MA, which are below MA, and what that implies for local comparison.]</w:t>
      </w:r>
    </w:p>
    <w:bookmarkEnd w:id="50"/>
    <w:bookmarkStart w:id="51" w:name="Xef5d76195e070fa3a52889f7d600101e3a35bf1"/>
    <w:p>
      <w:pPr>
        <w:pStyle w:val="Heading4"/>
      </w:pPr>
      <w:r>
        <w:t xml:space="preserve">Finding 5: Latest annual snapshot (Figure 7)</w:t>
      </w:r>
    </w:p>
    <w:p>
      <w:pPr>
        <w:pStyle w:val="FirstParagraph"/>
      </w:pPr>
      <w:r>
        <w:t xml:space="preserve">[Write 2-4 sentences: summarize the latest cross-state landscape in one paragraph.]</w:t>
      </w:r>
    </w:p>
    <w:bookmarkEnd w:id="51"/>
    <w:bookmarkEnd w:id="52"/>
    <w:bookmarkStart w:id="53" w:name="short-discussion-interpretation"/>
    <w:p>
      <w:pPr>
        <w:pStyle w:val="Heading3"/>
      </w:pPr>
      <w:r>
        <w:t xml:space="preserve">Short Discussion (Interpretation)</w:t>
      </w:r>
    </w:p>
    <w:p>
      <w:pPr>
        <w:pStyle w:val="FirstParagraph"/>
      </w:pPr>
      <w:r>
        <w:t xml:space="preserve">Add a brief discussion (about 1 short paragraph each):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Economic interpretation:</w:t>
      </w:r>
      <w:r>
        <w:t xml:space="preserve"> </w:t>
      </w:r>
      <w:r>
        <w:t xml:space="preserve">[What labor market mechanisms might explain these patterns?]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 relevance:</w:t>
      </w:r>
      <w:r>
        <w:t xml:space="preserve"> </w:t>
      </w:r>
      <w:r>
        <w:t xml:space="preserve">[What does this imply for unemployment policy or wage policy discussions?]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[What this analysis does not capture (e.g., causality, demographics, industry composition).]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 step:</w:t>
      </w:r>
      <w:r>
        <w:t xml:space="preserve"> </w:t>
      </w:r>
      <w:r>
        <w:t xml:space="preserve">[One additional dataset or model you would add in a follow-up analysis.]</w:t>
      </w:r>
    </w:p>
    <w:bookmarkEnd w:id="53"/>
    <w:bookmarkStart w:id="54" w:name="slide-ready-summary-3-bullets"/>
    <w:p>
      <w:pPr>
        <w:pStyle w:val="Heading3"/>
      </w:pPr>
      <w:r>
        <w:t xml:space="preserve">Slide-Ready Summary (3 bullets)</w:t>
      </w:r>
    </w:p>
    <w:p>
      <w:pPr>
        <w:pStyle w:val="FirstParagraph"/>
      </w:pPr>
      <w:r>
        <w:t xml:space="preserve">[Bullet 1: Main takeaway]</w:t>
      </w:r>
    </w:p>
    <w:p>
      <w:pPr>
        <w:pStyle w:val="BodyText"/>
      </w:pPr>
      <w:r>
        <w:t xml:space="preserve">[Bullet 2: Evidence from maps/charts]</w:t>
      </w:r>
    </w:p>
    <w:p>
      <w:pPr>
        <w:pStyle w:val="BodyText"/>
      </w:pPr>
      <w:r>
        <w:t xml:space="preserve">[Bullet 3: Caution or limitation]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ppendix-data-citation"/>
    <w:p>
      <w:pPr>
        <w:pStyle w:val="Heading2"/>
      </w:pPr>
      <w:r>
        <w:t xml:space="preserve">Appendix: Data Citation</w:t>
      </w:r>
    </w:p>
    <w:p>
      <w:pPr>
        <w:pStyle w:val="BlockText"/>
      </w:pPr>
      <w:r>
        <w:t xml:space="preserve">U.S. Bureau of Labor Statistics. (2026).</w:t>
      </w:r>
      <w:r>
        <w:t xml:space="preserve"> </w:t>
      </w:r>
      <w:r>
        <w:rPr>
          <w:i/>
          <w:iCs/>
        </w:rPr>
        <w:t xml:space="preserve">Local Area Unemployment Statistics (LAUS): Seasonally Adjusted State Unemployment Rates</w:t>
      </w:r>
      <w:r>
        <w:t xml:space="preserve"> </w:t>
      </w:r>
      <w:r>
        <w:t xml:space="preserve">[Data file]. Retrieved April 5, 2026, from https://download.bls.gov/pub/time.series/la/la.data.3.AllStatesS</w:t>
      </w:r>
    </w:p>
    <w:p>
      <w:pPr>
        <w:pStyle w:val="BlockText"/>
      </w:pPr>
      <w:r>
        <w:t xml:space="preserve">U.S. Bureau of Labor Statistics. (2026).</w:t>
      </w:r>
      <w:r>
        <w:t xml:space="preserve"> </w:t>
      </w:r>
      <w:r>
        <w:rPr>
          <w:i/>
          <w:iCs/>
        </w:rPr>
        <w:t xml:space="preserve">LAUS Documentation</w:t>
      </w:r>
      <w:r>
        <w:t xml:space="preserve"> </w:t>
      </w:r>
      <w:r>
        <w:t xml:space="preserve">[Technical documentation]. Retrieved April 5, 2026, from https://download.bls.gov/pub/time.series/la/la.txt</w:t>
      </w:r>
    </w:p>
    <w:p>
      <w:pPr>
        <w:pStyle w:val="BlockText"/>
      </w:pPr>
      <w:r>
        <w:t xml:space="preserve">U.S. Bureau of Labor Statistics. (2026).</w:t>
      </w:r>
      <w:r>
        <w:t xml:space="preserve"> </w:t>
      </w:r>
      <w:r>
        <w:rPr>
          <w:i/>
          <w:iCs/>
        </w:rPr>
        <w:t xml:space="preserve">LAUS Measure Mapping (la.measure)</w:t>
      </w:r>
      <w:r>
        <w:t xml:space="preserve"> </w:t>
      </w:r>
      <w:r>
        <w:t xml:space="preserve">[Codebook]. Retrieved April 5, 2026, from https://download.bls.gov/pub/time.series/la/la.measure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image" Id="rId38" Target="media/rId38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Labor Market in the United States</dc:title>
  <dc:creator>Your Name</dc:creator>
  <cp:keywords/>
  <dcterms:created xsi:type="dcterms:W3CDTF">2026-04-05T22:15:02Z</dcterms:created>
  <dcterms:modified xsi:type="dcterms:W3CDTF">2026-04-05T22:15:02Z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2026-04-05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ECON10 — Economics of World Economy</vt:lpwstr>
  </property>
  <property fmtid="{D5CDD505-2E9C-101B-9397-08002B2CF9AE}" pid="13" name="toc-title">
    <vt:lpwstr>Table of contents</vt:lpwstr>
  </property>
</Properties>
</file>