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69766" w14:textId="5D7DBD32" w:rsidR="009A7516" w:rsidRDefault="009A7516" w:rsidP="009A7516">
      <w:pPr>
        <w:keepNext/>
        <w:keepLines/>
        <w:overflowPunct w:val="0"/>
        <w:autoSpaceDE w:val="0"/>
        <w:autoSpaceDN w:val="0"/>
        <w:adjustRightInd w:val="0"/>
        <w:spacing w:before="120" w:after="180" w:line="240" w:lineRule="auto"/>
        <w:ind w:left="1134" w:hanging="1134"/>
        <w:textAlignment w:val="baseline"/>
        <w:outlineLvl w:val="2"/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</w:pPr>
      <w:bookmarkStart w:id="0" w:name="_Toc114820868"/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6.2.3</w:t>
      </w:r>
      <w:r w:rsidRPr="009A7516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ab/>
        <w:t>UCS2</w:t>
      </w:r>
      <w:bookmarkEnd w:id="0"/>
      <w:r w:rsidR="00B87E0F">
        <w:rPr>
          <w:rFonts w:ascii="Arial" w:eastAsia="Times New Roman" w:hAnsi="Arial" w:cs="Times New Roman"/>
          <w:kern w:val="0"/>
          <w:sz w:val="28"/>
          <w:szCs w:val="20"/>
          <w:lang w:val="en-GB" w:eastAsia="en-GB"/>
          <w14:ligatures w14:val="none"/>
        </w:rPr>
        <w:t>/UTF-16</w:t>
      </w:r>
    </w:p>
    <w:p w14:paraId="09007399" w14:textId="38134FBC" w:rsidR="00AD7568" w:rsidRPr="00D7437C" w:rsidRDefault="00D54F26" w:rsidP="00D7437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16-bit character data. 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Each 16-bit unit is transmitted 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with the </w:t>
      </w:r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C55228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“first”, up to </w:t>
      </w:r>
      <w:r w:rsidR="00D75822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b</w:t>
      </w:r>
      <w:r w:rsidR="00FB5399" w:rsidRPr="00A41DB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highlight w:val="yellow"/>
          <w:lang w:val="en-GB" w:eastAsia="en-GB"/>
          <w14:ligatures w14:val="none"/>
        </w:rPr>
        <w:t>16</w:t>
      </w:r>
      <w:r w:rsidR="00D75822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“last”</w:t>
      </w:r>
      <w:r w:rsidR="00D7582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(NOTE: at a lower protocol level: in 16-QAM 4 bits are sent in parallel, 64-QAM: 6 bits in parallel, 256-QAM: 8 bits in parallel, 1025-QAM: 10 bits in parallel.)</w:t>
      </w:r>
      <w:r w:rsidR="00BD7E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05C86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</w:t>
      </w:r>
      <w:r w:rsidR="00BD7E29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hough nominally big-endian, it is bit-wise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little endian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(so if each octet is ‘reversed’ individually</w:t>
      </w:r>
      <w:r w:rsidR="003522AF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(instead of reversing 16-bit units)</w:t>
      </w:r>
      <w:r w:rsidR="00565C2D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the encoding is little-endian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</w:t>
      </w:r>
      <w:r w:rsidR="0010079C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octet</w:t>
      </w:r>
      <w:r w:rsidR="00B81D71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-wise…)</w:t>
      </w:r>
      <w:r w:rsidR="002276A0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.</w:t>
      </w:r>
    </w:p>
    <w:p w14:paraId="6B3B0263" w14:textId="46108FD9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Bits per character: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16</w:t>
      </w:r>
      <w:r w:rsidR="00AC20AD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B96A55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(bits per code unit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F665F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5522C0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in planes 1-17 are coded by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 16-bit code</w:t>
      </w:r>
      <w:r w:rsidR="009051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  <w:t xml:space="preserve">                                     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units</w:t>
      </w:r>
      <w:r w:rsidR="00B653EA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B653EA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the byte order is big-endian</w:t>
      </w:r>
      <w:r w:rsidR="001C148E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 xml:space="preserve"> if 16-bit units ‘reversed’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, little-endian if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br/>
        <w:t xml:space="preserve">                                     </w:t>
      </w:r>
      <w:r w:rsidR="000C3474" w:rsidRPr="00A41DB1">
        <w:rPr>
          <w:rFonts w:ascii="Times New Roman" w:eastAsia="Times New Roman" w:hAnsi="Times New Roman" w:cs="Times New Roman"/>
          <w:kern w:val="0"/>
          <w:sz w:val="20"/>
          <w:szCs w:val="20"/>
          <w:highlight w:val="yellow"/>
          <w:lang w:val="en-GB" w:eastAsia="en-GB"/>
          <w14:ligatures w14:val="none"/>
        </w:rPr>
        <w:t>8-bit units ‘reversed</w:t>
      </w:r>
      <w:r w:rsidR="008D74D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’</w:t>
      </w:r>
      <w:r w:rsidR="00E643C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1D7841A" w14:textId="12B1EB3C" w:rsidR="009A7516" w:rsidRPr="00AD7568" w:rsidRDefault="003D1969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ad character:</w:t>
      </w:r>
      <w:r w:rsidR="009A7516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CR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(as 0x000D</w:t>
      </w:r>
      <w:r w:rsidR="000C34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16</w:t>
      </w:r>
      <w:r w:rsidR="005137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bits</w:t>
      </w:r>
      <w:r w:rsidR="00EB4B67"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</w:p>
    <w:p w14:paraId="53F3C843" w14:textId="0AFB4EBB" w:rsidR="009A7516" w:rsidRPr="00AD7568" w:rsidRDefault="009A7516" w:rsidP="00AD7568">
      <w:pPr>
        <w:pStyle w:val="Liststycke"/>
        <w:numPr>
          <w:ilvl w:val="0"/>
          <w:numId w:val="5"/>
        </w:numPr>
        <w:tabs>
          <w:tab w:val="left" w:pos="2552"/>
        </w:tabs>
        <w:overflowPunct w:val="0"/>
        <w:autoSpaceDE w:val="0"/>
        <w:autoSpaceDN w:val="0"/>
        <w:adjustRightInd w:val="0"/>
        <w:spacing w:after="180" w:line="240" w:lineRule="auto"/>
        <w:textAlignment w:val="baseline"/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 table:</w:t>
      </w:r>
      <w:r w:rsidRPr="00AD75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ab/>
        <w:t>ISO/IEC 10646 [10]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UTF-16, 1 to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34E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hexadecets</w:t>
      </w:r>
      <w:r w:rsidR="005B7A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per character</w:t>
      </w:r>
    </w:p>
    <w:p w14:paraId="7E7A783D" w14:textId="05685D05" w:rsidR="009A7516" w:rsidRDefault="00564579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UTF-16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an extension of UCS2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plane 0,</w:t>
      </w:r>
      <w:r w:rsidR="00690E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allows for</w:t>
      </w:r>
      <w:r w:rsidR="000E5C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representing characters in planes 1-16</w:t>
      </w:r>
      <w:r w:rsidR="000679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2014219A" w14:textId="71E37AC9" w:rsidR="00C8525B" w:rsidRPr="00CB5CEA" w:rsidRDefault="008E3826" w:rsidP="009A7516">
      <w:p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</w:pP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When splitting a message text into submessages</w:t>
      </w:r>
      <w:r w:rsidR="00C71494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(using this encoding)</w:t>
      </w:r>
      <w:r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, there must be no cut </w:t>
      </w:r>
      <w:r w:rsidR="00E74CC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inside of a 16-bit 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unit</w:t>
      </w:r>
      <w:r w:rsidR="00DE3B6E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(if 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UCS2 is supported</w:t>
      </w:r>
      <w:r w:rsidR="00654FE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; </w:t>
      </w:r>
      <w:r w:rsidR="002C6BC8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since the max number of message bytes is even for </w:t>
      </w:r>
      <w:r w:rsidR="00484CD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each submessage both for SMS and CBS, this will not happen</w:t>
      </w:r>
      <w:r w:rsidR="00E15AE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, nor between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high</w:t>
      </w:r>
      <w:r w:rsidR="00F1032C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and a “</w:t>
      </w:r>
      <w:r w:rsidR="00D0548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low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surrogate</w:t>
      </w:r>
      <w:r w:rsidR="00CA2ADB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 pair e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n</w:t>
      </w:r>
      <w:r w:rsidR="00C07ACD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codes for a 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character in plane 1 to 17</w:t>
      </w:r>
      <w:r w:rsidR="00E638C2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if UTF-16 is supported</w:t>
      </w:r>
      <w:r w:rsidR="00785B21" w:rsidRPr="005906C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).</w:t>
      </w:r>
      <w:r w:rsidR="00416511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(There should be no 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“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surrogate</w:t>
      </w:r>
      <w:r w:rsidR="00CA2ADB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”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 not in such </w:t>
      </w:r>
      <w:r w:rsidR="00654F1D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 xml:space="preserve">a </w:t>
      </w:r>
      <w:r w:rsidR="004B3C4F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pairs</w:t>
      </w:r>
      <w:r w:rsidR="007741A6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val="en-GB" w:eastAsia="en-GB"/>
          <w14:ligatures w14:val="none"/>
        </w:rPr>
        <w:t>; that would be an encoding error.)</w:t>
      </w:r>
    </w:p>
    <w:p w14:paraId="69FB85B8" w14:textId="62C0F9C3" w:rsidR="00575CEB" w:rsidRDefault="00575CE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Note that 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CBS, 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3F590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2-letter language tag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prefix for UCS2</w:t>
      </w:r>
      <w:r w:rsidR="00CB5C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/UTF-16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A15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encoded 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messages are encoded in the </w:t>
      </w:r>
      <w:r w:rsidR="00A465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br/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7-bit 0x00 alphabet</w:t>
      </w:r>
      <w:r w:rsidR="00EA75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first two bytes</w:t>
      </w:r>
      <w:r w:rsidR="006E39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it should be lowercase</w:t>
      </w:r>
      <w:r w:rsidR="00B74A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3968847" w14:textId="11976C11" w:rsidR="00BB2076" w:rsidRDefault="00C95C8B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Furthermore, if any of the 7-bit alphabets 0x10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onwards can be used</w:t>
      </w:r>
      <w:r w:rsidR="00C852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an SMS/CBS message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2345A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of </w:t>
      </w:r>
      <w:r w:rsidR="008C6CB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that 7-bit alphabet is preferred</w:t>
      </w:r>
      <w:r w:rsidR="009B7D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that can more than </w:t>
      </w:r>
      <w:r w:rsidR="009914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half the length (in bytes) of the message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allowing for fewer submessages and</w:t>
      </w:r>
      <w:r w:rsidR="00C667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allowing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longer (</w:t>
      </w:r>
      <w:r w:rsidR="003C61E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characters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3B53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total </w:t>
      </w:r>
      <w:r w:rsidR="00FA3D5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message.</w:t>
      </w:r>
      <w:r w:rsidR="008851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(Note that alphabets 0x00-0x0F are deprecated for SMS/CBS messages.)</w:t>
      </w:r>
    </w:p>
    <w:p w14:paraId="2BA049CC" w14:textId="57E23FF0" w:rsidR="00FE1A62" w:rsidRPr="00DD08BB" w:rsidRDefault="00E70581" w:rsidP="00DD08BB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DD08BB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6.2.3.1 </w:t>
      </w:r>
      <w:r w:rsidR="005013E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UCS to UCS mapping</w:t>
      </w:r>
    </w:p>
    <w:p w14:paraId="38DCB45F" w14:textId="1E25FCBE" w:rsidR="00BC3A0C" w:rsidRDefault="00BE57F4" w:rsidP="009A7516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messages originally encoded in 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UC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encoding</w:t>
      </w:r>
      <w:r w:rsidR="00381B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the following mappings should be used, both upon sending (be</w:t>
      </w:r>
      <w:r w:rsidR="00B70E7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fore encoding in a 7-bit encoding, if that is to be used), as well as </w:t>
      </w:r>
      <w:r w:rsidR="005871D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upon</w:t>
      </w:r>
      <w:r w:rsidR="009F6B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receiving a UCS2 SMS/CBS message</w:t>
      </w:r>
      <w:r w:rsidR="00335B5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</w:p>
    <w:p w14:paraId="5218559D" w14:textId="09F21240" w:rsidR="00335B58" w:rsidRPr="007242D1" w:rsidRDefault="00175E63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U+0000-U+0008</w:t>
      </w:r>
      <w:r w:rsidR="004A11A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000E</w:t>
      </w:r>
      <w:r w:rsid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B90033" w:rsidRPr="00B900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001F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E62444" w:rsidRP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007F</w:t>
      </w:r>
      <w:r w:rsidR="00E624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-U+009A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009C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D5D68" w:rsidRP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00A0</w:t>
      </w:r>
      <w:r w:rsidR="004D5D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5A7A3D" w:rsidRP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5A7A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32116B" w14:textId="64A70BF5" w:rsidR="003D1D76" w:rsidRPr="000B3562" w:rsidRDefault="00D84C19" w:rsidP="000B3562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D84C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0009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U+0020.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+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A5C30" w:rsidRP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</w:t>
      </w:r>
      <w:r w:rsid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2028</w:t>
      </w:r>
      <w:r w:rsidR="00DC0D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291296" w:rsidRPr="0029129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2029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9E06E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map to </w:t>
      </w:r>
      <w:r w:rsidR="00EA5C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U+000A.</w:t>
      </w:r>
      <w:r w:rsid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16BEB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U+061C: map to </w:t>
      </w:r>
      <w:r w:rsidR="000B3562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U+200F.</w:t>
      </w:r>
    </w:p>
    <w:p w14:paraId="4E22A256" w14:textId="77777777" w:rsidR="003F5EAB" w:rsidRDefault="000B3562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2000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200B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 U+</w:t>
      </w:r>
      <w:r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263A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C137121" w14:textId="56D7CD9D" w:rsidR="003D1D76" w:rsidRDefault="00F37FFE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in the immediate vicinity of an 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Arabic letter: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200C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</w:t>
      </w:r>
      <w:r w:rsid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map to U+</w:t>
      </w:r>
      <w:r w:rsidR="00CB4AC2" w:rsidRPr="00CB4AC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00B7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middle dot as non-joiner).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200D</w:t>
      </w:r>
      <w:r w:rsidR="003E39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</w:t>
      </w:r>
      <w:r w:rsid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 to U+</w:t>
      </w:r>
      <w:r w:rsidR="003056E2" w:rsidRPr="003056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0640</w:t>
      </w:r>
      <w:r w:rsidR="008C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(use kashida as joiner).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U+200</w:t>
      </w:r>
      <w:r w:rsidR="009D3D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r w:rsidR="00EA21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U+200C</w:t>
      </w:r>
      <w:r w:rsidR="00CC56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special handling 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several Indic scripts</w:t>
      </w:r>
      <w:r w:rsidR="004D19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including </w:t>
      </w:r>
      <w:r w:rsidR="004C006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when converting to 7-bit alphabets (see section A.4)</w:t>
      </w:r>
      <w:r w:rsidR="00084C5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9D3BF9E" w14:textId="7F684F23" w:rsidR="00263AB8" w:rsidRPr="007242D1" w:rsidRDefault="00C77211" w:rsidP="007242D1">
      <w:pPr>
        <w:pStyle w:val="Liststycke"/>
        <w:numPr>
          <w:ilvl w:val="0"/>
          <w:numId w:val="4"/>
        </w:num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202A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202</w:t>
      </w:r>
      <w:r w:rsidR="00F326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D80463" w:rsidRPr="00D804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205F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9E085A" w:rsidRP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206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="009E08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82E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4E1020" w:rsidRP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D800</w:t>
      </w:r>
      <w:r w:rsidR="004E102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</w:t>
      </w:r>
      <w:r w:rsidR="00427C68" w:rsidRP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F8FF</w:t>
      </w:r>
      <w:r w:rsidR="00427C6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080E2F" w:rsidRP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FDD0</w:t>
      </w:r>
      <w:r w:rsidR="00C83D9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</w:t>
      </w:r>
      <w:r w:rsidR="00080E2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723EB2" w:rsidRPr="00723EB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FDEF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U+</w:t>
      </w:r>
      <w:r w:rsidR="0081332A" w:rsidRP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FEFF</w:t>
      </w:r>
      <w:r w:rsidR="008133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</w:t>
      </w:r>
      <w:r w:rsidR="00CA6BB4" w:rsidRP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FFFC</w:t>
      </w:r>
      <w:r w:rsidR="00CA6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FFFE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-U+x</w:t>
      </w:r>
      <w:r w:rsidR="00C45D77" w:rsidRP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FFFF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(where </w:t>
      </w:r>
      <w:r w:rsidR="00C45D77" w:rsidRPr="009B0B84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x</w:t>
      </w:r>
      <w:r w:rsidR="00C45D7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is in {0, 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…, 10</w:t>
      </w:r>
      <w:r w:rsidR="009B0B84" w:rsidRPr="009B0B84">
        <w:rPr>
          <w:rFonts w:ascii="Times New Roman" w:eastAsia="Times New Roman" w:hAnsi="Times New Roman" w:cs="Times New Roman"/>
          <w:kern w:val="0"/>
          <w:sz w:val="20"/>
          <w:szCs w:val="20"/>
          <w:vertAlign w:val="subscript"/>
          <w:lang w:val="en-GB" w:eastAsia="en-GB"/>
          <w14:ligatures w14:val="none"/>
        </w:rPr>
        <w:t>16</w:t>
      </w:r>
      <w:r w:rsidR="0099339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</w:t>
      </w:r>
      <w:r w:rsidR="00DA690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map toU+</w:t>
      </w:r>
      <w:r w:rsidRPr="00C7721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9B0B8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0157F97F" w14:textId="1DC37883" w:rsidR="0027278E" w:rsidRPr="00A66698" w:rsidRDefault="00A66698" w:rsidP="00A66698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66698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6.2.3.2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Bidirectional scripts</w:t>
      </w:r>
    </w:p>
    <w:p w14:paraId="36E5EB30" w14:textId="703D434F" w:rsidR="00C32375" w:rsidRDefault="000B2F83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 case there are any bidi RTL characters in the message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 </w:t>
      </w:r>
      <w:r w:rsidR="000B7A7C" w:rsidRPr="006D0C21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simplified</w:t>
      </w:r>
      <w:r w:rsidR="000B7A7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Unicode bidi algorithm should be used before display of the message.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AL 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as bidi R, except </w:t>
      </w:r>
      <w:r w:rsidR="0050462C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 which is handled as ON;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all bidi EN and AN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L; all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ET, ES, CS handled as </w:t>
      </w:r>
      <w:r w:rsidR="0098074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bidi 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</w:t>
      </w:r>
      <w:r w:rsidR="0050462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7C48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is not limited to SMS/CBS.</w:t>
      </w:r>
    </w:p>
    <w:p w14:paraId="79AFE3C3" w14:textId="3CE7A8E0" w:rsidR="0091049E" w:rsidRDefault="00B84F17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Also, t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'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aragraph direction' is always LTR for SMS/CBS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messages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Note</w:t>
      </w:r>
      <w:r w:rsidR="00E80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also</w:t>
      </w:r>
      <w:r w:rsidR="004B43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that t</w:t>
      </w:r>
      <w:r w:rsidR="004A542A" w:rsidRPr="004A542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here are no nestable bidi controls in SMS/CBS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(or they are not interpreted</w:t>
      </w:r>
      <w:r w:rsidR="00F0052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the simplified bidi algorithm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in case the mappings above have not </w:t>
      </w:r>
      <w:r w:rsidR="00B803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been </w:t>
      </w:r>
      <w:r w:rsidR="005744F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applied)</w:t>
      </w:r>
      <w:r w:rsidR="008858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</w:t>
      </w:r>
      <w:r w:rsidR="00765A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SMS/CBS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bidi controls </w:t>
      </w:r>
      <w:r w:rsidR="0088588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should </w:t>
      </w:r>
      <w:r w:rsidR="00F61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mapped to U+</w:t>
      </w:r>
      <w:r w:rsidR="00C91625" w:rsidRPr="000B356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FFFD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(see </w:t>
      </w:r>
      <w:r w:rsidR="00C91625" w:rsidRP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6.2.3.1</w:t>
      </w:r>
      <w:r w:rsidR="00C9162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</w:p>
    <w:p w14:paraId="55D64625" w14:textId="350C3B3F" w:rsidR="006D502C" w:rsidRDefault="00803058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Furthermore, </w:t>
      </w:r>
      <w:r w:rsidR="00C8384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Arabic is a ‘cursive’ script and Arabic characters t</w:t>
      </w:r>
      <w:r w:rsidR="0088570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hus should be cursive shaped</w:t>
      </w:r>
      <w:r w:rsidR="006116F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(initial, medial, final, isolated forms)</w:t>
      </w:r>
      <w:r w:rsidR="001B1D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1B1D1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Both</w:t>
      </w:r>
      <w:r w:rsidR="00A371A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Arabic and Hebrew may have 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(certain) combining characters applied</w:t>
      </w:r>
      <w:r w:rsidR="0047553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(like for other scripts as well)</w:t>
      </w:r>
      <w:r w:rsidR="001D127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Bidi mirroring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(when displaying RTL 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text </w:t>
      </w:r>
      <w:r w:rsidR="009B019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sections</w:t>
      </w:r>
      <w:r w:rsidR="00EF6C6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applies, but </w:t>
      </w:r>
      <w:r w:rsidR="00C323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(simplified for SMS</w:t>
      </w:r>
      <w:r w:rsidR="00B84F1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/CBS</w:t>
      </w:r>
      <w:r w:rsidR="00C323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 </w:t>
      </w:r>
      <w:r w:rsidR="00C85DE3" w:rsidRPr="00C3237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only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those that can be done via using the data in BidiMirroring.txt</w:t>
      </w:r>
      <w:r w:rsidR="0086648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(Unicode)</w:t>
      </w:r>
      <w:r w:rsidR="005E605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(not the comments in that file)</w:t>
      </w:r>
      <w:r w:rsidR="00C85DE3" w:rsidRPr="00C85D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7C884849" w14:textId="14FCC3E2" w:rsidR="00A66698" w:rsidRPr="00A20AB3" w:rsidRDefault="00A20AB3" w:rsidP="00A20AB3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20A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lastRenderedPageBreak/>
        <w:t xml:space="preserve">6.2.3.3 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Complex scripts</w:t>
      </w:r>
    </w:p>
    <w:p w14:paraId="2456DA8E" w14:textId="6EF3080A" w:rsidR="001D1274" w:rsidRDefault="001D12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Brahmic (Indic) scripts</w:t>
      </w:r>
      <w:r w:rsidR="002C74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(if supported) also should be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handled specially for rendering; the de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</w:t>
      </w:r>
      <w:r w:rsidR="000302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ails of which </w:t>
      </w:r>
      <w:r w:rsidR="00BC15F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are </w:t>
      </w:r>
      <w:r w:rsidR="002E131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beyond the scope of this standard</w:t>
      </w:r>
      <w:r w:rsidR="00C932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  <w:r w:rsidR="00C8503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Further, while most ‘emoji’ characters are 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isolated </w:t>
      </w:r>
      <w:r w:rsidR="002727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small, coloured</w:t>
      </w:r>
      <w:r w:rsidR="005B7C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drawings, many emoji are </w:t>
      </w:r>
      <w:r w:rsidR="00085A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made from ‘emoji sequences’, multiple emoji characters </w:t>
      </w:r>
      <w:r w:rsidR="00BA61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creating one emoji to display.</w:t>
      </w:r>
    </w:p>
    <w:p w14:paraId="1E5E9AF4" w14:textId="0EEB26EE" w:rsidR="00017618" w:rsidRDefault="00F874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 Latin </w:t>
      </w:r>
      <w:r w:rsidR="006D694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alphabet (“European”,</w:t>
      </w:r>
      <w:r w:rsidR="00F865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whether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using the alphabet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identifier 0x10</w:t>
      </w:r>
      <w:r w:rsidR="003D27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or UCS2/UTF16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0F62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most text </w:t>
      </w:r>
      <w:r w:rsidR="00FC7DB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“European” languages (and Vietnamese) can be handled be handled by 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“precomposed” letters</w:t>
      </w:r>
      <w:r w:rsidR="000365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ISO/IEC 10646 (UCS)</w:t>
      </w:r>
      <w:r w:rsidR="00EB325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However, to be able to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fit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Latin characters for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these </w:t>
      </w:r>
      <w:r w:rsidR="00737C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languages 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into one 7-bit alphabet </w:t>
      </w:r>
      <w:r w:rsidR="00C44E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(7-bit alphabet identifier 0x10)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we </w:t>
      </w:r>
      <w:r w:rsidR="00D812E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rely on</w:t>
      </w:r>
      <w:r w:rsidR="004D1EA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447FE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combining characters, in particular for East European languages</w:t>
      </w:r>
      <w:r w:rsidR="00A121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Vietnamese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Similarly for </w:t>
      </w:r>
      <w:r w:rsidR="00DB0E6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polytonic Greek (modern Greek orthography is monotonic Greek, 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and that is covered without the </w:t>
      </w:r>
      <w:r w:rsidR="005D19E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need for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combining characters in the 7-bit alphabet for Greek</w:t>
      </w:r>
      <w:r w:rsidR="00A526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identifier 0x11</w:t>
      </w:r>
      <w:r w:rsidR="00223FF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</w:t>
      </w:r>
      <w:r w:rsidR="00273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easiest way to handle that is </w:t>
      </w:r>
      <w:r w:rsidR="002E515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to upon reception of a message in Latin (0x10) or Greek (0x11)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7-bit alphabet, is to first convert to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ISO/IEC </w:t>
      </w:r>
      <w:r w:rsidR="00A375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10646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then apply </w:t>
      </w:r>
      <w:r w:rsidR="0051406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Normal Form C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(NFC)</w:t>
      </w:r>
      <w:r w:rsidR="0071009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Upon sending</w:t>
      </w:r>
      <w:r w:rsidR="001F57D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first apply NFC, then decompose</w:t>
      </w:r>
      <w:r w:rsidR="00106E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letters that need to be represented in decomposed form in </w:t>
      </w:r>
      <w:r w:rsidR="00E81D8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Latin or Greek 7-bit alphabet.</w:t>
      </w:r>
    </w:p>
    <w:p w14:paraId="7969F724" w14:textId="217F04A6" w:rsidR="00A20AB3" w:rsidRPr="009F3C27" w:rsidRDefault="009F3C27" w:rsidP="009F3C27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6.2.3.4 Quote mark</w:t>
      </w:r>
      <w:r w:rsidR="00A45604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(line-break:QU)</w:t>
      </w:r>
      <w:r w:rsidRPr="009F3C27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disambiguation</w:t>
      </w:r>
      <w:r w:rsidR="009C22D6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for bidi and automatic line break</w:t>
      </w:r>
    </w:p>
    <w:p w14:paraId="16D45F89" w14:textId="10793854" w:rsidR="00A46E7E" w:rsidRDefault="00375265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Among </w:t>
      </w:r>
      <w:r w:rsidR="0092187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begin-end punctuation, </w:t>
      </w:r>
      <w:r w:rsidR="001175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many quote marks are, in typographic tradition, </w:t>
      </w:r>
      <w:r w:rsidR="00AB7A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ambiguous.</w:t>
      </w:r>
      <w:r w:rsidR="00C972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It is both (loosely) language dependent</w:t>
      </w:r>
      <w:r w:rsidR="00E958B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in some cases the same mark is used both for start and en</w:t>
      </w:r>
      <w:r w:rsidR="00D469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d</w:t>
      </w:r>
      <w:r w:rsidR="00E958B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quote.</w:t>
      </w:r>
      <w:r w:rsidR="001976D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We cannot change</w:t>
      </w:r>
      <w:r w:rsidR="00456AE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typographic tradition here (though it may evolve independently). The best we can do, </w:t>
      </w:r>
      <w:r w:rsidR="00F25B1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two important display processes, is try to </w:t>
      </w:r>
      <w:r w:rsidR="005532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infer (ad hoc) which instances of </w:t>
      </w:r>
      <w:r w:rsidR="00D7244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ambiguous quote marks that are begin quote marks and which are end quote marks. </w:t>
      </w:r>
      <w:r w:rsidR="00C13F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Unfortunately, </w:t>
      </w:r>
      <w:r w:rsidR="003E00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Unicode standard does not do </w:t>
      </w:r>
      <w:r w:rsidR="007D6E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(as per 2026) </w:t>
      </w:r>
      <w:r w:rsidR="003E002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</w:t>
      </w:r>
      <w:r w:rsidR="00DE77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even close to correctly</w:t>
      </w:r>
      <w:r w:rsidR="00F044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(and for bidi, not at all)</w:t>
      </w:r>
      <w:r w:rsidR="00DE770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177C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So we need tailoring of both the (Unicode) bidi algorithm and the (Unicode) line breaking</w:t>
      </w:r>
      <w:r w:rsidR="00BE16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9672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algor</w:t>
      </w:r>
      <w:r w:rsidR="00DA12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ithm, so that bidi reordering and line breaking perform reasonably well</w:t>
      </w:r>
      <w:r w:rsidR="00223AE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3678E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There is no semantic analysis</w:t>
      </w:r>
      <w:r w:rsidR="00F0441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here (nor in the Unicode algorithms)</w:t>
      </w:r>
      <w:r w:rsidR="00965DC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people do not always follow writing conventions</w:t>
      </w:r>
      <w:r w:rsidR="00BF20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so the best we can do is an ad hoc analysis</w:t>
      </w:r>
      <w:r w:rsidR="00E8101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assuming that writing conventions are followed sufficiently well.</w:t>
      </w:r>
      <w:r w:rsidR="00A443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bidi algorithm (section </w:t>
      </w:r>
      <w:r w:rsidR="00A443C3" w:rsidRPr="00A443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3.1.3 Paired Brackets</w:t>
      </w:r>
      <w:r w:rsidR="00A443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="00D33DA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loosely assumes that there is bracket ‘pairing’</w:t>
      </w:r>
      <w:r w:rsidR="00AD7F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presumably</w:t>
      </w:r>
      <w:r w:rsidR="008D786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C0083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of 2026, not clearly stated in the bidi algorithm)</w:t>
      </w:r>
      <w:r w:rsidR="00AD7F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trying to match with </w:t>
      </w:r>
      <w:r w:rsidR="00AC25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</w:t>
      </w:r>
      <w:r w:rsidR="00AD7F3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‘mirror’ bracket </w:t>
      </w:r>
      <w:r w:rsidR="00AC25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</w:t>
      </w:r>
      <w:r w:rsidR="000A24B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; presumably (again) </w:t>
      </w:r>
      <w:r w:rsidR="00AC250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including nest counting.</w:t>
      </w:r>
    </w:p>
    <w:p w14:paraId="788BE92F" w14:textId="40B264DE" w:rsidR="009F3C27" w:rsidRDefault="00025074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For ambiguous quote marks</w:t>
      </w:r>
      <w:r w:rsidR="0028564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we will assume the following k</w:t>
      </w:r>
      <w:r w:rsidR="008960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ind of (non-mirror…) matching: open quote </w:t>
      </w:r>
      <w:r w:rsidR="000545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marks that are comma-like and double</w:t>
      </w:r>
      <w:r w:rsidR="00924A2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have as (fake mirror) match a close quote mark that is </w:t>
      </w:r>
      <w:r w:rsidR="0002068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comma like and double; similarly for </w:t>
      </w:r>
      <w:r w:rsidR="00AD43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comma-like and single; similarly for comparison-operator-like and double</w:t>
      </w:r>
      <w:r w:rsidR="0070528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similarly for comparison-operator-like and single.</w:t>
      </w:r>
      <w:r w:rsidR="00B57F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in an actual text, brackets might not </w:t>
      </w:r>
      <w:r w:rsidR="00231B8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always have open-close matching, and it is implementa</w:t>
      </w:r>
      <w:r w:rsidR="008A264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tion defined how that is handled.</w:t>
      </w:r>
      <w:r w:rsidR="008F64C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 particular, </w:t>
      </w:r>
      <w:r w:rsidR="001069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‘)’ may be used a list number indicator, and not a bracket at all; detecting that as well as other border-line cases</w:t>
      </w:r>
      <w:r w:rsidR="00A146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(like the quoting in this sentence)</w:t>
      </w:r>
      <w:r w:rsidR="001069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including</w:t>
      </w:r>
      <w:r w:rsidR="00FD57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typos</w:t>
      </w:r>
      <w:r w:rsidR="005A76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requires some level of semantic analysis</w:t>
      </w:r>
      <w:r w:rsidR="00A152D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which is out of scope</w:t>
      </w:r>
      <w:r w:rsidR="00734E8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</w:p>
    <w:p w14:paraId="1FF5D641" w14:textId="53C9CDB0" w:rsidR="00CC75CA" w:rsidRDefault="00CC75CA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This ad-hoc analysis (</w:t>
      </w:r>
      <w:r w:rsidR="006B0F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given below) and begin-end matching (as above) must be done before </w:t>
      </w:r>
      <w:r w:rsidR="00162FE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paired brackets handling</w:t>
      </w:r>
      <w:r w:rsidR="001123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1123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section </w:t>
      </w:r>
      <w:r w:rsidR="001123C1" w:rsidRPr="00A443C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3.1.3 Paired Brackets</w:t>
      </w:r>
      <w:r w:rsidR="001123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in the bidi algorithm</w:t>
      </w:r>
      <w:r w:rsidR="0040253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1123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which in turn is done before the</w:t>
      </w:r>
      <w:r w:rsidR="008F1ED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automatic</w:t>
      </w:r>
      <w:r w:rsidR="001123C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breaking</w:t>
      </w:r>
      <w:r w:rsidR="008F1ED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processing.</w:t>
      </w:r>
    </w:p>
    <w:p w14:paraId="3B0EDCA9" w14:textId="75F3D330" w:rsidR="00D643BE" w:rsidRDefault="00D46638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ad hoc inference is </w:t>
      </w:r>
      <w:r w:rsidR="006500C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most scripts based on that words are </w:t>
      </w:r>
      <w:r w:rsidR="008E409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separated by space, as it is in most scripts</w:t>
      </w:r>
      <w:r w:rsidR="000B58F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52287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scripts that do not use space between words, in particular</w:t>
      </w:r>
      <w:r w:rsidR="0094659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Khmer, Thai, Lao, and </w:t>
      </w:r>
      <w:r w:rsidR="007D6E5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Chinese and Japanese, we use a simpler ad hoc, close to the </w:t>
      </w:r>
      <w:r w:rsidR="00A4560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Unicode approach for line breaking.</w:t>
      </w:r>
      <w:r w:rsidR="00ED4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Note that modern Korean does use space between words, and that Chinese and Japanese </w:t>
      </w:r>
      <w:r w:rsidR="007921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conventionally </w:t>
      </w:r>
      <w:r w:rsidR="00ED43C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use </w:t>
      </w:r>
      <w:r w:rsidR="0079218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other quote marks that are not ambiguous (i.e. not QU).</w:t>
      </w:r>
    </w:p>
    <w:p w14:paraId="57BE5F41" w14:textId="3CE2A134" w:rsidR="00175EF5" w:rsidRPr="00D8384B" w:rsidRDefault="00175EF5" w:rsidP="00EB3930">
      <w:pPr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</w:pP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6.2.3.4</w:t>
      </w:r>
      <w:r w:rsidR="00D8384B"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.1</w:t>
      </w: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QU ad hoc disambiguation</w:t>
      </w:r>
      <w:r w:rsidR="00D8384B"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 xml:space="preserve"> for scripts using space between words</w:t>
      </w:r>
    </w:p>
    <w:p w14:paraId="06C54E98" w14:textId="2D7819A5" w:rsidR="00ED453C" w:rsidRDefault="00ED453C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If a line of text (before automatic line breaking) has one or more QU characters:</w:t>
      </w:r>
    </w:p>
    <w:p w14:paraId="1CEFC81D" w14:textId="5B487BE1" w:rsidR="00EB3930" w:rsidRP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If a) immediately </w:t>
      </w:r>
      <w:r w:rsidR="00D8384B" w:rsidRPr="003D4B36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preceded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beginning of line, an OP (bidi-bracket:o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open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or a</w:t>
      </w:r>
      <w:r w:rsidR="00374DF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n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SP; and</w:t>
      </w:r>
      <w:r w:rsidR="009026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b) immediately </w:t>
      </w:r>
      <w:r w:rsidR="00D8384B" w:rsidRPr="003D4B36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succeeded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a non-SP; then</w:t>
      </w:r>
      <w:r w:rsidR="009026B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regard the QU character as an OP (bidi-bracket:o, open).</w:t>
      </w:r>
    </w:p>
    <w:p w14:paraId="70A1D55C" w14:textId="0C936017" w:rsidR="00EB3930" w:rsidRPr="00EB3930" w:rsidRDefault="009026B8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lastRenderedPageBreak/>
        <w:t>I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 a) immediately </w:t>
      </w:r>
      <w:r w:rsidR="00D8384B" w:rsidRPr="00374DF0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preceded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a CL (bidi-bracket:c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general category L* or N*, or .?! (or reverse ?); and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b) immediately </w:t>
      </w:r>
      <w:r w:rsidR="00EB3930" w:rsidRPr="007C114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succeeded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7C1145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end of line,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CL (bidi-bracket:c</w:t>
      </w:r>
      <w:r w:rsidR="007C114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), an SP, or .?!,; (or reverse ?,;)</w:t>
      </w:r>
    </w:p>
    <w:p w14:paraId="0B8325D5" w14:textId="67115B19" w:rsidR="00EB3930" w:rsidRP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Repeat </w:t>
      </w:r>
      <w:r w:rsidR="001F16B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this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 the line containing QU until no change</w:t>
      </w:r>
      <w:r w:rsidR="007D37A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(a QU may change to OP or CL, and then</w:t>
      </w:r>
      <w:r w:rsidR="003423A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another QU may be disambiguated)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414F1626" w14:textId="5E4FB002" w:rsidR="00EB3930" w:rsidRDefault="003423A4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Ideally, all QU in the line should then be di</w:t>
      </w:r>
      <w:r w:rsidR="009837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sambiguated</w:t>
      </w:r>
      <w:r w:rsidR="004B68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(even the ASCII ones " ')</w:t>
      </w:r>
      <w:r w:rsidR="0098375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But in case there is still a</w:t>
      </w:r>
      <w:r w:rsidR="00EB3930"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ny remaining QU characters, regard them as line-break:SY (and not bidi-bracket).</w:t>
      </w:r>
    </w:p>
    <w:p w14:paraId="1EDC4560" w14:textId="605CC832" w:rsidR="00671F80" w:rsidRPr="00EB3930" w:rsidRDefault="00671F8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</w:t>
      </w:r>
      <w:r w:rsidR="009673D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 disambiguat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ion is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ad hoc</w:t>
      </w:r>
      <w:r w:rsidR="00126CD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rely on authors abiding by common 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writing conventions. However, 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this tailoring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A92D2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is</w:t>
      </w:r>
      <w:r w:rsidR="004B350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better that status qu</w:t>
      </w:r>
      <w:r w:rsidR="001A469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 (2026) for Unicode line breaking and Unicode bidi.</w:t>
      </w:r>
    </w:p>
    <w:p w14:paraId="1D0A35ED" w14:textId="14636A5B" w:rsidR="00D8384B" w:rsidRPr="00D8384B" w:rsidRDefault="00D8384B" w:rsidP="00AA3ACB">
      <w:pPr>
        <w:keepNext/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</w:pPr>
      <w:r w:rsidRPr="00D8384B">
        <w:rPr>
          <w:rFonts w:ascii="Arial" w:eastAsia="Times New Roman" w:hAnsi="Arial" w:cs="Times New Roman"/>
          <w:kern w:val="0"/>
          <w:sz w:val="22"/>
          <w:szCs w:val="18"/>
          <w:lang w:val="en-GB" w:eastAsia="en-GB"/>
          <w14:ligatures w14:val="none"/>
        </w:rPr>
        <w:t>6.2.3.4.2 QU ad hoc disambiguation for scripts not using space between words</w:t>
      </w:r>
    </w:p>
    <w:p w14:paraId="461C6DA4" w14:textId="62DF4A63" w:rsidR="00EB393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Thai, Lao</w:t>
      </w:r>
      <w:r w:rsidR="00BF41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Khmer</w:t>
      </w:r>
      <w:r w:rsidR="00BF416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do not use space between words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(but may use it between ‘phrases’, like comma).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Also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C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hinese and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J</w:t>
      </w:r>
      <w:r w:rsidR="005B42E7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apan</w:t>
      </w:r>
      <w:r w:rsidR="002D24F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ese do not use spaces between ‘words’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but 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 these </w:t>
      </w:r>
      <w:r w:rsidR="00FF6AD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scripts,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one normally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do not use 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any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QU quote marks</w:t>
      </w:r>
      <w:r w:rsidR="009F17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but instead </w:t>
      </w:r>
      <w:r w:rsidR="00655E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Chinese/Japanese quote marks that are not QU, but already OP </w:t>
      </w:r>
      <w:r w:rsidR="00CE6C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 CL.</w:t>
      </w:r>
    </w:p>
    <w:p w14:paraId="25A37E66" w14:textId="712AB5F7" w:rsidR="00E759A2" w:rsidRPr="00EB3930" w:rsidRDefault="00E759A2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For these scripts we cannot rely on 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 for disambiguation</w:t>
      </w:r>
      <w:r w:rsidR="009A056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 QU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and indeed when</w:t>
      </w:r>
      <w:r w:rsidR="00623B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used</w:t>
      </w:r>
      <w:r w:rsidR="00CE475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623B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 those scripts, </w:t>
      </w:r>
      <w:r w:rsidR="00C1769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they appear to be used in accordance with their Unicode general </w:t>
      </w:r>
      <w:r w:rsidR="00BF56B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category unambiguously. Thus:</w:t>
      </w:r>
    </w:p>
    <w:p w14:paraId="785D9A01" w14:textId="78626E96" w:rsidR="00545B00" w:rsidRDefault="00EB3930" w:rsidP="00EB3930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QU that is Pi, regard it as OP (and Ps; bidi-bracket:o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open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 A QU that is Pf, regard it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as CL (and Pe; bidi-bracket:c</w:t>
      </w:r>
      <w:r w:rsidR="00E42F5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close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). Other QU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 particular</w:t>
      </w:r>
      <w:r w:rsidR="007900B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ASCII quote mark</w:t>
      </w:r>
      <w:r w:rsidR="00F52A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"</w:t>
      </w:r>
      <w:r w:rsidR="00F52AD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'</w:t>
      </w:r>
      <w:r w:rsidR="0038735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</w:t>
      </w:r>
      <w:r w:rsidRPr="00EB393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regard as SY.</w:t>
      </w:r>
    </w:p>
    <w:p w14:paraId="0E850484" w14:textId="65C342D2" w:rsidR="00A4494E" w:rsidRPr="00A4494E" w:rsidRDefault="00A4494E" w:rsidP="00A4494E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6.2.3.5 Automatic line breaking</w:t>
      </w:r>
    </w:p>
    <w:p w14:paraId="5C79E77A" w14:textId="2F6478B6" w:rsidR="00A4494E" w:rsidRDefault="004800E9" w:rsidP="004A542A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There are a few more things amiss with status quo (2026) for Unicode line breaking</w:t>
      </w:r>
      <w:r w:rsidR="008318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 addition to needing better disambiguation for QU characters)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. </w:t>
      </w:r>
    </w:p>
    <w:p w14:paraId="6F108390" w14:textId="0C9FAFC8" w:rsidR="003A7DCC" w:rsidRPr="003A7DCC" w:rsidRDefault="003A7DCC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SP: A non-empty sequence of SP always</w:t>
      </w:r>
      <w:r w:rsidR="00D566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with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one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exception</w:t>
      </w:r>
      <w:r w:rsidR="00D5668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 the sequence. </w:t>
      </w:r>
      <w:r w:rsidR="00CD55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The exception: f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or convenience, a single SP between two Nd (decimal digits) offers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opportunity. </w:t>
      </w:r>
      <w:r w:rsidR="00FC0E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This exception is due to the commonality of using a space as thousands separator</w:t>
      </w:r>
      <w:r w:rsidR="009E0D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 though PUNCTUATION SPACE</w:t>
      </w:r>
      <w:r w:rsidR="00C872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(whi</w:t>
      </w:r>
      <w:r w:rsidR="002A2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 is not a line</w:t>
      </w:r>
      <w:r w:rsidR="001254D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-break:SP)</w:t>
      </w:r>
      <w:r w:rsidR="009E0D1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C8727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would be ideal, but in practice unused.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Thus, SP before !?;:» and after « </w:t>
      </w:r>
      <w:r w:rsidRPr="00CD55F5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do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offer a line break opportunity after</w:t>
      </w:r>
      <w:r w:rsidR="00560B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the SP</w:t>
      </w:r>
      <w:r w:rsidR="00CD55F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 There 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no special treatment for fr_FR (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locale</w:t>
      </w:r>
      <w:r w:rsidR="00790D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regarding this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) and 'two-part' punctuation, like ?!;:«» (</w:t>
      </w:r>
      <w:r w:rsidR="00790D0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two-part punctuation, 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the 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only special cases</w:t>
      </w:r>
      <w:r w:rsidR="000F010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fr_FR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). Use </w:t>
      </w:r>
      <w:r w:rsidR="008B13A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NARROW NO-BREAK SPACE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for no-break spaces</w:t>
      </w:r>
      <w:r w:rsidR="008B13A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in this case</w:t>
      </w:r>
      <w:r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67942478" w14:textId="248A30B1" w:rsidR="003A7DCC" w:rsidRPr="003A7DCC" w:rsidRDefault="0066097B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F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inal punctuation, </w:t>
      </w:r>
      <w:r w:rsidR="001761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here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;:,.?! and reverse ,;?, plus CL</w:t>
      </w:r>
      <w:r w:rsidR="00E020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mainly </w:t>
      </w:r>
      <w:r w:rsidR="00E020B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}])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and </w:t>
      </w:r>
      <w:r w:rsidR="007B2BB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CL </w:t>
      </w:r>
      <w:r w:rsidR="00B05B24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resolved QU)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: A (commonly mixed) non-empty sequence of these offers a line break opportunity after the sequence</w:t>
      </w:r>
      <w:r w:rsidR="0017615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1F7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However, with two exceptions: 1)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 single , or . between two decimal digits (Nd) offers </w:t>
      </w:r>
      <w:r w:rsidR="003A7DCC" w:rsidRPr="001F7D5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val="en-GB" w:eastAsia="en-GB"/>
          <w14:ligatures w14:val="none"/>
        </w:rPr>
        <w:t>no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line break opportunity</w:t>
      </w:r>
      <w:r w:rsidR="00116C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after the comma or full sto</w:t>
      </w:r>
      <w:r w:rsidR="003C2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and </w:t>
      </w:r>
      <w:r w:rsidR="001F7D5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a single letter</w:t>
      </w:r>
      <w:r w:rsidR="00F56135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(L*)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4162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followed by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 colon or full stop, </w:t>
      </w:r>
      <w:r w:rsidR="004162B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followed by a single letter, </w:t>
      </w:r>
      <w:r w:rsidR="008E107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offers no line break opportuni</w:t>
      </w:r>
      <w:r w:rsidR="00116C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ty after the colon or full stop</w:t>
      </w:r>
      <w:r w:rsidR="003C27C8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  <w:r w:rsidR="00FC728F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(For Brahmic scripts</w:t>
      </w:r>
      <w:r w:rsidR="00B419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(Indic and more) also ‘danda’ and ‘double danda</w:t>
      </w:r>
      <w:r w:rsidR="00CC42D0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not in common modern use,</w:t>
      </w:r>
      <w:r w:rsidR="00B4193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are final</w:t>
      </w:r>
      <w:r w:rsidR="00C06B5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punctuation</w:t>
      </w:r>
      <w:r w:rsidR="00F02CF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.)</w:t>
      </w:r>
    </w:p>
    <w:p w14:paraId="0EB605AF" w14:textId="66D7AFC4" w:rsidR="003A7DCC" w:rsidRDefault="0066097B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Solidus (and reverse solidus)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: A / or \ that is immediately </w:t>
      </w:r>
      <w:r w:rsidR="00E2055F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preceded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by 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at least two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general category L* character</w:t>
      </w:r>
      <w:r w:rsidR="00C74B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, immediately succeeded by at least two</w:t>
      </w:r>
      <w:r w:rsidR="00C66F3D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L* </w:t>
      </w:r>
      <w:r w:rsidR="00BD44B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characters</w:t>
      </w:r>
      <w:r w:rsidR="00C66F3D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offers a line break opportunity after the /</w:t>
      </w:r>
      <w:r w:rsidR="00C74B0A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</w:t>
      </w:r>
      <w:r w:rsidR="003A7DCC" w:rsidRPr="003A7DC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or \.</w:t>
      </w:r>
      <w:r w:rsidR="00A43CE3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 This way there is a line break opportunity when / is used as “or”</w:t>
      </w:r>
      <w:r w:rsidR="00C16421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as well in (most cases) </w:t>
      </w:r>
      <w:r w:rsidR="001F399C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path names (incl. </w:t>
      </w:r>
      <w:r w:rsidR="009539D9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URLs), which may be quite long without other break opportunities</w:t>
      </w:r>
      <w:r w:rsidR="00BB642E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, 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still without any break in abbreviations like n/a, nor in number divisions li</w:t>
      </w:r>
      <w:r w:rsidR="00F125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k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 xml:space="preserve">e </w:t>
      </w:r>
      <w:r w:rsidR="00F125A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16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/</w:t>
      </w:r>
      <w:r w:rsidR="005921E2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2</w:t>
      </w:r>
      <w:r w:rsidR="009C0E06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0</w:t>
      </w:r>
      <w:r w:rsidR="00E176EB"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.</w:t>
      </w:r>
    </w:p>
    <w:p w14:paraId="5ADF7D7D" w14:textId="5E8AB323" w:rsidR="00402532" w:rsidRPr="00A4494E" w:rsidRDefault="00402532" w:rsidP="00402532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 CSI control sequence compression</w:t>
      </w:r>
    </w:p>
    <w:p w14:paraId="04F5DF19" w14:textId="16C4DAE1" w:rsidR="00402532" w:rsidRDefault="00402532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…………………….</w:t>
      </w:r>
    </w:p>
    <w:p w14:paraId="3775FA3E" w14:textId="5C1D5385" w:rsidR="00FD57AF" w:rsidRPr="00A4494E" w:rsidRDefault="00FD57AF" w:rsidP="00FD57AF">
      <w:pPr>
        <w:pStyle w:val="Rubrik4"/>
        <w:overflowPunct w:val="0"/>
        <w:autoSpaceDE w:val="0"/>
        <w:autoSpaceDN w:val="0"/>
        <w:adjustRightInd w:val="0"/>
        <w:spacing w:before="120" w:after="180" w:line="240" w:lineRule="auto"/>
        <w:ind w:left="1418" w:hanging="1418"/>
        <w:textAlignment w:val="baseline"/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</w:pPr>
      <w:r w:rsidRPr="00A4494E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6.2.3.</w:t>
      </w:r>
      <w:r w:rsidR="000A52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>7 Simple tables via</w:t>
      </w:r>
      <w:r w:rsidR="00C51ABA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SMS-specific use of</w:t>
      </w:r>
      <w:r w:rsidR="000A52B3">
        <w:rPr>
          <w:rFonts w:ascii="Arial" w:eastAsia="Times New Roman" w:hAnsi="Arial" w:cs="Times New Roman"/>
          <w:i w:val="0"/>
          <w:iCs w:val="0"/>
          <w:color w:val="auto"/>
          <w:kern w:val="0"/>
          <w:szCs w:val="20"/>
          <w:lang w:val="en-GB" w:eastAsia="en-GB"/>
          <w14:ligatures w14:val="none"/>
        </w:rPr>
        <w:t xml:space="preserve"> IS1..IS4</w:t>
      </w:r>
    </w:p>
    <w:p w14:paraId="214A38E9" w14:textId="2D5B1759" w:rsidR="00FD57AF" w:rsidRPr="00BB2076" w:rsidRDefault="000A52B3" w:rsidP="003A7DCC">
      <w:pP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0"/>
          <w:szCs w:val="20"/>
          <w:lang w:val="en-GB" w:eastAsia="en-GB"/>
          <w14:ligatures w14:val="none"/>
        </w:rPr>
        <w:t>…………………..</w:t>
      </w:r>
    </w:p>
    <w:sectPr w:rsidR="00FD57AF" w:rsidRPr="00BB207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C4D4E"/>
    <w:multiLevelType w:val="hybridMultilevel"/>
    <w:tmpl w:val="02108132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9366B4"/>
    <w:multiLevelType w:val="hybridMultilevel"/>
    <w:tmpl w:val="9D0EBA0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0E1F6C"/>
    <w:multiLevelType w:val="hybridMultilevel"/>
    <w:tmpl w:val="3DE4C184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2476B0"/>
    <w:multiLevelType w:val="hybridMultilevel"/>
    <w:tmpl w:val="CB94A18E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400343"/>
    <w:multiLevelType w:val="hybridMultilevel"/>
    <w:tmpl w:val="9DC65596"/>
    <w:lvl w:ilvl="0" w:tplc="041D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622839">
    <w:abstractNumId w:val="4"/>
  </w:num>
  <w:num w:numId="2" w16cid:durableId="2064712009">
    <w:abstractNumId w:val="0"/>
  </w:num>
  <w:num w:numId="3" w16cid:durableId="1197505605">
    <w:abstractNumId w:val="2"/>
  </w:num>
  <w:num w:numId="4" w16cid:durableId="190538663">
    <w:abstractNumId w:val="3"/>
  </w:num>
  <w:num w:numId="5" w16cid:durableId="14620685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7516"/>
    <w:rsid w:val="00017618"/>
    <w:rsid w:val="0002068F"/>
    <w:rsid w:val="00025074"/>
    <w:rsid w:val="00030242"/>
    <w:rsid w:val="00032A86"/>
    <w:rsid w:val="00036550"/>
    <w:rsid w:val="000545EB"/>
    <w:rsid w:val="000679E3"/>
    <w:rsid w:val="00080E2F"/>
    <w:rsid w:val="00084C5D"/>
    <w:rsid w:val="00085A35"/>
    <w:rsid w:val="000860BF"/>
    <w:rsid w:val="000A24B5"/>
    <w:rsid w:val="000A52B3"/>
    <w:rsid w:val="000B2F83"/>
    <w:rsid w:val="000B3054"/>
    <w:rsid w:val="000B3562"/>
    <w:rsid w:val="000B4269"/>
    <w:rsid w:val="000B58F7"/>
    <w:rsid w:val="000B7A7C"/>
    <w:rsid w:val="000C22EF"/>
    <w:rsid w:val="000C3474"/>
    <w:rsid w:val="000E5C1F"/>
    <w:rsid w:val="000F010B"/>
    <w:rsid w:val="000F62A3"/>
    <w:rsid w:val="0010079C"/>
    <w:rsid w:val="001048FF"/>
    <w:rsid w:val="0010692E"/>
    <w:rsid w:val="00106E0D"/>
    <w:rsid w:val="0011010F"/>
    <w:rsid w:val="001123C1"/>
    <w:rsid w:val="00112658"/>
    <w:rsid w:val="00116C0A"/>
    <w:rsid w:val="001175F2"/>
    <w:rsid w:val="001254DF"/>
    <w:rsid w:val="00126CDB"/>
    <w:rsid w:val="00155F70"/>
    <w:rsid w:val="00162FEE"/>
    <w:rsid w:val="00175E63"/>
    <w:rsid w:val="00175EF5"/>
    <w:rsid w:val="00176151"/>
    <w:rsid w:val="00177CCB"/>
    <w:rsid w:val="001976DE"/>
    <w:rsid w:val="001A1563"/>
    <w:rsid w:val="001A29B2"/>
    <w:rsid w:val="001A4697"/>
    <w:rsid w:val="001B1D1B"/>
    <w:rsid w:val="001C148E"/>
    <w:rsid w:val="001D1274"/>
    <w:rsid w:val="001F16BD"/>
    <w:rsid w:val="001F399C"/>
    <w:rsid w:val="001F57D5"/>
    <w:rsid w:val="001F7D5C"/>
    <w:rsid w:val="00207B23"/>
    <w:rsid w:val="00223AE6"/>
    <w:rsid w:val="00223FFC"/>
    <w:rsid w:val="002276A0"/>
    <w:rsid w:val="00231B8C"/>
    <w:rsid w:val="002345AC"/>
    <w:rsid w:val="00263AB8"/>
    <w:rsid w:val="0027278E"/>
    <w:rsid w:val="00273079"/>
    <w:rsid w:val="0028564A"/>
    <w:rsid w:val="00285F1F"/>
    <w:rsid w:val="00291296"/>
    <w:rsid w:val="002A2D5C"/>
    <w:rsid w:val="002C6BC8"/>
    <w:rsid w:val="002C7482"/>
    <w:rsid w:val="002D24FB"/>
    <w:rsid w:val="002E1312"/>
    <w:rsid w:val="002E39DB"/>
    <w:rsid w:val="002E5153"/>
    <w:rsid w:val="003056E2"/>
    <w:rsid w:val="003230B4"/>
    <w:rsid w:val="00335B58"/>
    <w:rsid w:val="003423A4"/>
    <w:rsid w:val="003522AF"/>
    <w:rsid w:val="003678E1"/>
    <w:rsid w:val="00367A2B"/>
    <w:rsid w:val="00374DF0"/>
    <w:rsid w:val="00375265"/>
    <w:rsid w:val="00381BDE"/>
    <w:rsid w:val="0038735B"/>
    <w:rsid w:val="003A7DCC"/>
    <w:rsid w:val="003B53B2"/>
    <w:rsid w:val="003C27C8"/>
    <w:rsid w:val="003C61E4"/>
    <w:rsid w:val="003C721B"/>
    <w:rsid w:val="003D1969"/>
    <w:rsid w:val="003D1D76"/>
    <w:rsid w:val="003D2778"/>
    <w:rsid w:val="003D4B36"/>
    <w:rsid w:val="003E0029"/>
    <w:rsid w:val="003E39B5"/>
    <w:rsid w:val="003F1321"/>
    <w:rsid w:val="003F5903"/>
    <w:rsid w:val="003F5EAB"/>
    <w:rsid w:val="00402532"/>
    <w:rsid w:val="00406778"/>
    <w:rsid w:val="004162B6"/>
    <w:rsid w:val="00416511"/>
    <w:rsid w:val="00427C68"/>
    <w:rsid w:val="00436D94"/>
    <w:rsid w:val="00447FEC"/>
    <w:rsid w:val="00456AEE"/>
    <w:rsid w:val="00475533"/>
    <w:rsid w:val="004800E9"/>
    <w:rsid w:val="00484CD5"/>
    <w:rsid w:val="00490128"/>
    <w:rsid w:val="004A11A7"/>
    <w:rsid w:val="004A542A"/>
    <w:rsid w:val="004B350F"/>
    <w:rsid w:val="004B3C4F"/>
    <w:rsid w:val="004B432E"/>
    <w:rsid w:val="004B6805"/>
    <w:rsid w:val="004C0064"/>
    <w:rsid w:val="004D198C"/>
    <w:rsid w:val="004D1EA6"/>
    <w:rsid w:val="004D5D68"/>
    <w:rsid w:val="004E1020"/>
    <w:rsid w:val="005013E3"/>
    <w:rsid w:val="0050462C"/>
    <w:rsid w:val="005137D0"/>
    <w:rsid w:val="00514069"/>
    <w:rsid w:val="00522875"/>
    <w:rsid w:val="00545B00"/>
    <w:rsid w:val="005522C0"/>
    <w:rsid w:val="0055323D"/>
    <w:rsid w:val="00560BB4"/>
    <w:rsid w:val="00564579"/>
    <w:rsid w:val="00565C2D"/>
    <w:rsid w:val="005744F4"/>
    <w:rsid w:val="00575CEB"/>
    <w:rsid w:val="005871D6"/>
    <w:rsid w:val="005906CF"/>
    <w:rsid w:val="005921E2"/>
    <w:rsid w:val="005A76E3"/>
    <w:rsid w:val="005A7A3D"/>
    <w:rsid w:val="005B42E7"/>
    <w:rsid w:val="005B7A9B"/>
    <w:rsid w:val="005B7CA6"/>
    <w:rsid w:val="005C6E8F"/>
    <w:rsid w:val="005D0859"/>
    <w:rsid w:val="005D19EF"/>
    <w:rsid w:val="005E36DD"/>
    <w:rsid w:val="005E6059"/>
    <w:rsid w:val="006116FD"/>
    <w:rsid w:val="00623B0B"/>
    <w:rsid w:val="00626530"/>
    <w:rsid w:val="006500CF"/>
    <w:rsid w:val="00654F1D"/>
    <w:rsid w:val="00654FE0"/>
    <w:rsid w:val="00655E66"/>
    <w:rsid w:val="0066097B"/>
    <w:rsid w:val="00666AC9"/>
    <w:rsid w:val="00671F80"/>
    <w:rsid w:val="00684998"/>
    <w:rsid w:val="00690E64"/>
    <w:rsid w:val="006B0F52"/>
    <w:rsid w:val="006D0C21"/>
    <w:rsid w:val="006D502C"/>
    <w:rsid w:val="006D6942"/>
    <w:rsid w:val="006E3950"/>
    <w:rsid w:val="00705289"/>
    <w:rsid w:val="00705C86"/>
    <w:rsid w:val="0071009E"/>
    <w:rsid w:val="00712386"/>
    <w:rsid w:val="007123FF"/>
    <w:rsid w:val="00716BEB"/>
    <w:rsid w:val="00723EB2"/>
    <w:rsid w:val="007242D1"/>
    <w:rsid w:val="00726CAB"/>
    <w:rsid w:val="00734E86"/>
    <w:rsid w:val="00737C3F"/>
    <w:rsid w:val="0074400A"/>
    <w:rsid w:val="00765AEF"/>
    <w:rsid w:val="007741A6"/>
    <w:rsid w:val="00785B21"/>
    <w:rsid w:val="007900B1"/>
    <w:rsid w:val="00790D05"/>
    <w:rsid w:val="00792182"/>
    <w:rsid w:val="007A3005"/>
    <w:rsid w:val="007A4A05"/>
    <w:rsid w:val="007B2BBE"/>
    <w:rsid w:val="007C1145"/>
    <w:rsid w:val="007C48A4"/>
    <w:rsid w:val="007D37A1"/>
    <w:rsid w:val="007D6E5A"/>
    <w:rsid w:val="007E165F"/>
    <w:rsid w:val="007F7B67"/>
    <w:rsid w:val="007F7ED3"/>
    <w:rsid w:val="00803058"/>
    <w:rsid w:val="00804C88"/>
    <w:rsid w:val="0081332A"/>
    <w:rsid w:val="008318F2"/>
    <w:rsid w:val="00834E87"/>
    <w:rsid w:val="00866483"/>
    <w:rsid w:val="0087160B"/>
    <w:rsid w:val="008851B2"/>
    <w:rsid w:val="0088570E"/>
    <w:rsid w:val="0088588A"/>
    <w:rsid w:val="008960F0"/>
    <w:rsid w:val="008A2644"/>
    <w:rsid w:val="008B13A2"/>
    <w:rsid w:val="008C3FE4"/>
    <w:rsid w:val="008C45EB"/>
    <w:rsid w:val="008C6CBA"/>
    <w:rsid w:val="008D74DC"/>
    <w:rsid w:val="008D786A"/>
    <w:rsid w:val="008E1079"/>
    <w:rsid w:val="008E3826"/>
    <w:rsid w:val="008E4094"/>
    <w:rsid w:val="008F1ED1"/>
    <w:rsid w:val="008F64CB"/>
    <w:rsid w:val="009026B8"/>
    <w:rsid w:val="0090519A"/>
    <w:rsid w:val="0091049E"/>
    <w:rsid w:val="00921878"/>
    <w:rsid w:val="009237D0"/>
    <w:rsid w:val="00924A2B"/>
    <w:rsid w:val="009452A3"/>
    <w:rsid w:val="0094659D"/>
    <w:rsid w:val="009539D9"/>
    <w:rsid w:val="00965DC9"/>
    <w:rsid w:val="00967266"/>
    <w:rsid w:val="009673D2"/>
    <w:rsid w:val="00972CCA"/>
    <w:rsid w:val="00980746"/>
    <w:rsid w:val="00983757"/>
    <w:rsid w:val="00991457"/>
    <w:rsid w:val="00993390"/>
    <w:rsid w:val="009A0566"/>
    <w:rsid w:val="009A7516"/>
    <w:rsid w:val="009B0191"/>
    <w:rsid w:val="009B0B84"/>
    <w:rsid w:val="009B7D33"/>
    <w:rsid w:val="009C0E06"/>
    <w:rsid w:val="009C22D6"/>
    <w:rsid w:val="009D3D2F"/>
    <w:rsid w:val="009D6BDC"/>
    <w:rsid w:val="009E06EA"/>
    <w:rsid w:val="009E085A"/>
    <w:rsid w:val="009E0D1C"/>
    <w:rsid w:val="009F17BC"/>
    <w:rsid w:val="009F3C27"/>
    <w:rsid w:val="009F6B32"/>
    <w:rsid w:val="00A1213F"/>
    <w:rsid w:val="00A1468E"/>
    <w:rsid w:val="00A152D1"/>
    <w:rsid w:val="00A20AB3"/>
    <w:rsid w:val="00A24F66"/>
    <w:rsid w:val="00A371AA"/>
    <w:rsid w:val="00A375D2"/>
    <w:rsid w:val="00A41DB1"/>
    <w:rsid w:val="00A43CE3"/>
    <w:rsid w:val="00A443C3"/>
    <w:rsid w:val="00A4494E"/>
    <w:rsid w:val="00A45604"/>
    <w:rsid w:val="00A46537"/>
    <w:rsid w:val="00A46E7E"/>
    <w:rsid w:val="00A526CC"/>
    <w:rsid w:val="00A61A67"/>
    <w:rsid w:val="00A63DAC"/>
    <w:rsid w:val="00A66698"/>
    <w:rsid w:val="00A92D28"/>
    <w:rsid w:val="00AA3ACB"/>
    <w:rsid w:val="00AB7A21"/>
    <w:rsid w:val="00AC20AD"/>
    <w:rsid w:val="00AC250D"/>
    <w:rsid w:val="00AD431C"/>
    <w:rsid w:val="00AD7568"/>
    <w:rsid w:val="00AD7F3F"/>
    <w:rsid w:val="00B05B24"/>
    <w:rsid w:val="00B3490C"/>
    <w:rsid w:val="00B41936"/>
    <w:rsid w:val="00B52475"/>
    <w:rsid w:val="00B57FBD"/>
    <w:rsid w:val="00B653EA"/>
    <w:rsid w:val="00B70E7A"/>
    <w:rsid w:val="00B74ABF"/>
    <w:rsid w:val="00B803FB"/>
    <w:rsid w:val="00B81D71"/>
    <w:rsid w:val="00B84F17"/>
    <w:rsid w:val="00B87E0F"/>
    <w:rsid w:val="00B90033"/>
    <w:rsid w:val="00B96A55"/>
    <w:rsid w:val="00BA15E4"/>
    <w:rsid w:val="00BA61F5"/>
    <w:rsid w:val="00BA785B"/>
    <w:rsid w:val="00BB2076"/>
    <w:rsid w:val="00BB642E"/>
    <w:rsid w:val="00BC15FA"/>
    <w:rsid w:val="00BC3A0C"/>
    <w:rsid w:val="00BD44BC"/>
    <w:rsid w:val="00BD7E29"/>
    <w:rsid w:val="00BE1652"/>
    <w:rsid w:val="00BE57F4"/>
    <w:rsid w:val="00BE7EBB"/>
    <w:rsid w:val="00BF20C3"/>
    <w:rsid w:val="00BF416C"/>
    <w:rsid w:val="00BF56B3"/>
    <w:rsid w:val="00C00834"/>
    <w:rsid w:val="00C06B52"/>
    <w:rsid w:val="00C07ACD"/>
    <w:rsid w:val="00C13F30"/>
    <w:rsid w:val="00C16421"/>
    <w:rsid w:val="00C1769A"/>
    <w:rsid w:val="00C22389"/>
    <w:rsid w:val="00C32375"/>
    <w:rsid w:val="00C44EC1"/>
    <w:rsid w:val="00C45D77"/>
    <w:rsid w:val="00C51ABA"/>
    <w:rsid w:val="00C54D78"/>
    <w:rsid w:val="00C55228"/>
    <w:rsid w:val="00C6670F"/>
    <w:rsid w:val="00C66F3D"/>
    <w:rsid w:val="00C71494"/>
    <w:rsid w:val="00C74B0A"/>
    <w:rsid w:val="00C77211"/>
    <w:rsid w:val="00C82E6A"/>
    <w:rsid w:val="00C8384F"/>
    <w:rsid w:val="00C83D9B"/>
    <w:rsid w:val="00C85037"/>
    <w:rsid w:val="00C8525B"/>
    <w:rsid w:val="00C85DE3"/>
    <w:rsid w:val="00C8727D"/>
    <w:rsid w:val="00C91625"/>
    <w:rsid w:val="00C93210"/>
    <w:rsid w:val="00C95C8B"/>
    <w:rsid w:val="00C972B8"/>
    <w:rsid w:val="00CA2ADB"/>
    <w:rsid w:val="00CA6BB4"/>
    <w:rsid w:val="00CB451E"/>
    <w:rsid w:val="00CB4AC2"/>
    <w:rsid w:val="00CB5CEA"/>
    <w:rsid w:val="00CC42D0"/>
    <w:rsid w:val="00CC5646"/>
    <w:rsid w:val="00CC75CA"/>
    <w:rsid w:val="00CD0F15"/>
    <w:rsid w:val="00CD55F5"/>
    <w:rsid w:val="00CE3585"/>
    <w:rsid w:val="00CE475E"/>
    <w:rsid w:val="00CE6C9C"/>
    <w:rsid w:val="00CF0F5D"/>
    <w:rsid w:val="00D05486"/>
    <w:rsid w:val="00D33DA3"/>
    <w:rsid w:val="00D46638"/>
    <w:rsid w:val="00D4694A"/>
    <w:rsid w:val="00D52D35"/>
    <w:rsid w:val="00D54F26"/>
    <w:rsid w:val="00D5668E"/>
    <w:rsid w:val="00D62C42"/>
    <w:rsid w:val="00D643BE"/>
    <w:rsid w:val="00D66858"/>
    <w:rsid w:val="00D66F3C"/>
    <w:rsid w:val="00D70B17"/>
    <w:rsid w:val="00D72441"/>
    <w:rsid w:val="00D7437C"/>
    <w:rsid w:val="00D75822"/>
    <w:rsid w:val="00D80463"/>
    <w:rsid w:val="00D812E8"/>
    <w:rsid w:val="00D8384B"/>
    <w:rsid w:val="00D83A4D"/>
    <w:rsid w:val="00D84C19"/>
    <w:rsid w:val="00D96C44"/>
    <w:rsid w:val="00DA0780"/>
    <w:rsid w:val="00DA128C"/>
    <w:rsid w:val="00DA6907"/>
    <w:rsid w:val="00DB0E63"/>
    <w:rsid w:val="00DC0DB1"/>
    <w:rsid w:val="00DC1043"/>
    <w:rsid w:val="00DD08BB"/>
    <w:rsid w:val="00DE3B6E"/>
    <w:rsid w:val="00DE7708"/>
    <w:rsid w:val="00DF5BFB"/>
    <w:rsid w:val="00DF6B4B"/>
    <w:rsid w:val="00E020B4"/>
    <w:rsid w:val="00E15AE7"/>
    <w:rsid w:val="00E176EB"/>
    <w:rsid w:val="00E2055F"/>
    <w:rsid w:val="00E42F5F"/>
    <w:rsid w:val="00E62444"/>
    <w:rsid w:val="00E638C2"/>
    <w:rsid w:val="00E643C6"/>
    <w:rsid w:val="00E70581"/>
    <w:rsid w:val="00E74CCB"/>
    <w:rsid w:val="00E759A2"/>
    <w:rsid w:val="00E803C5"/>
    <w:rsid w:val="00E81019"/>
    <w:rsid w:val="00E81D87"/>
    <w:rsid w:val="00E958B0"/>
    <w:rsid w:val="00EA21F4"/>
    <w:rsid w:val="00EA5C30"/>
    <w:rsid w:val="00EA75BC"/>
    <w:rsid w:val="00EB3250"/>
    <w:rsid w:val="00EB3930"/>
    <w:rsid w:val="00EB4B67"/>
    <w:rsid w:val="00ED43C5"/>
    <w:rsid w:val="00ED453C"/>
    <w:rsid w:val="00EE1064"/>
    <w:rsid w:val="00EF6C61"/>
    <w:rsid w:val="00F00526"/>
    <w:rsid w:val="00F02CF2"/>
    <w:rsid w:val="00F04410"/>
    <w:rsid w:val="00F07DFA"/>
    <w:rsid w:val="00F1032C"/>
    <w:rsid w:val="00F125AB"/>
    <w:rsid w:val="00F25B1F"/>
    <w:rsid w:val="00F317B5"/>
    <w:rsid w:val="00F3265F"/>
    <w:rsid w:val="00F37FFE"/>
    <w:rsid w:val="00F52ADA"/>
    <w:rsid w:val="00F56135"/>
    <w:rsid w:val="00F617C8"/>
    <w:rsid w:val="00F665F0"/>
    <w:rsid w:val="00F67DD7"/>
    <w:rsid w:val="00F85571"/>
    <w:rsid w:val="00F86508"/>
    <w:rsid w:val="00F874CA"/>
    <w:rsid w:val="00FA3D56"/>
    <w:rsid w:val="00FB5399"/>
    <w:rsid w:val="00FC0E9C"/>
    <w:rsid w:val="00FC728F"/>
    <w:rsid w:val="00FC7DBF"/>
    <w:rsid w:val="00FD570A"/>
    <w:rsid w:val="00FD57AF"/>
    <w:rsid w:val="00FE1A62"/>
    <w:rsid w:val="00FF0F20"/>
    <w:rsid w:val="00FF6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FD8EB"/>
  <w15:chartTrackingRefBased/>
  <w15:docId w15:val="{49474E99-F8C5-4D23-B23A-6AF4D5E04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9A7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9A7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nhideWhenUsed/>
    <w:qFormat/>
    <w:rsid w:val="009A7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nhideWhenUsed/>
    <w:qFormat/>
    <w:rsid w:val="009A7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9A7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9A7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9A7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9A7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9A7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9A7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9A7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rsid w:val="009A7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rsid w:val="009A7516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9A7516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9A7516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9A7516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9A7516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9A7516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9A7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9A7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9A7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9A7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9A7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9A7516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9A7516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9A7516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9A7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9A7516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9A7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8376</TotalTime>
  <Pages>3</Pages>
  <Words>1899</Words>
  <Characters>10069</Characters>
  <Application>Microsoft Office Word</Application>
  <DocSecurity>0</DocSecurity>
  <Lines>83</Lines>
  <Paragraphs>23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425</cp:revision>
  <cp:lastPrinted>2026-06-15T16:46:00Z</cp:lastPrinted>
  <dcterms:created xsi:type="dcterms:W3CDTF">2026-01-12T00:53:00Z</dcterms:created>
  <dcterms:modified xsi:type="dcterms:W3CDTF">2026-08-24T14:19:00Z</dcterms:modified>
</cp:coreProperties>
</file>