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125"/>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125"/>
        </w:numPr>
      </w:pPr>
      <w:r>
        <w:t xml:space="preserve">XBT-11 (2019)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 (nüsxə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 CDC).</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 TSH, qurğuşun səviyyəsi, qaraciyər/böyrək, kreatin və amino turşu profili.</w:t>
      </w:r>
    </w:p>
    <w:p>
      <w:pPr>
        <w:pStyle w:val="Compact"/>
        <w:numPr>
          <w:ilvl w:val="0"/>
          <w:numId w:val="1133"/>
        </w:numPr>
      </w:pPr>
      <w:r>
        <w:t xml:space="preserve">Seçici: beyin MRT (mikrosefaliya, fokus neyroloji əlamətlərdə), EEQ (epilepsiya şübhəsi), trio ekzom sekvensingi (CMA mənfi olduqda).</w:t>
      </w:r>
    </w:p>
    <w:p>
      <w:pPr>
        <w:pStyle w:val="Compact"/>
        <w:numPr>
          <w:ilvl w:val="0"/>
          <w:numId w:val="1133"/>
        </w:numPr>
      </w:pPr>
      <w:r>
        <w:t xml:space="preserve">Komorbid skrining: RAS (M-CHAT-R/F,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 AAIDD.</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 MRT — fokus neyroloji əlamətlər, mikro/makrosefaliya, tutmalar, regression hallarında.</w:t>
      </w:r>
    </w:p>
    <w:p>
      <w:pPr>
        <w:pStyle w:val="Compact"/>
        <w:numPr>
          <w:ilvl w:val="0"/>
          <w:numId w:val="1135"/>
        </w:numPr>
      </w:pPr>
      <w:r>
        <w:t xml:space="preserve">EEQ —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 EKG —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 AAIDD 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(AAP Health Supervision for Children with Down Syndrome 2022).</w:t>
      </w:r>
    </w:p>
    <w:p>
      <w:pPr>
        <w:pStyle w:val="Compact"/>
        <w:numPr>
          <w:ilvl w:val="0"/>
          <w:numId w:val="1136"/>
        </w:numPr>
      </w:pPr>
      <w:r>
        <w:t xml:space="preserve">Yetkinlikdə keçid: dəstəkli iş (IPS 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 2014/2020: komorbidlik (autism, ADHD, davranış) skrining intervalları və müalicə alqoritmləri; Down sindromu üçün ayrıca AAP 2022 protokolu.</w:t>
      </w:r>
    </w:p>
    <w:p>
      <w:pPr>
        <w:pStyle w:val="Compact"/>
        <w:numPr>
          <w:ilvl w:val="0"/>
          <w:numId w:val="1137"/>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 mhGAP 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 RAS,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 AAP Down 2022).</w:t>
      </w:r>
    </w:p>
    <w:p>
      <w:pPr>
        <w:pStyle w:val="Compact"/>
        <w:numPr>
          <w:ilvl w:val="0"/>
          <w:numId w:val="1140"/>
        </w:numPr>
      </w:pPr>
      <w:r>
        <w:t xml:space="preserve">Komorbid psixiatrik durum (RAS,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 AAIDD; 2021.</w:t>
      </w:r>
    </w:p>
    <w:p>
      <w:pPr>
        <w:pStyle w:val="Compact"/>
        <w:numPr>
          <w:ilvl w:val="0"/>
          <w:numId w:val="1141"/>
        </w:numPr>
      </w:pPr>
      <w:r>
        <w:t xml:space="preserve">American Psychiatric Association. DSM-5-TR. Washington DC: APA Publishing; 2022.</w:t>
      </w:r>
    </w:p>
    <w:p>
      <w:pPr>
        <w:pStyle w:val="Compact"/>
        <w:numPr>
          <w:ilvl w:val="0"/>
          <w:numId w:val="1141"/>
        </w:numPr>
      </w:pPr>
      <w:r>
        <w:t xml:space="preserve">WHO. ICD-11 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 Guideline NG54. Mental health problems in people with learning disabilities. 2016.</w:t>
      </w:r>
    </w:p>
    <w:p>
      <w:pPr>
        <w:pStyle w:val="Compact"/>
        <w:numPr>
          <w:ilvl w:val="0"/>
          <w:numId w:val="1141"/>
        </w:numPr>
      </w:pPr>
      <w:r>
        <w:t xml:space="preserve">NICE Guideline NG11. Challenging behaviour and learning disabilities. 2015.</w:t>
      </w:r>
    </w:p>
    <w:p>
      <w:pPr>
        <w:pStyle w:val="Compact"/>
        <w:numPr>
          <w:ilvl w:val="0"/>
          <w:numId w:val="1141"/>
        </w:numPr>
      </w:pPr>
      <w:r>
        <w:t xml:space="preserve">WHO mhGAP 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 AAP 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 Cochrane Database Syst Rev 2016;(10):CD010922.</w:t>
      </w:r>
    </w:p>
    <w:p>
      <w:pPr>
        <w:pStyle w:val="Compact"/>
        <w:numPr>
          <w:ilvl w:val="0"/>
          <w:numId w:val="1141"/>
        </w:numPr>
      </w:pPr>
      <w:r>
        <w:t xml:space="preserve">Hyman S.L., Levy S.E., Myers S.M., AAP 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 və GWAS 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 (6A01): alt-tiplərin (səs, axıcılıq, dil) ayrı-ayrılığı; dil pozuntusu üçün 3 alt-spesifikasiya (reseptiv-ekspressiv, əsasən ekspressiv, əsasən praqmatik).</w:t>
      </w:r>
    </w:p>
    <w:p>
      <w:pPr>
        <w:pStyle w:val="Compact"/>
        <w:numPr>
          <w:ilvl w:val="0"/>
          <w:numId w:val="1152"/>
        </w:numPr>
      </w:pPr>
      <w:r>
        <w:t xml:space="preserve">DSM-5-TR: Social Communication Disorder ayrı kateqoriya kimi (315.39); kekələmə üçün başlanğıc yaşı tipik &lt;6 yaş.</w:t>
      </w:r>
    </w:p>
    <w:p>
      <w:pPr>
        <w:pStyle w:val="Compact"/>
        <w:numPr>
          <w:ilvl w:val="0"/>
          <w:numId w:val="1152"/>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(RAS və intellektual əlillik istisnası üçün).</w:t>
      </w:r>
    </w:p>
    <w:p>
      <w:pPr>
        <w:pStyle w:val="Compact"/>
        <w:numPr>
          <w:ilvl w:val="0"/>
          <w:numId w:val="1153"/>
        </w:numPr>
      </w:pPr>
      <w:r>
        <w:t xml:space="preserve">Autizm spektri skrining (M-CHAT-R/F &lt;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(TSH,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 MRT — fokus neyroloji əlamətlər, regression, makro/mikrosefaliya, tutmalar olduqda. Rutin DLD-də göstəriş yoxdur.</w:t>
      </w:r>
    </w:p>
    <w:p>
      <w:pPr>
        <w:pStyle w:val="Compact"/>
        <w:numPr>
          <w:ilvl w:val="0"/>
          <w:numId w:val="1156"/>
        </w:numPr>
      </w:pPr>
      <w:r>
        <w:t xml:space="preserve">EEQ —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(ASHA 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 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 mhGAP 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(RAS,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 RAS.</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 ICD-11 for Mortality and Morbidity Statistics. 6A01 Developmental speech or language disorders. 2024.</w:t>
      </w:r>
    </w:p>
    <w:p>
      <w:pPr>
        <w:pStyle w:val="Compact"/>
        <w:numPr>
          <w:ilvl w:val="0"/>
          <w:numId w:val="1165"/>
        </w:numPr>
      </w:pPr>
      <w:r>
        <w:t xml:space="preserve">American Psychiatric Association. DSM-5-TR. Washington DC: APA Publishing; 2022.</w:t>
      </w:r>
    </w:p>
    <w:p>
      <w:pPr>
        <w:pStyle w:val="Compact"/>
        <w:numPr>
          <w:ilvl w:val="0"/>
          <w:numId w:val="1165"/>
        </w:numPr>
      </w:pPr>
      <w:r>
        <w:t xml:space="preserve">ASHA 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67"/>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(CDC 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69"/>
        </w:numPr>
      </w:pPr>
      <w:r>
        <w:t xml:space="preserve">De novo CNV 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(FDA və EMA 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 2020 (Hyman S.L., Levy S.E., Myers S.M. Pediatrics 2020;145(1)): 18 və 24 ayda universal autizm skrining tövsiyə edilir (M-CHAT-R/F); pozitiv skrining → mütəxəssis qiymətləndirməsi.</w:t>
      </w:r>
    </w:p>
    <w:p>
      <w:pPr>
        <w:pStyle w:val="Compact"/>
        <w:numPr>
          <w:ilvl w:val="0"/>
          <w:numId w:val="1177"/>
        </w:numPr>
      </w:pPr>
      <w:r>
        <w:t xml:space="preserve">AACAP 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(M-CHAT-R/F);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 EEQ; klinik şübhədə MRT (mikrosefaliya, regression).</w:t>
      </w:r>
    </w:p>
    <w:p>
      <w:pPr>
        <w:pStyle w:val="Compact"/>
        <w:numPr>
          <w:ilvl w:val="0"/>
          <w:numId w:val="1178"/>
        </w:numPr>
      </w:pPr>
      <w:r>
        <w:t xml:space="preserve">Komorbidlik skrining: ADHD, narahatlıq, depressiya, OKP,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 M-CHAT-R/F (16–30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 PHQ-9 adaptasiyaları.</w:t>
      </w:r>
    </w:p>
    <w:bookmarkEnd w:id="321"/>
    <w:bookmarkStart w:id="322"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322"/>
    <w:bookmarkStart w:id="323" w:name="instrumental-müayinələr-2"/>
    <w:p>
      <w:pPr>
        <w:pStyle w:val="Heading4"/>
      </w:pPr>
      <w:r>
        <w:t xml:space="preserve">7.3 İnstrumental müayinələr</w:t>
      </w:r>
    </w:p>
    <w:p>
      <w:pPr>
        <w:pStyle w:val="Compact"/>
        <w:numPr>
          <w:ilvl w:val="0"/>
          <w:numId w:val="1180"/>
        </w:numPr>
      </w:pPr>
      <w:r>
        <w:t xml:space="preserve">EEQ — tutma, regression, qəribə davranış epizodları olduqda.</w:t>
      </w:r>
    </w:p>
    <w:p>
      <w:pPr>
        <w:pStyle w:val="Compact"/>
        <w:numPr>
          <w:ilvl w:val="0"/>
          <w:numId w:val="1180"/>
        </w:numPr>
      </w:pPr>
      <w:r>
        <w:t xml:space="preserve">Beyin MRT —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 Cochrane 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81"/>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 Clinical Report 2020 (Hyman et al.): 18 və 24 ayda universal skrining; erkən müdaxilə (&lt;3 yaş); inteqrə tibbi və davranış idarəsi.</w:t>
      </w:r>
    </w:p>
    <w:p>
      <w:pPr>
        <w:pStyle w:val="Compact"/>
        <w:numPr>
          <w:ilvl w:val="0"/>
          <w:numId w:val="1182"/>
        </w:numPr>
      </w:pPr>
      <w:r>
        <w:t xml:space="preserve">AACAP Practice Parameter 2014 (Volkmar): diaqnoz-spesifik təhsil yerləşməsi, komorbidlik müalicəsi, ailə dəstəyi vurğusu.</w:t>
      </w:r>
    </w:p>
    <w:p>
      <w:pPr>
        <w:pStyle w:val="Compact"/>
        <w:numPr>
          <w:ilvl w:val="0"/>
          <w:numId w:val="1182"/>
        </w:numPr>
      </w:pPr>
      <w:r>
        <w:t xml:space="preserve">WHO 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 OKP)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 ICD-11 for Mortality and Morbidity Statistics. 6A02 Autism spectrum disorder. 2024.</w:t>
      </w:r>
    </w:p>
    <w:p>
      <w:pPr>
        <w:pStyle w:val="Compact"/>
        <w:numPr>
          <w:ilvl w:val="0"/>
          <w:numId w:val="1186"/>
        </w:numPr>
      </w:pPr>
      <w:r>
        <w:t xml:space="preserve">American Psychiatric Association. DSM-5-TR. Washington DC: APA Publishing; 2022.</w:t>
      </w:r>
    </w:p>
    <w:p>
      <w:pPr>
        <w:pStyle w:val="Compact"/>
        <w:numPr>
          <w:ilvl w:val="0"/>
          <w:numId w:val="1186"/>
        </w:numPr>
      </w:pPr>
      <w:r>
        <w:t xml:space="preserve">NICE Clinical Guideline 170. Autism spectrum disorder in under 19s: support and management. 2013, 2021 update.</w:t>
      </w:r>
    </w:p>
    <w:p>
      <w:pPr>
        <w:pStyle w:val="Compact"/>
        <w:numPr>
          <w:ilvl w:val="0"/>
          <w:numId w:val="118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 Cochrane 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 Cochrane Database Syst Rev 2016;(10):CD010922.</w:t>
      </w:r>
    </w:p>
    <w:p>
      <w:pPr>
        <w:pStyle w:val="Compact"/>
        <w:numPr>
          <w:ilvl w:val="0"/>
          <w:numId w:val="1186"/>
        </w:numPr>
      </w:pPr>
      <w:r>
        <w:t xml:space="preserve">ASHA 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 (1980) — "Spesifik İnkişaf Pozuntusu" kateqoriyası — IQ-akademik bacarıq fərqliliyi əsaslı (discrepancy model).</w:t>
      </w:r>
    </w:p>
    <w:p>
      <w:pPr>
        <w:pStyle w:val="Compact"/>
        <w:numPr>
          <w:ilvl w:val="0"/>
          <w:numId w:val="1188"/>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 (2019)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 (6A03): paralel struktur; alt-spesifikasiyalar (oxuma, yazma, riyaziyyat). Severity ayrıca kvalifikator deyil.</w:t>
      </w:r>
    </w:p>
    <w:p>
      <w:pPr>
        <w:pStyle w:val="Compact"/>
        <w:numPr>
          <w:ilvl w:val="0"/>
          <w:numId w:val="1197"/>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 MRT — rutin göstəriş yoxdur; fokus neyroloji əlamətlər, tutmalar, regression olduqda.</w:t>
      </w:r>
    </w:p>
    <w:p>
      <w:pPr>
        <w:pStyle w:val="Compact"/>
        <w:numPr>
          <w:ilvl w:val="0"/>
          <w:numId w:val="1201"/>
        </w:numPr>
      </w:pPr>
      <w:r>
        <w:t xml:space="preserve">EEQ —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 KDT;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 Knowledge and Practice Standards for Teachers of Reading (2018): Structured Literacy çərçivəsi; sertifikatlaşdırılmış müəllim tələbi.</w:t>
      </w:r>
    </w:p>
    <w:p>
      <w:pPr>
        <w:pStyle w:val="Compact"/>
        <w:numPr>
          <w:ilvl w:val="0"/>
          <w:numId w:val="1204"/>
        </w:numPr>
      </w:pPr>
      <w:r>
        <w:t xml:space="preserve">AAP 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 ICD-11 for Mortality and Morbidity Statistics. 6A03 Developmental learning disorder. 2024.</w:t>
      </w:r>
    </w:p>
    <w:p>
      <w:pPr>
        <w:pStyle w:val="Compact"/>
        <w:numPr>
          <w:ilvl w:val="0"/>
          <w:numId w:val="1208"/>
        </w:numPr>
      </w:pPr>
      <w:r>
        <w:t xml:space="preserve">American Psychiatric Association. DSM-5-TR. Washington DC: APA Publishing;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 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 Cochrane 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 (2013) və XBT-11 (2019)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(EACD 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 EACD ilə paralel meyarlar; "dispraksiya" termini istifadə edilmir.</w:t>
      </w:r>
    </w:p>
    <w:p>
      <w:pPr>
        <w:pStyle w:val="Compact"/>
        <w:numPr>
          <w:ilvl w:val="0"/>
          <w:numId w:val="1215"/>
        </w:numPr>
      </w:pPr>
      <w:r>
        <w:t xml:space="preserve">XBT-11: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 MRT —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 EACD 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(KDT).</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 ICD-11 for Mortality and Morbidity Statistics. 6A04 Developmental motor coordination disorder. 2024.</w:t>
      </w:r>
    </w:p>
    <w:p>
      <w:pPr>
        <w:pStyle w:val="Compact"/>
        <w:numPr>
          <w:ilvl w:val="0"/>
          <w:numId w:val="1225"/>
        </w:numPr>
      </w:pPr>
      <w:r>
        <w:t xml:space="preserve">American Psychiatric Association. DSM-5-TR. Washington DC: APA Publishing;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 (1980) — "Attention Deficit Disorder" (with or without hyperactivity) — diqqət defisitinin nüvə kimi qəbul edilməsi.</w:t>
      </w:r>
    </w:p>
    <w:p>
      <w:pPr>
        <w:pStyle w:val="Compact"/>
        <w:numPr>
          <w:ilvl w:val="0"/>
          <w:numId w:val="1227"/>
        </w:numPr>
      </w:pPr>
      <w:r>
        <w:t xml:space="preserve">DSM-IV (1994) — "ADHD" termini və 3 alt-tipin (diqqətsiz, hiperaktiv-impulsiv, birləşmiş) standartlaşdırılması.</w:t>
      </w:r>
    </w:p>
    <w:p>
      <w:pPr>
        <w:pStyle w:val="Compact"/>
        <w:numPr>
          <w:ilvl w:val="0"/>
          <w:numId w:val="1227"/>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 —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 DDHP 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 (314.0x): təqdimat — diqqətsiz / hiperaktiv-impulsiv / birləşmiş; severity — yüngül, orta, ağır. Başlanğıc yaşı 12-yə qaldırılmışdır (DSM-IV-də 7).</w:t>
      </w:r>
    </w:p>
    <w:p>
      <w:pPr>
        <w:pStyle w:val="Compact"/>
        <w:numPr>
          <w:ilvl w:val="0"/>
          <w:numId w:val="1236"/>
        </w:numPr>
      </w:pPr>
      <w:r>
        <w:t xml:space="preserve">XBT-11 (6A05): paralel struktur; "ko-morbid" kvalifikatorları (autizm, dil pozuntusu, intellektual əlillik).</w:t>
      </w:r>
    </w:p>
    <w:p>
      <w:pPr>
        <w:pStyle w:val="Compact"/>
        <w:numPr>
          <w:ilvl w:val="0"/>
          <w:numId w:val="1236"/>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 Practice Parameter (Pliszka S. JAACAP 2007): komorbidlik qiymətləndirməsi və müalicə ardıcıllığı.</w:t>
      </w:r>
    </w:p>
    <w:p>
      <w:pPr>
        <w:pStyle w:val="Compact"/>
        <w:numPr>
          <w:ilvl w:val="0"/>
          <w:numId w:val="1236"/>
        </w:numPr>
      </w:pPr>
      <w:r>
        <w:t xml:space="preserve">CADDRA Canadian ADHD Practice Guidelines (4-cü nəşr, 2018): yetkin DDHP 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 AAP 2019 tövsiyəsi.</w:t>
      </w:r>
    </w:p>
    <w:p>
      <w:pPr>
        <w:pStyle w:val="Compact"/>
        <w:numPr>
          <w:ilvl w:val="0"/>
          <w:numId w:val="1238"/>
        </w:numPr>
      </w:pPr>
      <w:r>
        <w:t xml:space="preserve">Conners-3 — kompleks DDHP 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 WHO/Kessler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239"/>
        </w:numPr>
      </w:pPr>
      <w:r>
        <w:t xml:space="preserve">Tam qan, ferritin (dəmir çatışmazlığı), tireoid funksiyası (TSH).</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 EKG yalnız ürək riski tarixçəsi və ya ailə tarixçəsi varsa (AAP, AHA 2008; rutin EKG 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 — yalnız tutma şübhəsi və ya atipik klinik təzahürlər.</w:t>
      </w:r>
    </w:p>
    <w:p>
      <w:pPr>
        <w:pStyle w:val="Compact"/>
        <w:numPr>
          <w:ilvl w:val="0"/>
          <w:numId w:val="1240"/>
        </w:numPr>
      </w:pPr>
      <w:r>
        <w:t xml:space="preserve">Beyin MRT —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(AAP 2019):</w:t>
      </w:r>
    </w:p>
    <w:p>
      <w:pPr>
        <w:pStyle w:val="Compact"/>
        <w:numPr>
          <w:ilvl w:val="1"/>
          <w:numId w:val="1242"/>
        </w:numPr>
      </w:pPr>
      <w:r>
        <w:t xml:space="preserve">4–5 yaş — birinci sıra validəyn təlimi (PCIT,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 KDT.</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(PCIT, parent management training), məktəb-əsaslı müdaxilə (sinif modifikasiyaları, davranış müqaviləsi), uşaq KDT.</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 KDT (Safren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244"/>
        </w:numPr>
      </w:pPr>
      <w:r>
        <w:t xml:space="preserve">AAP 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 və EMA 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 KDT.</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 ICD-11 for Mortality and Morbidity Statistics. 6A05 Attention deficit hyperactivity disorder. 2024.</w:t>
      </w:r>
    </w:p>
    <w:p>
      <w:pPr>
        <w:pStyle w:val="Compact"/>
        <w:numPr>
          <w:ilvl w:val="0"/>
          <w:numId w:val="1248"/>
        </w:numPr>
      </w:pPr>
      <w:r>
        <w:t xml:space="preserve">American Psychiatric Association. DSM-5-TR. Washington DC: APA Publishing; 2022.</w:t>
      </w:r>
    </w:p>
    <w:p>
      <w:pPr>
        <w:pStyle w:val="Compact"/>
        <w:numPr>
          <w:ilvl w:val="0"/>
          <w:numId w:val="1248"/>
        </w:numPr>
      </w:pPr>
      <w:r>
        <w:t xml:space="preserve">NICE 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 (2013) və XBT-11 (2019)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(DSM-5-TR 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 (307.3): severity kvalifikatoru — özünə zərər ilə / onsuz; əlavə kvalifikatorlar — məlum tibbi/genetik vəziyyət ilə; intellektual əlillik və ya autizm fonunda.</w:t>
      </w:r>
    </w:p>
    <w:p>
      <w:pPr>
        <w:pStyle w:val="Compact"/>
        <w:numPr>
          <w:ilvl w:val="0"/>
          <w:numId w:val="1258"/>
        </w:numPr>
      </w:pPr>
      <w:r>
        <w:t xml:space="preserve">XBT-11 (6A06):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(M-CHAT-R/F,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 — tutma şübhəsi varsa.</w:t>
      </w:r>
    </w:p>
    <w:p>
      <w:pPr>
        <w:pStyle w:val="Compact"/>
        <w:numPr>
          <w:ilvl w:val="0"/>
          <w:numId w:val="1262"/>
        </w:numPr>
      </w:pPr>
      <w:r>
        <w:t xml:space="preserve">Beyin MRT —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 — özünə zərər vurma protokolu: intellektual əlillikli uşaqlarda multimodal yanaşma.</w:t>
      </w:r>
    </w:p>
    <w:p>
      <w:pPr>
        <w:pStyle w:val="Compact"/>
        <w:numPr>
          <w:ilvl w:val="0"/>
          <w:numId w:val="1267"/>
        </w:numPr>
      </w:pPr>
      <w:r>
        <w:t xml:space="preserve">NICE 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 OKP)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 EPS).</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 ICD-11 for Mortality and Morbidity Statistics. 6A06 Stereotyped movement disorder. 2024.</w:t>
      </w:r>
    </w:p>
    <w:p>
      <w:pPr>
        <w:pStyle w:val="Compact"/>
        <w:numPr>
          <w:ilvl w:val="0"/>
          <w:numId w:val="1271"/>
        </w:numPr>
      </w:pPr>
      <w:r>
        <w:t xml:space="preserve">American Psychiatric Association. DSM-5-TR. Washington DC: APA Publishing;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 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 AAP 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72"/>
        </w:numPr>
      </w:pPr>
      <w:r>
        <w:t xml:space="preserve">Tourette sindromu (DSM-5-TR 307.23) — çoxsaylı motor tikləri və bir və ya bir neçə vokal tik ≥ 1 il davam etmiş, başlanğıc 18 yaşa qədər;</w:t>
      </w:r>
    </w:p>
    <w:p>
      <w:pPr>
        <w:pStyle w:val="Compact"/>
        <w:numPr>
          <w:ilvl w:val="0"/>
          <w:numId w:val="1272"/>
        </w:numPr>
      </w:pPr>
      <w:r>
        <w:t xml:space="preserve">Davamlı (xronik) motor və ya vokal tikli pozuntu (DSM-5-TR 307.22) — motor və ya vokal (lakin ikisi birdən deyil) ≥ 1 il;</w:t>
      </w:r>
    </w:p>
    <w:p>
      <w:pPr>
        <w:pStyle w:val="Compact"/>
        <w:numPr>
          <w:ilvl w:val="0"/>
          <w:numId w:val="1272"/>
        </w:numPr>
      </w:pPr>
      <w:r>
        <w:t xml:space="preserve">Müvəqqəti tikli pozuntu (DSM-5-TR 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 (1980) və sonrakı redaksiyalar — tiklərin tibbi pozuntu kimi rəsmiyyəti.</w:t>
      </w:r>
    </w:p>
    <w:p>
      <w:pPr>
        <w:pStyle w:val="Compact"/>
        <w:numPr>
          <w:ilvl w:val="0"/>
          <w:numId w:val="1273"/>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 OKP 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 GWAS (Yu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 OKP 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 (6A07): "primary tics or tic disorders" — alt-spesifikasiyalar Tourette, davamlı, müvəqqəti.</w:t>
      </w:r>
    </w:p>
    <w:p>
      <w:pPr>
        <w:pStyle w:val="Compact"/>
        <w:numPr>
          <w:ilvl w:val="0"/>
          <w:numId w:val="1282"/>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 OKP (CY-BOCS),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 OKP +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 OKP 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(TSH)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 — yalnız tutma şübhəsi.</w:t>
      </w:r>
    </w:p>
    <w:p>
      <w:pPr>
        <w:pStyle w:val="Compact"/>
        <w:numPr>
          <w:ilvl w:val="0"/>
          <w:numId w:val="1286"/>
        </w:numPr>
      </w:pPr>
      <w:r>
        <w:t xml:space="preserve">Beyin MRT —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 EPS yan təsirlər.</w:t>
      </w:r>
    </w:p>
    <w:p>
      <w:pPr>
        <w:pStyle w:val="Compact"/>
        <w:numPr>
          <w:ilvl w:val="1"/>
          <w:numId w:val="1288"/>
        </w:numPr>
      </w:pPr>
      <w:r>
        <w:t xml:space="preserve">Üçüncü sıra: tipik antipsixotik — haloperidol, pimozid (FDA təsdiqi Tourette üçün, lakin EPS 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 FDA təsdiqi Tourette üçün, lakin EPS, tardiv diskineziya, sedasiya yan təsirləri.</w:t>
      </w:r>
    </w:p>
    <w:p>
      <w:pPr>
        <w:pStyle w:val="Compact"/>
        <w:numPr>
          <w:ilvl w:val="0"/>
          <w:numId w:val="1289"/>
        </w:numPr>
      </w:pPr>
      <w:r>
        <w:t xml:space="preserve">Pimozid 1–4 mq/gün — FDA təsdiqi Tourette; QTc uzanması, EKG 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 + tik: SSRİ + ERP;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 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 RKİ):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 OKP)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 OKP,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 OKP, narahatlıq, depressiya) — illik.</w:t>
      </w:r>
    </w:p>
    <w:p>
      <w:pPr>
        <w:pStyle w:val="Compact"/>
        <w:numPr>
          <w:ilvl w:val="0"/>
          <w:numId w:val="1294"/>
        </w:numPr>
      </w:pPr>
      <w:r>
        <w:t xml:space="preserve">Yan təsirlərin monitorinqi (antipsixotik alanlarda — metabolik, EPS,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 ICD-11 for Mortality and Morbidity Statistics. 6A07 Primary tics or tic disorders. 2024.</w:t>
      </w:r>
    </w:p>
    <w:p>
      <w:pPr>
        <w:pStyle w:val="Compact"/>
        <w:numPr>
          <w:ilvl w:val="0"/>
          <w:numId w:val="1295"/>
        </w:numPr>
      </w:pPr>
      <w:r>
        <w:t xml:space="preserve">American Psychiatric Association. DSM-5-TR. Washington DC: APA Publishing;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97"/>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 THC 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 CRP,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(SCID-5 və ya MINI).</w:t>
      </w:r>
    </w:p>
    <w:p>
      <w:pPr>
        <w:pStyle w:val="Compact"/>
        <w:numPr>
          <w:ilvl w:val="0"/>
          <w:numId w:val="1308"/>
        </w:numPr>
      </w:pPr>
      <w:r>
        <w:t xml:space="preserve">Şiddət qiymətləndirməsi (PANSS və ya BPRS 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 MRT (ilk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(C-SSRS).</w:t>
      </w:r>
    </w:p>
    <w:p>
      <w:pPr>
        <w:pStyle w:val="Compact"/>
        <w:numPr>
          <w:ilvl w:val="0"/>
          <w:numId w:val="1308"/>
        </w:numPr>
      </w:pPr>
      <w:r>
        <w:t xml:space="preserve">Funksional səviyyə qiymətləndirməsi (GAF və ya PSP).</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 SCID-5 (DSM-5 üçün), MINI (qısa, klinik praktikada əlçatan).</w:t>
      </w:r>
    </w:p>
    <w:p>
      <w:pPr>
        <w:pStyle w:val="Compact"/>
        <w:numPr>
          <w:ilvl w:val="0"/>
          <w:numId w:val="1309"/>
        </w:numPr>
      </w:pPr>
      <w:r>
        <w:t xml:space="preserve">Şiddət (qızıl standart): PANSS (30 göstərici, 7-bal şkala), BPRS (18 göstərici), SANS/SAPS (neqativ/pozitiv ayrıca), CGI-S.</w:t>
      </w:r>
    </w:p>
    <w:p>
      <w:pPr>
        <w:pStyle w:val="Compact"/>
        <w:numPr>
          <w:ilvl w:val="0"/>
          <w:numId w:val="1309"/>
        </w:numPr>
      </w:pPr>
      <w:r>
        <w:t xml:space="preserve">Funksional səviyyə: GAF (DSM-IV), PSP (Personal and Social Performance Scale).</w:t>
      </w:r>
    </w:p>
    <w:p>
      <w:pPr>
        <w:pStyle w:val="Compact"/>
        <w:numPr>
          <w:ilvl w:val="0"/>
          <w:numId w:val="1309"/>
        </w:numPr>
      </w:pPr>
      <w:r>
        <w:t xml:space="preserve">Suisid riski: C-SSRS (Columbia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 MRT (T1, T2, FLAIR) — ilk epizodda tövsiyə edilir (NICE CG178).</w:t>
      </w:r>
    </w:p>
    <w:p>
      <w:pPr>
        <w:pStyle w:val="Compact"/>
        <w:numPr>
          <w:ilvl w:val="0"/>
          <w:numId w:val="1310"/>
        </w:numPr>
      </w:pPr>
      <w:r>
        <w:t xml:space="preserve">EKG — antipsixotik başlanmazdan əvvəl (QTc ilkin qiyməti).</w:t>
      </w:r>
    </w:p>
    <w:p>
      <w:pPr>
        <w:pStyle w:val="Compact"/>
        <w:numPr>
          <w:ilvl w:val="0"/>
          <w:numId w:val="1310"/>
        </w:numPr>
      </w:pPr>
      <w:r>
        <w:t xml:space="preserve">Beyin KT — MRT 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(TRS)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 KDTp və ailə müdaxiləsi bütün pasiyentlərə təklif edilməlidir (NICE CG178 — güclü tövsiyə).</w:t>
      </w:r>
    </w:p>
    <w:p>
      <w:pPr>
        <w:pStyle w:val="Compact"/>
        <w:numPr>
          <w:ilvl w:val="0"/>
          <w:numId w:val="1311"/>
        </w:numPr>
      </w:pPr>
      <w:r>
        <w:t xml:space="preserve">Sistemli monitorinq — metabolik göstəricilər, EPS, prolaktin, EKG.</w:t>
      </w:r>
    </w:p>
    <w:p>
      <w:pPr>
        <w:pStyle w:val="Compact"/>
        <w:numPr>
          <w:ilvl w:val="0"/>
          <w:numId w:val="1311"/>
        </w:numPr>
      </w:pPr>
      <w:r>
        <w:t xml:space="preserve">LAI (long-acting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 EKG.</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 EEQ 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 —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 IPS — funksional bərpa üçün.</w:t>
      </w:r>
    </w:p>
    <w:p>
      <w:pPr>
        <w:pStyle w:val="Compact"/>
        <w:numPr>
          <w:ilvl w:val="0"/>
          <w:numId w:val="1314"/>
        </w:numPr>
      </w:pPr>
      <w:r>
        <w:t xml:space="preserve">Erkən Müdaxilə Xidmətləri (EIP) — ilk 3 il.</w:t>
      </w:r>
    </w:p>
    <w:p>
      <w:pPr>
        <w:pStyle w:val="Compact"/>
        <w:numPr>
          <w:ilvl w:val="0"/>
          <w:numId w:val="1314"/>
        </w:numPr>
      </w:pPr>
      <w:r>
        <w:t xml:space="preserve">Assertive Community Treatment (ACT)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 SSRI/SNRI ilə paralel olaraq, ən az teratojen profili olan preparatlar — olanzapin və kvetiapin (NICE CG192).</w:t>
      </w:r>
    </w:p>
    <w:p>
      <w:pPr>
        <w:pStyle w:val="Compact"/>
        <w:numPr>
          <w:ilvl w:val="0"/>
          <w:numId w:val="1315"/>
        </w:numPr>
      </w:pPr>
      <w:r>
        <w:t xml:space="preserve">Yaşlılar: EPS,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 Erkən Müdaxilə Xidmətləri (EIP) — ilk 3 il intensiv multidisiplinarlı dəstək; klozapin iki antipsixotikdən sonra rezistentlikdə birinci sıra.</w:t>
      </w:r>
    </w:p>
    <w:p>
      <w:pPr>
        <w:pStyle w:val="Compact"/>
        <w:numPr>
          <w:ilvl w:val="0"/>
          <w:numId w:val="1316"/>
        </w:numPr>
      </w:pPr>
      <w:r>
        <w:t xml:space="preserve">APA 2021: dəstəkci müalicə müddəti ilk epizoddan sonra 2–5 il; koqnitiv remediation və supported employment funksional bərpada açıq tövsiyə edilir.</w:t>
      </w:r>
    </w:p>
    <w:p>
      <w:pPr>
        <w:pStyle w:val="Compact"/>
        <w:numPr>
          <w:ilvl w:val="0"/>
          <w:numId w:val="1316"/>
        </w:numPr>
      </w:pPr>
      <w:r>
        <w:t xml:space="preserve">WFSBP 2015: ekvivalent doza diapazonları və adekvat müddət (4–6 həftə) preparat dəyişiminə qədər; LAI 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 Klinik Protokol (2009): atipik antipsixotik birinci sıra; ənənəvi neyroleptik — atipik əlçatan olmadıqda. Ümumi alqoritm NICE/APA 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(DUP &lt;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 &gt;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 LAI 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 ICD-11 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(DSM-5-TR). Washington DC: APA Publishing; 2022.</w:t>
      </w:r>
    </w:p>
    <w:p>
      <w:pPr>
        <w:pStyle w:val="Compact"/>
        <w:numPr>
          <w:ilvl w:val="0"/>
          <w:numId w:val="1320"/>
        </w:numPr>
      </w:pPr>
      <w:r>
        <w:t xml:space="preserve">NICE 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 WFSBP 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 Cochrane 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(RAISE).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 (1980) — şizoaffektiv pozuntu "qarışıq" kateqoriya kimi.</w:t>
      </w:r>
    </w:p>
    <w:p>
      <w:pPr>
        <w:pStyle w:val="Compact"/>
        <w:numPr>
          <w:ilvl w:val="0"/>
          <w:numId w:val="1321"/>
        </w:numPr>
      </w:pPr>
      <w:r>
        <w:t xml:space="preserve">DSM-IV (1994), DSM-5 (2013) — diaqnostik meyarlar dəqiqləşdirilmişdir; bipolyar/depresiv tip ayrılması saxlanılır.</w:t>
      </w:r>
    </w:p>
    <w:p>
      <w:pPr>
        <w:pStyle w:val="Compact"/>
        <w:numPr>
          <w:ilvl w:val="0"/>
          <w:numId w:val="1321"/>
        </w:numPr>
      </w:pPr>
      <w:r>
        <w:t xml:space="preserve">XBT-11 (2019)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 NMDA 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 (295.70): meyar B-də 2 həftə təsdiq sayı (DSM-IV-də konkret rəqəm yox idi). Tip kvalifikatorları — bipolyar (manik epizodlar var) və ya depresiv (yalnız depresiv).</w:t>
      </w:r>
    </w:p>
    <w:p>
      <w:pPr>
        <w:pStyle w:val="Compact"/>
        <w:numPr>
          <w:ilvl w:val="0"/>
          <w:numId w:val="1328"/>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(SCID-5 və ya MINI).</w:t>
      </w:r>
    </w:p>
    <w:p>
      <w:pPr>
        <w:pStyle w:val="Compact"/>
        <w:numPr>
          <w:ilvl w:val="0"/>
          <w:numId w:val="1329"/>
        </w:numPr>
      </w:pPr>
      <w:r>
        <w:t xml:space="preserve">PANSS və ya BPRS —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 HbA1c, lipid, prolaktin).</w:t>
      </w:r>
    </w:p>
    <w:p>
      <w:pPr>
        <w:pStyle w:val="Compact"/>
        <w:numPr>
          <w:ilvl w:val="0"/>
          <w:numId w:val="1329"/>
        </w:numPr>
      </w:pPr>
      <w:r>
        <w:t xml:space="preserve">Beyin MRT (ilk epizod) — üzvi səbəb istisnası.</w:t>
      </w:r>
    </w:p>
    <w:p>
      <w:pPr>
        <w:pStyle w:val="Compact"/>
        <w:numPr>
          <w:ilvl w:val="0"/>
          <w:numId w:val="1329"/>
        </w:numPr>
      </w:pPr>
      <w:r>
        <w:t xml:space="preserve">Komorbidlik və suisid riski qiymətləndirməsi (C-SSRS).</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 SCID-5, MINI.</w:t>
      </w:r>
    </w:p>
    <w:p>
      <w:pPr>
        <w:pStyle w:val="Compact"/>
        <w:numPr>
          <w:ilvl w:val="0"/>
          <w:numId w:val="1330"/>
        </w:numPr>
      </w:pPr>
      <w:r>
        <w:t xml:space="preserve">Psixotik şiddət: PANSS, BPRS.</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 GAF, PSP, SOFAS.</w:t>
      </w:r>
    </w:p>
    <w:p>
      <w:pPr>
        <w:pStyle w:val="Compact"/>
        <w:numPr>
          <w:ilvl w:val="0"/>
          <w:numId w:val="1330"/>
        </w:numPr>
      </w:pPr>
      <w:r>
        <w:t xml:space="preserve">Suisid riski: C-SSRS.</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 HbA1c, lipid profili, TSH, B12, folat, toksikoloji skrining, HIV, sifilis, hamiləlik testi, prolaktin ilkin göstəricilər.</w:t>
      </w:r>
    </w:p>
    <w:p>
      <w:pPr>
        <w:pStyle w:val="Compact"/>
        <w:numPr>
          <w:ilvl w:val="0"/>
          <w:numId w:val="1331"/>
        </w:numPr>
      </w:pPr>
      <w:r>
        <w:t xml:space="preserve">Seçici: EEQ, anti-NMDA-R antikorları, seruloplazmin (Wilson).</w:t>
      </w:r>
    </w:p>
    <w:p>
      <w:pPr>
        <w:pStyle w:val="Compact"/>
        <w:numPr>
          <w:ilvl w:val="0"/>
          <w:numId w:val="1331"/>
        </w:numPr>
      </w:pPr>
      <w:r>
        <w:t xml:space="preserve">Litium başlanmazdan əvvəl — kreatinin, TSH, kalsium, EKG.</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 MRT — ilk epizodda.</w:t>
      </w:r>
    </w:p>
    <w:p>
      <w:pPr>
        <w:pStyle w:val="Compact"/>
        <w:numPr>
          <w:ilvl w:val="0"/>
          <w:numId w:val="1332"/>
        </w:numPr>
      </w:pPr>
      <w:r>
        <w:t xml:space="preserve">EKG —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 — ağır katatonik, depresiv komponentlə, suisid riski yüksək, refrakter hallarda effektiv (NICE TA59 — psixotik depressiyada və katatoniyada).</w:t>
      </w:r>
    </w:p>
    <w:p>
      <w:pPr>
        <w:pStyle w:val="Compact"/>
        <w:numPr>
          <w:ilvl w:val="0"/>
          <w:numId w:val="1333"/>
        </w:numPr>
      </w:pPr>
      <w:r>
        <w:t xml:space="preserve">Psixososial müdaxilə — KDTp (psixoz üçün KDT), ailə psixoeducation, supportiv terapiya, IPS supported employment.</w:t>
      </w:r>
    </w:p>
    <w:p>
      <w:pPr>
        <w:pStyle w:val="Compact"/>
        <w:numPr>
          <w:ilvl w:val="0"/>
          <w:numId w:val="1333"/>
        </w:numPr>
      </w:pPr>
      <w:r>
        <w:t xml:space="preserve">Adhesiya və residiv profilaktikası — LAI (paliperidon palmitat, aripiprazol LAI)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 2021 (Schizophrenia): şizoaffektiv pozuntu müalicə alqoritmi şizofreniya ilə paraleldir; əhval komponentinə görə əlavə müdaxilə.</w:t>
      </w:r>
    </w:p>
    <w:p>
      <w:pPr>
        <w:pStyle w:val="Compact"/>
        <w:numPr>
          <w:ilvl w:val="0"/>
          <w:numId w:val="1335"/>
        </w:numPr>
      </w:pPr>
      <w:r>
        <w:t xml:space="preserve">NICE CG178 (Psychosis) + CG185 (Bipolar): hər ikisi şizoaffektiv pozuntuya tətbiq olunur — psixotik komponent CG178, affektiv komponent CG185.</w:t>
      </w:r>
    </w:p>
    <w:p>
      <w:pPr>
        <w:pStyle w:val="Compact"/>
        <w:numPr>
          <w:ilvl w:val="0"/>
          <w:numId w:val="1335"/>
        </w:numPr>
      </w:pPr>
      <w:r>
        <w:t xml:space="preserve">WFSBP: şizoaffektiv pozuntuda paliperidon və aripiprazolun ən yaxşı sübut bazasına malik olduğu göstərilir.</w:t>
      </w:r>
    </w:p>
    <w:p>
      <w:pPr>
        <w:pStyle w:val="Compact"/>
        <w:numPr>
          <w:ilvl w:val="0"/>
          <w:numId w:val="1335"/>
        </w:numPr>
      </w:pPr>
      <w:r>
        <w:t xml:space="preserve">CANMAT /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(PANSS, HAM-D, YMRS).</w:t>
      </w:r>
    </w:p>
    <w:p>
      <w:pPr>
        <w:pStyle w:val="Compact"/>
        <w:numPr>
          <w:ilvl w:val="0"/>
          <w:numId w:val="1338"/>
        </w:numPr>
      </w:pPr>
      <w:r>
        <w:t xml:space="preserve">Suisid riski (C-SSRS)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 TSH,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 ICD-11 for Mortality and Morbidity Statistics. 6A21 Schizoaffective disorder. 2024.</w:t>
      </w:r>
    </w:p>
    <w:p>
      <w:pPr>
        <w:pStyle w:val="Compact"/>
        <w:numPr>
          <w:ilvl w:val="0"/>
          <w:numId w:val="1339"/>
        </w:numPr>
      </w:pPr>
      <w:r>
        <w:t xml:space="preserve">American Psychiatric Association. DSM-5-TR. Washington DC: APA Publishing;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 Clinical Guideline 178. Psychosis and schizophrenia in adults. 2014, 2019 update.</w:t>
      </w:r>
    </w:p>
    <w:p>
      <w:pPr>
        <w:pStyle w:val="Compact"/>
        <w:numPr>
          <w:ilvl w:val="0"/>
          <w:numId w:val="1339"/>
        </w:numPr>
      </w:pPr>
      <w:r>
        <w:t xml:space="preserve">NICE Clinical Guideline 185. Bipolar disorder: assessment and management. 2014, 2020 update.</w:t>
      </w:r>
    </w:p>
    <w:p>
      <w:pPr>
        <w:pStyle w:val="Compact"/>
        <w:numPr>
          <w:ilvl w:val="0"/>
          <w:numId w:val="1339"/>
        </w:numPr>
      </w:pPr>
      <w:r>
        <w:t xml:space="preserve">Yatham L.N., Kennedy S.H., Parikh S.V. et al. CANMAT 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 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340"/>
        </w:numPr>
      </w:pPr>
      <w:r>
        <w:t xml:space="preserve">XBT-11 — şizofreniya spektri pozuntular daxilində (psixotik kateqoriya)</w:t>
      </w:r>
      <w:r>
        <w:t xml:space="preserve"> </w:t>
      </w:r>
      <w:r>
        <w:t xml:space="preserve">6A22</w:t>
      </w:r>
      <w:r>
        <w:t xml:space="preserve">;</w:t>
      </w:r>
    </w:p>
    <w:p>
      <w:pPr>
        <w:pStyle w:val="Compact"/>
        <w:numPr>
          <w:ilvl w:val="0"/>
          <w:numId w:val="1340"/>
        </w:numPr>
      </w:pPr>
      <w:r>
        <w:t xml:space="preserve">DSM-5-TR —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 (1980) — Schizotypal Personality Disorder şəxsiyyət pozuntuları arasında.</w:t>
      </w:r>
    </w:p>
    <w:p>
      <w:pPr>
        <w:pStyle w:val="Compact"/>
        <w:numPr>
          <w:ilvl w:val="0"/>
          <w:numId w:val="1341"/>
        </w:numPr>
      </w:pPr>
      <w:r>
        <w:t xml:space="preserve">XBT-10 (1990) və XBT-11 (2019) — şizotipik pozuntu psixotik pozuntular fəslində.</w:t>
      </w:r>
    </w:p>
    <w:p>
      <w:pPr>
        <w:pStyle w:val="Compact"/>
        <w:numPr>
          <w:ilvl w:val="0"/>
          <w:numId w:val="1341"/>
        </w:numPr>
      </w:pPr>
      <w:r>
        <w:t xml:space="preserve">DSM-5 (2013)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 (6A22): "Schizotypal Disorder" — psixotik pozuntular fəslində; davamlı pozuntu kimi, lakin şizofreniya meyarlarına çatmayan.</w:t>
      </w:r>
    </w:p>
    <w:p>
      <w:pPr>
        <w:pStyle w:val="Compact"/>
        <w:numPr>
          <w:ilvl w:val="0"/>
          <w:numId w:val="1349"/>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 BPRS —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 KDT (xüsusilə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(EIP)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 —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 —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 ICD-11 for Mortality and Morbidity Statistics. 6A22 Schizotypal disorder. 2024.</w:t>
      </w:r>
    </w:p>
    <w:p>
      <w:pPr>
        <w:pStyle w:val="Compact"/>
        <w:numPr>
          <w:ilvl w:val="0"/>
          <w:numId w:val="1360"/>
        </w:numPr>
      </w:pPr>
      <w:r>
        <w:t xml:space="preserve">American Psychiatric Association. DSM-5-TR. Washington DC: APA Publishing; 2022.</w:t>
      </w:r>
    </w:p>
    <w:p>
      <w:pPr>
        <w:pStyle w:val="Compact"/>
        <w:numPr>
          <w:ilvl w:val="0"/>
          <w:numId w:val="1360"/>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 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 (1980) — "Brief Reactive Psychosis" — stres faktoru tələbi ilə.</w:t>
      </w:r>
    </w:p>
    <w:p>
      <w:pPr>
        <w:pStyle w:val="Compact"/>
        <w:numPr>
          <w:ilvl w:val="0"/>
          <w:numId w:val="1362"/>
        </w:numPr>
      </w:pPr>
      <w:r>
        <w:t xml:space="preserve">DSM-IV (1994) və DSM-5 (2013) — stres faktoru meyarı ləğv edilmişdir (kvalifikator kimi qalıb); "Brief Psychotic Disorder" termini.</w:t>
      </w:r>
    </w:p>
    <w:p>
      <w:pPr>
        <w:pStyle w:val="Compact"/>
        <w:numPr>
          <w:ilvl w:val="0"/>
          <w:numId w:val="1362"/>
        </w:numPr>
      </w:pPr>
      <w:r>
        <w:t xml:space="preserve">XBT-11 (2019)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 ÜST 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 ≥ 1 gün, &lt; 1 ay, sonra premorbid funksiya səviyyəsinə tam bərpa.</w:t>
      </w:r>
    </w:p>
    <w:p>
      <w:pPr>
        <w:pStyle w:val="Compact"/>
        <w:numPr>
          <w:ilvl w:val="0"/>
          <w:numId w:val="1370"/>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 (298.8): kvalifikatorlar — "with marked stressor(s)" (kəskin stres faktoru ilə), "without marked stressor", "with postpartum onset" (doğuşdan 4 həftə içində).</w:t>
      </w:r>
    </w:p>
    <w:p>
      <w:pPr>
        <w:pStyle w:val="Compact"/>
        <w:numPr>
          <w:ilvl w:val="0"/>
          <w:numId w:val="1371"/>
        </w:numPr>
      </w:pPr>
      <w:r>
        <w:t xml:space="preserve">XBT-11 (6A23):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 DSM-IV "Brief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(SCID-5, MINI).</w:t>
      </w:r>
    </w:p>
    <w:p>
      <w:pPr>
        <w:pStyle w:val="Compact"/>
        <w:numPr>
          <w:ilvl w:val="0"/>
          <w:numId w:val="1372"/>
        </w:numPr>
      </w:pPr>
      <w:r>
        <w:t xml:space="preserve">Şiddət şkalaları — PANSS, BPRS.</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 TSH, B12, sifilis, HIV.</w:t>
      </w:r>
    </w:p>
    <w:p>
      <w:pPr>
        <w:pStyle w:val="Compact"/>
        <w:numPr>
          <w:ilvl w:val="0"/>
          <w:numId w:val="1372"/>
        </w:numPr>
      </w:pPr>
      <w:r>
        <w:t xml:space="preserve">EEQ və beyin MRT —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 BPRS —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 — suicid riski.</w:t>
      </w:r>
    </w:p>
    <w:p>
      <w:pPr>
        <w:pStyle w:val="Compact"/>
        <w:numPr>
          <w:ilvl w:val="0"/>
          <w:numId w:val="1373"/>
        </w:numPr>
      </w:pPr>
      <w:r>
        <w:t xml:space="preserve">GAF/PSP —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 TSH, B12, folat, toksikoloji skrining, HIV, sifilis, hamiləlik testi, prolaktin.</w:t>
      </w:r>
    </w:p>
    <w:p>
      <w:pPr>
        <w:pStyle w:val="Compact"/>
        <w:numPr>
          <w:ilvl w:val="0"/>
          <w:numId w:val="1374"/>
        </w:numPr>
      </w:pPr>
      <w:r>
        <w:t xml:space="preserve">Üzvi psixoz şübhəsi varsa — anti-NMDA-R antikorları (CSF), ANA, lupus paneli, paraneoplastik antikor paneli, ammonyak, seruloplazmin.</w:t>
      </w:r>
    </w:p>
    <w:p>
      <w:pPr>
        <w:pStyle w:val="Compact"/>
        <w:numPr>
          <w:ilvl w:val="0"/>
          <w:numId w:val="1374"/>
        </w:numPr>
      </w:pPr>
      <w:r>
        <w:t xml:space="preserve">Postpartum kontekstdə — TSH (postpartum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 MRT — ilk epizodda tövsiyə edilir (NICE CG178); xüsusilə atipik təqdimat və ya neyroloji əlamətlər.</w:t>
      </w:r>
    </w:p>
    <w:p>
      <w:pPr>
        <w:pStyle w:val="Compact"/>
        <w:numPr>
          <w:ilvl w:val="0"/>
          <w:numId w:val="1375"/>
        </w:numPr>
      </w:pPr>
      <w:r>
        <w:t xml:space="preserve">EEQ — tutmalar istisnası, atipik klinik tablo.</w:t>
      </w:r>
    </w:p>
    <w:p>
      <w:pPr>
        <w:pStyle w:val="Compact"/>
        <w:numPr>
          <w:ilvl w:val="0"/>
          <w:numId w:val="1375"/>
        </w:numPr>
      </w:pPr>
      <w:r>
        <w:t xml:space="preserve">EKG —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 —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 (Psychosis): ilk epizod psixoz qaydaları — atipik antipsixotik aşağı dozada birinci sıra; ərkən müdaxilə xidmətləri (EIP) iştirak; psixososial müdaxilə birgə.</w:t>
      </w:r>
    </w:p>
    <w:p>
      <w:pPr>
        <w:pStyle w:val="Compact"/>
        <w:numPr>
          <w:ilvl w:val="0"/>
          <w:numId w:val="1377"/>
        </w:numPr>
      </w:pPr>
      <w:r>
        <w:t xml:space="preserve">APA Practice Guideline 2021 (Schizophrenia): kəskin və keçici psixotik pozuntu üçün spesifik alqoritm yoxdur; ilk epizod psixoz prinsipləri.</w:t>
      </w:r>
    </w:p>
    <w:p>
      <w:pPr>
        <w:pStyle w:val="Compact"/>
        <w:numPr>
          <w:ilvl w:val="0"/>
          <w:numId w:val="1377"/>
        </w:numPr>
      </w:pPr>
      <w:r>
        <w:t xml:space="preserve">NICE CG192 (Antenatal and postnatal mental health): postnatal psixoz tibbi təcili — xəstəxana yatımı, atipik antipsixotik + benzodiazepin, EKT 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 ICD-11 for Mortality and Morbidity Statistics. 6A23 Acute and transient psychotic disorder. 2024.</w:t>
      </w:r>
    </w:p>
    <w:p>
      <w:pPr>
        <w:pStyle w:val="Compact"/>
        <w:numPr>
          <w:ilvl w:val="0"/>
          <w:numId w:val="1381"/>
        </w:numPr>
      </w:pPr>
      <w:r>
        <w:t xml:space="preserve">American Psychiatric Association. DSM-5-TR. Washington DC: APA Publishing; 2022.</w:t>
      </w:r>
    </w:p>
    <w:p>
      <w:pPr>
        <w:pStyle w:val="Compact"/>
        <w:numPr>
          <w:ilvl w:val="0"/>
          <w:numId w:val="1381"/>
        </w:numPr>
      </w:pPr>
      <w:r>
        <w:t xml:space="preserve">NICE Clinical Guideline 178. Psychosis and schizophrenia in adults: prevention and management. 2014, 2019 update.</w:t>
      </w:r>
    </w:p>
    <w:p>
      <w:pPr>
        <w:pStyle w:val="Compact"/>
        <w:numPr>
          <w:ilvl w:val="0"/>
          <w:numId w:val="1381"/>
        </w:numPr>
      </w:pPr>
      <w:r>
        <w:t xml:space="preserve">NICE 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(ICD-10 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 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 (2019):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 qəribə (bizarre) sayıqlamalara icazə (DSM-5-TR-də də qadağa götürülüb); induksiyalı sayıqlama (folie à deux) 6A24-ə inteqrə.</w:t>
      </w:r>
    </w:p>
    <w:p>
      <w:pPr>
        <w:pStyle w:val="Compact"/>
        <w:numPr>
          <w:ilvl w:val="0"/>
          <w:numId w:val="1386"/>
        </w:numPr>
      </w:pPr>
      <w:r>
        <w:t xml:space="preserve">DSM-5-TR: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 / MINI; PANSS / BPRS 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 MRT (ilk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 / BPRS 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 MRT — ilk epizod, atipik klinik, yaşlı pasiyent.</w:t>
      </w:r>
    </w:p>
    <w:p>
      <w:pPr>
        <w:pStyle w:val="Compact"/>
        <w:numPr>
          <w:ilvl w:val="0"/>
          <w:numId w:val="1388"/>
        </w:numPr>
      </w:pPr>
      <w:r>
        <w:t xml:space="preserve">Suisid və zorakılıq riski qiymətləndirməsi (C-SSRS,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89"/>
        </w:numPr>
      </w:pPr>
      <w:r>
        <w:t xml:space="preserve">Psixoterapiya — supportiv terapiya, terapevtik ittifaq qurma; KDT (sayıqlama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 — sayıqlama pozuntusu üçün ayrıca alqoritm yox; ümumi psixoz prinsipləri.</w:t>
      </w:r>
    </w:p>
    <w:p>
      <w:pPr>
        <w:pStyle w:val="Compact"/>
        <w:numPr>
          <w:ilvl w:val="0"/>
          <w:numId w:val="1390"/>
        </w:numPr>
      </w:pPr>
      <w:r>
        <w:t xml:space="preserve">APA 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 ICD-11. 6A24 Delusional disorder. 2024.</w:t>
      </w:r>
    </w:p>
    <w:p>
      <w:pPr>
        <w:pStyle w:val="Compact"/>
        <w:numPr>
          <w:ilvl w:val="0"/>
          <w:numId w:val="1392"/>
        </w:numPr>
      </w:pPr>
      <w:r>
        <w:t xml:space="preserve">APA. DSM-5-TR. 2022.</w:t>
      </w:r>
    </w:p>
    <w:p>
      <w:pPr>
        <w:pStyle w:val="Compact"/>
        <w:numPr>
          <w:ilvl w:val="0"/>
          <w:numId w:val="1392"/>
        </w:numPr>
      </w:pPr>
      <w:r>
        <w:t xml:space="preserve">NICE CG178. Psychosis and schizophrenia in adults. 2014/2019.</w:t>
      </w:r>
    </w:p>
    <w:p>
      <w:pPr>
        <w:pStyle w:val="Compact"/>
        <w:numPr>
          <w:ilvl w:val="0"/>
          <w:numId w:val="1392"/>
        </w:numPr>
      </w:pPr>
      <w:r>
        <w:t xml:space="preserve">APA.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 (2013) — Section III araşdırma kateqoriyasında dimensional qiymətləndirmə təklif edilmişdir.</w:t>
      </w:r>
    </w:p>
    <w:p>
      <w:pPr>
        <w:pStyle w:val="Compact"/>
        <w:numPr>
          <w:ilvl w:val="0"/>
          <w:numId w:val="1393"/>
        </w:numPr>
      </w:pPr>
      <w:r>
        <w:t xml:space="preserve">XBT-11 (2019)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 (pozitiv,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 EKT.</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 (6A25): hər domeni üçün şiddət dərəcəsi xəstəlik gedişində dəyişdiyi üçün periodik yenidən qiymətləndirmə tövsiyə edilir.</w:t>
      </w:r>
    </w:p>
    <w:p>
      <w:pPr>
        <w:pStyle w:val="Compact"/>
        <w:numPr>
          <w:ilvl w:val="0"/>
          <w:numId w:val="1396"/>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96"/>
        </w:numPr>
      </w:pPr>
      <w:r>
        <w:t xml:space="preserve">NICE CG178: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 ICD-11. 6A25 Symptomatic manifestations of primary psychotic disorders. 2024.</w:t>
      </w:r>
    </w:p>
    <w:p>
      <w:pPr>
        <w:pStyle w:val="Compact"/>
        <w:numPr>
          <w:ilvl w:val="0"/>
          <w:numId w:val="1397"/>
        </w:numPr>
      </w:pPr>
      <w:r>
        <w:t xml:space="preserve">APA. DSM-5-TR. 2022.</w:t>
      </w:r>
    </w:p>
    <w:p>
      <w:pPr>
        <w:pStyle w:val="Compact"/>
        <w:numPr>
          <w:ilvl w:val="0"/>
          <w:numId w:val="1397"/>
        </w:numPr>
      </w:pPr>
      <w:r>
        <w:t xml:space="preserve">NICE CG178.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 PANSS.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 (2013) və XBT-11 (2019)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(NMS)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 NMS spektrumunda; antipsixotik kəsmə xolinergik və adrenergic rebound.</w:t>
      </w:r>
    </w:p>
    <w:p>
      <w:pPr>
        <w:pStyle w:val="Compact"/>
        <w:numPr>
          <w:ilvl w:val="0"/>
          <w:numId w:val="1403"/>
        </w:numPr>
      </w:pPr>
      <w:r>
        <w:t xml:space="preserve">Qlutamat NMDA 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 CPK yüksək, mortalite riski — NMS 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 CPK,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 MRT.</w:t>
      </w:r>
    </w:p>
    <w:p>
      <w:pPr>
        <w:pStyle w:val="Compact"/>
        <w:numPr>
          <w:ilvl w:val="0"/>
          <w:numId w:val="1407"/>
        </w:numPr>
      </w:pPr>
      <w:r>
        <w:t xml:space="preserve">EEQ —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 — refrakter hallar (lorazepama cavabsızlıq 48–72 saatda), malign katatoniya — birinci sıra, həyatxilas vasitə. NICE TA59 —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 EKT.</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 — EKT 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 ICD-11. 6A40 Catatonia. 2024.</w:t>
      </w:r>
    </w:p>
    <w:p>
      <w:pPr>
        <w:pStyle w:val="Compact"/>
        <w:numPr>
          <w:ilvl w:val="0"/>
          <w:numId w:val="1412"/>
        </w:numPr>
      </w:pPr>
      <w:r>
        <w:t xml:space="preserve">APA. DSM-5-TR. 2022.</w:t>
      </w:r>
    </w:p>
    <w:p>
      <w:pPr>
        <w:pStyle w:val="Compact"/>
        <w:numPr>
          <w:ilvl w:val="0"/>
          <w:numId w:val="1412"/>
        </w:numPr>
      </w:pPr>
      <w:r>
        <w:t xml:space="preserve">Rogers J.P., Pollak T.A., Begum N. et al. Catatonia: demographic, clinical and laboratory associations. Psychol Med 2023 (BAP 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 (1980) — "Bipolar Disorder" termini.</w:t>
      </w:r>
    </w:p>
    <w:p>
      <w:pPr>
        <w:pStyle w:val="Compact"/>
        <w:numPr>
          <w:ilvl w:val="0"/>
          <w:numId w:val="1413"/>
        </w:numPr>
      </w:pPr>
      <w:r>
        <w:t xml:space="preserve">DSM-IV / DSM-5 (2013) / XBT-11 (2019)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 —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(DSM-5-TR).</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 mixed features kvalifikatoru (DSM-IV mixed episode ləğv olunub); enerji artımı manik epizod meyarına əlavə edilib (DSM-IV-də yalnız əhval).</w:t>
      </w:r>
    </w:p>
    <w:p>
      <w:pPr>
        <w:pStyle w:val="Compact"/>
        <w:numPr>
          <w:ilvl w:val="0"/>
          <w:numId w:val="1418"/>
        </w:numPr>
      </w:pPr>
      <w:r>
        <w:t xml:space="preserve">XBT-11 (6A60): manik epizod sayı və hazırkı epizod tipinə görə alt-kvalifikatorlar; sürətli sikllaşma kvalifikator kimi.</w:t>
      </w:r>
    </w:p>
    <w:p>
      <w:pPr>
        <w:pStyle w:val="Compact"/>
        <w:numPr>
          <w:ilvl w:val="0"/>
          <w:numId w:val="1418"/>
        </w:numPr>
      </w:pPr>
      <w:r>
        <w:t xml:space="preserve">NICE CG185: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(SCID-5, MINI).</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 MRT — ilk epizod psixoz və ya atipik kontekst.</w:t>
      </w:r>
    </w:p>
    <w:p>
      <w:pPr>
        <w:pStyle w:val="Compact"/>
        <w:numPr>
          <w:ilvl w:val="0"/>
          <w:numId w:val="1419"/>
        </w:numPr>
      </w:pPr>
      <w:r>
        <w:t xml:space="preserve">Komorbidlik və suisid riski (C-SSRS).</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 C-SSRS.</w:t>
      </w:r>
    </w:p>
    <w:p>
      <w:pPr>
        <w:pStyle w:val="Compact"/>
        <w:numPr>
          <w:ilvl w:val="0"/>
          <w:numId w:val="1420"/>
        </w:numPr>
      </w:pPr>
      <w:r>
        <w:t xml:space="preserve">Litium öncəsi: tam qan, kreatinin, TSH, kalsium, EKG,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 MRT —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 EKT.</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 KDT bipolyar üçün, IPSRT (Interpersonal and Social Rhythm Therapy — Frank E.), ailə-fokuslu terapiya (Miklowitz D.).</w:t>
      </w:r>
    </w:p>
    <w:p>
      <w:pPr>
        <w:pStyle w:val="Compact"/>
        <w:numPr>
          <w:ilvl w:val="0"/>
          <w:numId w:val="1421"/>
        </w:numPr>
      </w:pPr>
      <w:r>
        <w:t xml:space="preserve">Adhesiya və yan təsir monitorinqi — litium üçün 6 aylıq TSH,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 və FDA 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 ICD-11. 6A60 Bipolar type I disorder. 2024.</w:t>
      </w:r>
    </w:p>
    <w:p>
      <w:pPr>
        <w:pStyle w:val="Compact"/>
        <w:numPr>
          <w:ilvl w:val="0"/>
          <w:numId w:val="1424"/>
        </w:numPr>
      </w:pPr>
      <w:r>
        <w:t xml:space="preserve">APA. DSM-5-TR. 2022.</w:t>
      </w:r>
    </w:p>
    <w:p>
      <w:pPr>
        <w:pStyle w:val="Compact"/>
        <w:numPr>
          <w:ilvl w:val="0"/>
          <w:numId w:val="1424"/>
        </w:numPr>
      </w:pPr>
      <w:r>
        <w:t xml:space="preserve">NICE CG185. Bipolar disorder: assessment and management. 2014/2020.</w:t>
      </w:r>
    </w:p>
    <w:p>
      <w:pPr>
        <w:pStyle w:val="Compact"/>
        <w:numPr>
          <w:ilvl w:val="0"/>
          <w:numId w:val="1424"/>
        </w:numPr>
      </w:pPr>
      <w:r>
        <w:t xml:space="preserve">Yatham L.N., Kennedy S.H., Parikh S.V. et al. CANMAT 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 (1994) — Bipolyar Tip II ayrı diaqnostik kateqoriya kimi rəsmiyyət.</w:t>
      </w:r>
    </w:p>
    <w:p>
      <w:pPr>
        <w:pStyle w:val="Compact"/>
        <w:numPr>
          <w:ilvl w:val="0"/>
          <w:numId w:val="1425"/>
        </w:numPr>
      </w:pPr>
      <w:r>
        <w:t xml:space="preserve">DSM-5 (2013) və XBT-11 (2019)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 GWAS 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(SCID-5 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 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 C-SSRS.</w:t>
      </w:r>
    </w:p>
    <w:p>
      <w:pPr>
        <w:pStyle w:val="Compact"/>
        <w:numPr>
          <w:ilvl w:val="0"/>
          <w:numId w:val="1432"/>
        </w:numPr>
      </w:pPr>
      <w:r>
        <w:t xml:space="preserve">Litium öncəsi: kreatinin, TSH, kalsium, EKG.</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(FDA 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 KDT, IPSRT, ailə-fokuslu terapiya, psixoeducation.</w:t>
      </w:r>
    </w:p>
    <w:p>
      <w:pPr>
        <w:pStyle w:val="Compact"/>
        <w:numPr>
          <w:ilvl w:val="0"/>
          <w:numId w:val="1433"/>
        </w:numPr>
      </w:pPr>
      <w:r>
        <w:t xml:space="preserve">Refrakter: klozapin, EKT.</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CANMAT/ISBD 2018: Tip II depresiv epizod birinci sıra — kvetiapin; lamotrigin saxlamada.</w:t>
      </w:r>
    </w:p>
    <w:p>
      <w:pPr>
        <w:pStyle w:val="Compact"/>
        <w:numPr>
          <w:ilvl w:val="0"/>
          <w:numId w:val="1435"/>
        </w:numPr>
      </w:pPr>
      <w:r>
        <w:t xml:space="preserve">NICE CG185: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 ICD-11. 6A61 Bipolar type II disorder. 2024.</w:t>
      </w:r>
    </w:p>
    <w:p>
      <w:pPr>
        <w:pStyle w:val="Compact"/>
        <w:numPr>
          <w:ilvl w:val="0"/>
          <w:numId w:val="1437"/>
        </w:numPr>
      </w:pPr>
      <w:r>
        <w:t xml:space="preserve">APA. DSM-5-TR. 2022.</w:t>
      </w:r>
    </w:p>
    <w:p>
      <w:pPr>
        <w:pStyle w:val="Compact"/>
        <w:numPr>
          <w:ilvl w:val="0"/>
          <w:numId w:val="1437"/>
        </w:numPr>
      </w:pPr>
      <w:r>
        <w:t xml:space="preserve">NICE CG185. 2014/2020.</w:t>
      </w:r>
    </w:p>
    <w:p>
      <w:pPr>
        <w:pStyle w:val="Compact"/>
        <w:numPr>
          <w:ilvl w:val="0"/>
          <w:numId w:val="1437"/>
        </w:numPr>
      </w:pPr>
      <w:r>
        <w:t xml:space="preserve">Yatham L.N. et al. CANMAT 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 (1980), DSM-5 (2013), XBT-11 (2019)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(DSM-5-TR;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 KDT,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 CANMAT 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 ICD-11. 6A62 Cyclothymic disorder. 2024.</w:t>
      </w:r>
    </w:p>
    <w:p>
      <w:pPr>
        <w:pStyle w:val="Compact"/>
        <w:numPr>
          <w:ilvl w:val="0"/>
          <w:numId w:val="1448"/>
        </w:numPr>
      </w:pPr>
      <w:r>
        <w:t xml:space="preserve">APA. DSM-5-TR. 2022.</w:t>
      </w:r>
    </w:p>
    <w:p>
      <w:pPr>
        <w:pStyle w:val="Compact"/>
        <w:numPr>
          <w:ilvl w:val="0"/>
          <w:numId w:val="1448"/>
        </w:numPr>
      </w:pPr>
      <w:r>
        <w:t xml:space="preserve">NICE CG185. 2014/2020.</w:t>
      </w:r>
    </w:p>
    <w:p>
      <w:pPr>
        <w:pStyle w:val="Compact"/>
        <w:numPr>
          <w:ilvl w:val="0"/>
          <w:numId w:val="1448"/>
        </w:numPr>
      </w:pPr>
      <w:r>
        <w:t xml:space="preserve">Yatham L.N. et al. CANMAT/ISBD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 (1980) — "Major Depressive Disorder" rəsmi diaqnoz; bipolyar pozuntudan ayrılma.</w:t>
      </w:r>
    </w:p>
    <w:p>
      <w:pPr>
        <w:pStyle w:val="Compact"/>
        <w:numPr>
          <w:ilvl w:val="0"/>
          <w:numId w:val="1449"/>
        </w:numPr>
      </w:pPr>
      <w:r>
        <w:t xml:space="preserve">DSM-5 (2013) — "bereavement exclusion" (yas istisnası) ləğv olunmuşdur — pasiyent yaxınını itirdikdən sonra da major depresiv epizod diaqnoz oluna bilər.</w:t>
      </w:r>
    </w:p>
    <w:p>
      <w:pPr>
        <w:pStyle w:val="Compact"/>
        <w:numPr>
          <w:ilvl w:val="0"/>
          <w:numId w:val="1449"/>
        </w:numPr>
      </w:pPr>
      <w:r>
        <w:t xml:space="preserve">XBT-11 (2019) — Tək epizodlu (6A70) və Təkrarlanan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 —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(CRP,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 "bereavement exclusion" ləğv (DSM-IV-də yas dövründə 2 ay diaqnoz qoyulmurdu); yas və depresiv epizod birgə baş verə bilər.</w:t>
      </w:r>
    </w:p>
    <w:p>
      <w:pPr>
        <w:pStyle w:val="Compact"/>
        <w:numPr>
          <w:ilvl w:val="0"/>
          <w:numId w:val="1454"/>
        </w:numPr>
      </w:pPr>
      <w:r>
        <w:t xml:space="preserve">XBT-11 (6A70): tək epizod ayrı kod; severity və psixotik xüsusiyyət kvalifikatorları.</w:t>
      </w:r>
    </w:p>
    <w:p>
      <w:pPr>
        <w:pStyle w:val="Compact"/>
        <w:numPr>
          <w:ilvl w:val="0"/>
          <w:numId w:val="1454"/>
        </w:numPr>
      </w:pPr>
      <w:r>
        <w:t xml:space="preserve">NICE NG222 (2022):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(SCID-5, MINI).</w:t>
      </w:r>
    </w:p>
    <w:p>
      <w:pPr>
        <w:pStyle w:val="Compact"/>
        <w:numPr>
          <w:ilvl w:val="0"/>
          <w:numId w:val="1455"/>
        </w:numPr>
      </w:pPr>
      <w:r>
        <w:t xml:space="preserve">Şkalalar — PHQ-9 (skrining və izləmə), HAM-D, MADRS, BDI-II.</w:t>
      </w:r>
    </w:p>
    <w:p>
      <w:pPr>
        <w:pStyle w:val="Compact"/>
        <w:numPr>
          <w:ilvl w:val="0"/>
          <w:numId w:val="1455"/>
        </w:numPr>
      </w:pPr>
      <w:r>
        <w:t xml:space="preserve">Suisid riski (C-SSRS).</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 —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 —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 —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(PHQ-9 5–9) — guided self-help, KDT-əsaslı internet müdaxilələr, fiziki aktivlik, müşahidə.</w:t>
      </w:r>
    </w:p>
    <w:p>
      <w:pPr>
        <w:pStyle w:val="Compact"/>
        <w:numPr>
          <w:ilvl w:val="1"/>
          <w:numId w:val="1458"/>
        </w:numPr>
      </w:pPr>
      <w:r>
        <w:t xml:space="preserve">Orta (PHQ-9 10–14) — KDT və ya İPT, və ya farmakoterapiya (SSRİ); pasiyent seçimi.</w:t>
      </w:r>
    </w:p>
    <w:p>
      <w:pPr>
        <w:pStyle w:val="Compact"/>
        <w:numPr>
          <w:ilvl w:val="1"/>
          <w:numId w:val="1458"/>
        </w:numPr>
      </w:pPr>
      <w:r>
        <w:t xml:space="preserve">Ağır (PHQ-9 ≥ 20 və ya psixotik xüsusiyyətlər) — farmakoterapiya + psixoterapiya kombinasiyası; ağır psixotik / suicid riski — yatak yatma və EKT.</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 FDA təsdiqi 2019, ağır refrakter); EKT.</w:t>
      </w:r>
    </w:p>
    <w:p>
      <w:pPr>
        <w:pStyle w:val="Compact"/>
        <w:numPr>
          <w:ilvl w:val="0"/>
          <w:numId w:val="1457"/>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 (2022): şiddətə görə pillə-pillə alqoritm; "less severe" — KDT və ya guided self-help birinci sıra; "more severe" — kombinasiya.</w:t>
      </w:r>
    </w:p>
    <w:p>
      <w:pPr>
        <w:pStyle w:val="Compact"/>
        <w:numPr>
          <w:ilvl w:val="0"/>
          <w:numId w:val="1459"/>
        </w:numPr>
      </w:pPr>
      <w:r>
        <w:t xml:space="preserve">APA Practice Guideline (2010, 2019 yenilənmə): SSRİ birinci sıra; KDT / İPT birinci sıra alternativ.</w:t>
      </w:r>
    </w:p>
    <w:p>
      <w:pPr>
        <w:pStyle w:val="Compact"/>
        <w:numPr>
          <w:ilvl w:val="0"/>
          <w:numId w:val="1459"/>
        </w:numPr>
      </w:pPr>
      <w:r>
        <w:t xml:space="preserve">CANMAT 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 PHQ-9 /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 ICD-11. 6A70 Single episode depressive disorder. 2024.</w:t>
      </w:r>
    </w:p>
    <w:p>
      <w:pPr>
        <w:pStyle w:val="Compact"/>
        <w:numPr>
          <w:ilvl w:val="0"/>
          <w:numId w:val="1461"/>
        </w:numPr>
      </w:pPr>
      <w:r>
        <w:t xml:space="preserve">APA. DSM-5-TR. 2022.</w:t>
      </w:r>
    </w:p>
    <w:p>
      <w:pPr>
        <w:pStyle w:val="Compact"/>
        <w:numPr>
          <w:ilvl w:val="0"/>
          <w:numId w:val="1461"/>
        </w:numPr>
      </w:pPr>
      <w:r>
        <w:t xml:space="preserve">NICE NG222. Depression in adults: treatment and management. 2022.</w:t>
      </w:r>
    </w:p>
    <w:p>
      <w:pPr>
        <w:pStyle w:val="Compact"/>
        <w:numPr>
          <w:ilvl w:val="0"/>
          <w:numId w:val="1461"/>
        </w:numPr>
      </w:pPr>
      <w:r>
        <w:t xml:space="preserve">APA.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 DSM-5 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 PHQ-9: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f9a5a60c592ab0a5b11e71b86df6718bd758478"/>
    <w:p>
      <w:pPr>
        <w:pageBreakBefore/>
        <w:pStyle w:val="Heading2"/>
      </w:pPr>
      <w:r>
        <w:t xml:space="preserve">6A71</w:t>
      </w:r>
      <w:r>
        <w:t xml:space="preserve"> </w:t>
      </w:r>
      <w:r>
        <w:t xml:space="preserve">TƏKRARLANAN DEPRESİV POZUNTU</w:t>
      </w:r>
    </w:p>
    <w:bookmarkStart w:id="1003"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 (1980), DSM-5 (2013) — Major Depressive Disorder, Recurrent rəsmiyyət.</w:t>
      </w:r>
    </w:p>
    <w:p>
      <w:pPr>
        <w:pStyle w:val="Compact"/>
        <w:numPr>
          <w:ilvl w:val="0"/>
          <w:numId w:val="1462"/>
        </w:numPr>
      </w:pPr>
      <w:r>
        <w:t xml:space="preserve">XBT-11 (2019) — Tək (6A70) və Təkrarlanan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 GWAS 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 hazırkı epizod şiddəti (yüngül, orta, ağır) və psixotik xüsusiyyət kvalifikatorları; remisya statusu (qismən, tam).</w:t>
      </w:r>
    </w:p>
    <w:p>
      <w:pPr>
        <w:pStyle w:val="Compact"/>
        <w:numPr>
          <w:ilvl w:val="0"/>
          <w:numId w:val="1466"/>
        </w:numPr>
      </w:pPr>
      <w:r>
        <w:t xml:space="preserve">DSM-5-TR: kvalifikatorlar 6A70 ilə eyni.</w:t>
      </w:r>
    </w:p>
    <w:p>
      <w:pPr>
        <w:pStyle w:val="Compact"/>
        <w:numPr>
          <w:ilvl w:val="0"/>
          <w:numId w:val="1466"/>
        </w:numPr>
      </w:pPr>
      <w:r>
        <w:t xml:space="preserve">NICE NG222: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 / HAM-D / MADRS — hazırkı epizod şiddəti.</w:t>
      </w:r>
    </w:p>
    <w:p>
      <w:pPr>
        <w:pStyle w:val="Compact"/>
        <w:numPr>
          <w:ilvl w:val="0"/>
          <w:numId w:val="1467"/>
        </w:numPr>
      </w:pPr>
      <w:r>
        <w:t xml:space="preserve">C-SSRS —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 KDT,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 (2022): ≥ 3 epizod tarixçəsi varsa — MBCT və ya antidepresant saxlama; ikisi müqayisəli effektiv.</w:t>
      </w:r>
    </w:p>
    <w:p>
      <w:pPr>
        <w:pStyle w:val="Compact"/>
        <w:numPr>
          <w:ilvl w:val="0"/>
          <w:numId w:val="1470"/>
        </w:numPr>
      </w:pPr>
      <w:r>
        <w:t xml:space="preserve">APA 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 PHQ-9 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 ICD-11. 6A71 Recurrent depressive disorder. 2024.</w:t>
      </w:r>
    </w:p>
    <w:p>
      <w:pPr>
        <w:pStyle w:val="Compact"/>
        <w:numPr>
          <w:ilvl w:val="0"/>
          <w:numId w:val="1472"/>
        </w:numPr>
      </w:pPr>
      <w:r>
        <w:t xml:space="preserve">APA. DSM-5-TR. 2022.</w:t>
      </w:r>
    </w:p>
    <w:p>
      <w:pPr>
        <w:pStyle w:val="Compact"/>
        <w:numPr>
          <w:ilvl w:val="0"/>
          <w:numId w:val="1472"/>
        </w:numPr>
      </w:pPr>
      <w:r>
        <w:t xml:space="preserve">NICE NG222. 2022.</w:t>
      </w:r>
    </w:p>
    <w:p>
      <w:pPr>
        <w:pStyle w:val="Compact"/>
        <w:numPr>
          <w:ilvl w:val="0"/>
          <w:numId w:val="1472"/>
        </w:numPr>
      </w:pPr>
      <w:r>
        <w:t xml:space="preserve">APA. Practice Guideline for MDD. 2010/2019.</w:t>
      </w:r>
    </w:p>
    <w:p>
      <w:pPr>
        <w:pStyle w:val="Compact"/>
        <w:numPr>
          <w:ilvl w:val="0"/>
          <w:numId w:val="1472"/>
        </w:numPr>
      </w:pPr>
      <w:r>
        <w:t xml:space="preserve">Kennedy S.H. et al. CANMAT 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 (1980) — "Dysthymic Disorder" rəsmi diaqnoz.</w:t>
      </w:r>
    </w:p>
    <w:p>
      <w:pPr>
        <w:pStyle w:val="Compact"/>
        <w:numPr>
          <w:ilvl w:val="0"/>
          <w:numId w:val="1473"/>
        </w:numPr>
      </w:pPr>
      <w:r>
        <w:t xml:space="preserve">DSM-5 (2013) — "Persistent Depressive Disorder" — distimiya və xronik MDD birləşdirilməsi.</w:t>
      </w:r>
    </w:p>
    <w:p>
      <w:pPr>
        <w:pStyle w:val="Compact"/>
        <w:numPr>
          <w:ilvl w:val="0"/>
          <w:numId w:val="1473"/>
        </w:numPr>
      </w:pPr>
      <w:r>
        <w:t xml:space="preserve">XBT-11 (2019)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 PHQ-9,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 KDT, İPT.</w:t>
      </w:r>
    </w:p>
    <w:p>
      <w:pPr>
        <w:pStyle w:val="Compact"/>
        <w:numPr>
          <w:ilvl w:val="0"/>
          <w:numId w:val="1480"/>
        </w:numPr>
      </w:pPr>
      <w:r>
        <w:t xml:space="preserve">Kombinasiya — distimik pozuntuda monoterapiyadan üstün (Keller M.B. et al. NEJM 2000 — sertralin + CBASP RKİ).</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 — persistent depression üçün uzunmüddətli müalicə; CBASP qeyd edilir.</w:t>
      </w:r>
    </w:p>
    <w:p>
      <w:pPr>
        <w:pStyle w:val="Compact"/>
        <w:numPr>
          <w:ilvl w:val="0"/>
          <w:numId w:val="1481"/>
        </w:numPr>
      </w:pPr>
      <w:r>
        <w:t xml:space="preserve">APA 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 ICD-11. 6A72 Dysthymic disorder. 2024.</w:t>
      </w:r>
    </w:p>
    <w:p>
      <w:pPr>
        <w:pStyle w:val="Compact"/>
        <w:numPr>
          <w:ilvl w:val="0"/>
          <w:numId w:val="1483"/>
        </w:numPr>
      </w:pPr>
      <w:r>
        <w:t xml:space="preserve">APA. DSM-5-TR. 2022.</w:t>
      </w:r>
    </w:p>
    <w:p>
      <w:pPr>
        <w:pStyle w:val="Compact"/>
        <w:numPr>
          <w:ilvl w:val="0"/>
          <w:numId w:val="1483"/>
        </w:numPr>
      </w:pPr>
      <w:r>
        <w:t xml:space="preserve">NICE NG222.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 (1994) — "Premenstrual Dysphoric Disorder" Section III araşdırma kateqoriyasında.</w:t>
      </w:r>
    </w:p>
    <w:p>
      <w:pPr>
        <w:pStyle w:val="Compact"/>
        <w:numPr>
          <w:ilvl w:val="0"/>
          <w:numId w:val="1484"/>
        </w:numPr>
      </w:pPr>
      <w:r>
        <w:t xml:space="preserve">DSM-5 (2013) — depresiv pozuntular kateqoriyasında rəsmi diaqnoz olaraq qəbul edilmişdir.</w:t>
      </w:r>
    </w:p>
    <w:p>
      <w:pPr>
        <w:pStyle w:val="Compact"/>
        <w:numPr>
          <w:ilvl w:val="0"/>
          <w:numId w:val="1484"/>
        </w:numPr>
      </w:pPr>
      <w:r>
        <w:t xml:space="preserve">XBT-11 (2019)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 GAD-7 — komorbidlik.</w:t>
      </w:r>
    </w:p>
    <w:p>
      <w:pPr>
        <w:pStyle w:val="Compact"/>
        <w:numPr>
          <w:ilvl w:val="0"/>
          <w:numId w:val="1492"/>
        </w:numPr>
      </w:pPr>
      <w:r>
        <w:t xml:space="preserve">Pelvic müayinə (ginekoloq) və TSH —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(FDA 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 RKİ).</w:t>
      </w:r>
    </w:p>
    <w:p>
      <w:pPr>
        <w:pStyle w:val="Compact"/>
        <w:numPr>
          <w:ilvl w:val="0"/>
          <w:numId w:val="1493"/>
        </w:numPr>
      </w:pPr>
      <w:r>
        <w:t xml:space="preserve">Hormon supresiyası — kombinə oral kontraseptivlər (xüsusilə drospirenon-tərkibli — Yaz, Beyaz; FDA 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 —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 RKİ —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 (American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 ICD-11. 6A73 Premenstrual dysphoric disorder. 2024.</w:t>
      </w:r>
    </w:p>
    <w:p>
      <w:pPr>
        <w:pStyle w:val="Compact"/>
        <w:numPr>
          <w:ilvl w:val="0"/>
          <w:numId w:val="1497"/>
        </w:numPr>
      </w:pPr>
      <w:r>
        <w:t xml:space="preserve">APA. DSM-5-TR.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 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 (1980) — "anxiety neurosis" → panik pozuntu və GAD ayrılması; GAD residual kateqoriya idi.</w:t>
      </w:r>
    </w:p>
    <w:p>
      <w:pPr>
        <w:pStyle w:val="Compact"/>
        <w:numPr>
          <w:ilvl w:val="0"/>
          <w:numId w:val="1499"/>
        </w:numPr>
      </w:pPr>
      <w:r>
        <w:t xml:space="preserve">DSM-IV (1994), DSM-5 (2013) — GAD ayrı pozuntu kimi; ≥ 6 aylıq müddət; xarakteristik somatik simptomlar.</w:t>
      </w:r>
    </w:p>
    <w:p>
      <w:pPr>
        <w:pStyle w:val="Compact"/>
        <w:numPr>
          <w:ilvl w:val="0"/>
          <w:numId w:val="1499"/>
        </w:numPr>
      </w:pPr>
      <w:r>
        <w:t xml:space="preserve">XBT-11 (2019)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 ≥ 6 aylıq müddət; ≥ 3 somatik simptom.</w:t>
      </w:r>
    </w:p>
    <w:p>
      <w:pPr>
        <w:pStyle w:val="Compact"/>
        <w:numPr>
          <w:ilvl w:val="0"/>
          <w:numId w:val="1505"/>
        </w:numPr>
      </w:pPr>
      <w:r>
        <w:t xml:space="preserve">XBT-11: müddət "bir neçə ay" — daha az sərt; somatik simptomlar tələb edilir, lakin spesifik say göstərilmir.</w:t>
      </w:r>
    </w:p>
    <w:p>
      <w:pPr>
        <w:pStyle w:val="Compact"/>
        <w:numPr>
          <w:ilvl w:val="0"/>
          <w:numId w:val="1505"/>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 MINI.</w:t>
      </w:r>
    </w:p>
    <w:p>
      <w:pPr>
        <w:pStyle w:val="Compact"/>
        <w:numPr>
          <w:ilvl w:val="0"/>
          <w:numId w:val="1506"/>
        </w:numPr>
      </w:pPr>
      <w:r>
        <w:t xml:space="preserve">GAD-7 (skrining,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(PHQ-9 depressiya, panik, sosial narahatlıq).</w:t>
      </w:r>
    </w:p>
    <w:p>
      <w:pPr>
        <w:pStyle w:val="Compact"/>
        <w:numPr>
          <w:ilvl w:val="0"/>
          <w:numId w:val="1506"/>
        </w:numPr>
      </w:pPr>
      <w:r>
        <w:t xml:space="preserve">Somatik səbəbi istisna — TSH,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 HAM-A, PSWQ (Penn State Worry Questionnaire).</w:t>
      </w:r>
    </w:p>
    <w:p>
      <w:pPr>
        <w:pStyle w:val="Compact"/>
        <w:numPr>
          <w:ilvl w:val="0"/>
          <w:numId w:val="1507"/>
        </w:numPr>
      </w:pPr>
      <w:r>
        <w:t xml:space="preserve">Tibbi və laborator (TSH, tam qan, kafein və alkohol istifadəsi qiymətləndirməsi).</w:t>
      </w:r>
    </w:p>
    <w:p>
      <w:pPr>
        <w:pStyle w:val="Compact"/>
        <w:numPr>
          <w:ilvl w:val="0"/>
          <w:numId w:val="1507"/>
        </w:numPr>
      </w:pPr>
      <w:r>
        <w:t xml:space="preserve">EKG (kardiyak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 KDT), psikoeducational qruplar.</w:t>
      </w:r>
    </w:p>
    <w:p>
      <w:pPr>
        <w:pStyle w:val="Compact"/>
        <w:numPr>
          <w:ilvl w:val="1"/>
          <w:numId w:val="1509"/>
        </w:numPr>
      </w:pPr>
      <w:r>
        <w:t xml:space="preserve">Pillə 3: yüksək intensivlikli KDT 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(FDA 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 ACT (Acceptance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 (2011/2020): stepped care alqoritm; SSRİ və SNRİ birinci sıra farmakoterapiya; benzodiazepin yalnız kəskin, qısamüddətli.</w:t>
      </w:r>
    </w:p>
    <w:p>
      <w:pPr>
        <w:pStyle w:val="Compact"/>
        <w:numPr>
          <w:ilvl w:val="0"/>
          <w:numId w:val="1512"/>
        </w:numPr>
      </w:pPr>
      <w:r>
        <w:t xml:space="preserve">APA Clinical Practice Guideline for the Treatment of Anxiety Disorders: KDT və SSRİ ən güclü sübut bazasına malik.</w:t>
      </w:r>
    </w:p>
    <w:p>
      <w:pPr>
        <w:pStyle w:val="Compact"/>
        <w:numPr>
          <w:ilvl w:val="0"/>
          <w:numId w:val="1512"/>
        </w:numPr>
      </w:pPr>
      <w:r>
        <w:t xml:space="preserve">CANMAT 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 GAD-7 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 ICD-11. 6B00 Generalised anxiety disorder. 2024.</w:t>
      </w:r>
    </w:p>
    <w:p>
      <w:pPr>
        <w:pStyle w:val="Compact"/>
        <w:numPr>
          <w:ilvl w:val="0"/>
          <w:numId w:val="1514"/>
        </w:numPr>
      </w:pPr>
      <w:r>
        <w:t xml:space="preserve">APA. DSM-5-TR. 2022.</w:t>
      </w:r>
    </w:p>
    <w:p>
      <w:pPr>
        <w:pStyle w:val="Compact"/>
        <w:numPr>
          <w:ilvl w:val="0"/>
          <w:numId w:val="1514"/>
        </w:numPr>
      </w:pPr>
      <w:r>
        <w:t xml:space="preserve">NICE CG113.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 GAD-7.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 (1980) — Panik pozuntu rəsmi diaqnoz.</w:t>
      </w:r>
    </w:p>
    <w:p>
      <w:pPr>
        <w:pStyle w:val="Compact"/>
        <w:numPr>
          <w:ilvl w:val="0"/>
          <w:numId w:val="1515"/>
        </w:numPr>
      </w:pPr>
      <w:r>
        <w:t xml:space="preserve">DSM-5 (2013), XBT-11 —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 — aqorafobiya ayrı diaqnoz (300.22); birgə baş verə bilər.</w:t>
      </w:r>
    </w:p>
    <w:p>
      <w:pPr>
        <w:pStyle w:val="Compact"/>
        <w:numPr>
          <w:ilvl w:val="0"/>
          <w:numId w:val="1520"/>
        </w:numPr>
      </w:pPr>
      <w:r>
        <w:t xml:space="preserve">XBT-11 — eyni yanaşma; aqorafobiya 6B02 ayrı kod.</w:t>
      </w:r>
    </w:p>
    <w:p>
      <w:pPr>
        <w:pStyle w:val="Compact"/>
        <w:numPr>
          <w:ilvl w:val="0"/>
          <w:numId w:val="1520"/>
        </w:numPr>
      </w:pPr>
      <w:r>
        <w:t xml:space="preserve">NICE CG113 —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 MINI.</w:t>
      </w:r>
    </w:p>
    <w:p>
      <w:pPr>
        <w:pStyle w:val="Compact"/>
        <w:numPr>
          <w:ilvl w:val="0"/>
          <w:numId w:val="1521"/>
        </w:numPr>
      </w:pPr>
      <w:r>
        <w:t xml:space="preserve">PDSS (Panic Disorder Severity Scale), GAD-7 komorbidlik.</w:t>
      </w:r>
    </w:p>
    <w:p>
      <w:pPr>
        <w:pStyle w:val="Compact"/>
        <w:numPr>
          <w:ilvl w:val="0"/>
          <w:numId w:val="1521"/>
        </w:numPr>
      </w:pPr>
      <w:r>
        <w:t xml:space="preserve">Tibbi: EKG, TSH,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 TSH, tam qan, qlükoza.</w:t>
      </w:r>
    </w:p>
    <w:p>
      <w:pPr>
        <w:pStyle w:val="Compact"/>
        <w:numPr>
          <w:ilvl w:val="0"/>
          <w:numId w:val="1522"/>
        </w:numPr>
      </w:pPr>
      <w:r>
        <w:t xml:space="preserve">Holter EKG (aritmiya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 — KDT və SSRİ birinci sıra; benzodiazepin yalnız qısamüddətli.</w:t>
      </w:r>
    </w:p>
    <w:p>
      <w:pPr>
        <w:pStyle w:val="Compact"/>
        <w:numPr>
          <w:ilvl w:val="0"/>
          <w:numId w:val="1524"/>
        </w:numPr>
      </w:pPr>
      <w:r>
        <w:t xml:space="preserve">APA Anxiety Guidelines — KDT və farmakoterapiya bərabər effektiv.</w:t>
      </w:r>
    </w:p>
    <w:p>
      <w:pPr>
        <w:pStyle w:val="Compact"/>
        <w:numPr>
          <w:ilvl w:val="0"/>
          <w:numId w:val="1524"/>
        </w:numPr>
      </w:pPr>
      <w:r>
        <w:t xml:space="preserve">Mitte K. J Affect Disord 2005 meta-analiz — KDT 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 ICD-11. 6B01 Panic disorder. 2024.</w:t>
      </w:r>
    </w:p>
    <w:p>
      <w:pPr>
        <w:pStyle w:val="Compact"/>
        <w:numPr>
          <w:ilvl w:val="0"/>
          <w:numId w:val="1526"/>
        </w:numPr>
      </w:pPr>
      <w:r>
        <w:t xml:space="preserve">APA. DSM-5-TR. 2022.</w:t>
      </w:r>
    </w:p>
    <w:p>
      <w:pPr>
        <w:pStyle w:val="Compact"/>
        <w:numPr>
          <w:ilvl w:val="0"/>
          <w:numId w:val="1526"/>
        </w:numPr>
      </w:pPr>
      <w:r>
        <w:t xml:space="preserve">NICE CG113. 2011/2020.</w:t>
      </w:r>
    </w:p>
    <w:p>
      <w:pPr>
        <w:pStyle w:val="Compact"/>
        <w:numPr>
          <w:ilvl w:val="0"/>
          <w:numId w:val="1526"/>
        </w:numPr>
      </w:pPr>
      <w:r>
        <w:t xml:space="preserve">Katzman M.A. et al. CANMAT 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 (1980) — panik pozuntu ilə birlikdə.</w:t>
      </w:r>
    </w:p>
    <w:p>
      <w:pPr>
        <w:pStyle w:val="Compact"/>
        <w:numPr>
          <w:ilvl w:val="0"/>
          <w:numId w:val="1527"/>
        </w:numPr>
      </w:pPr>
      <w:r>
        <w:t xml:space="preserve">DSM-5 (2013), XBT-11 —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 / XBT-11 — aqorafobiya panik pozuntudan ayrı; komorbid hər iki diaqnoz qoyulur.</w:t>
      </w:r>
    </w:p>
    <w:p>
      <w:pPr>
        <w:pStyle w:val="Compact"/>
        <w:numPr>
          <w:ilvl w:val="0"/>
          <w:numId w:val="1532"/>
        </w:numPr>
      </w:pPr>
      <w:r>
        <w:t xml:space="preserve">NICE CG113 —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 MINI.</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 PHQ-9,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 —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 — KDT və SSRİ.</w:t>
      </w:r>
    </w:p>
    <w:p>
      <w:pPr>
        <w:pStyle w:val="Compact"/>
        <w:numPr>
          <w:ilvl w:val="0"/>
          <w:numId w:val="1536"/>
        </w:numPr>
      </w:pPr>
      <w:r>
        <w:t xml:space="preserve">CANMAT 2014 — eyni.</w:t>
      </w:r>
    </w:p>
    <w:p>
      <w:pPr>
        <w:pStyle w:val="Compact"/>
        <w:numPr>
          <w:ilvl w:val="0"/>
          <w:numId w:val="1536"/>
        </w:numPr>
      </w:pPr>
      <w:r>
        <w:t xml:space="preserve">Sánchez-Meca J. et al. Clin Psychol Rev 2010 meta-analiz — KDT 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 KDT 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 ICD-11. 6B02 Agoraphobia. 2024.</w:t>
      </w:r>
    </w:p>
    <w:p>
      <w:pPr>
        <w:pStyle w:val="Compact"/>
        <w:numPr>
          <w:ilvl w:val="0"/>
          <w:numId w:val="1538"/>
        </w:numPr>
      </w:pPr>
      <w:r>
        <w:t xml:space="preserve">APA. DSM-5-TR. 2022.</w:t>
      </w:r>
    </w:p>
    <w:p>
      <w:pPr>
        <w:pStyle w:val="Compact"/>
        <w:numPr>
          <w:ilvl w:val="0"/>
          <w:numId w:val="1538"/>
        </w:numPr>
      </w:pPr>
      <w:r>
        <w:t xml:space="preserve">NICE CG113.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 (2013), XBT-11 —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 / XBT-11 — alt-tip kvalifikatoru məcburidir.</w:t>
      </w:r>
    </w:p>
    <w:p>
      <w:pPr>
        <w:pStyle w:val="Compact"/>
        <w:numPr>
          <w:ilvl w:val="0"/>
          <w:numId w:val="1543"/>
        </w:numPr>
      </w:pPr>
      <w:r>
        <w:t xml:space="preserve">NICE —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 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 KDT —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 ICD-11. 6B03 Specific phobia. 2024.</w:t>
      </w:r>
    </w:p>
    <w:p>
      <w:pPr>
        <w:pStyle w:val="Compact"/>
        <w:numPr>
          <w:ilvl w:val="0"/>
          <w:numId w:val="1549"/>
        </w:numPr>
      </w:pPr>
      <w:r>
        <w:t xml:space="preserve">APA. DSM-5-TR.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 (1980) — "Social Phobia" rəsmi diaqnoz.</w:t>
      </w:r>
    </w:p>
    <w:p>
      <w:pPr>
        <w:pStyle w:val="Compact"/>
        <w:numPr>
          <w:ilvl w:val="0"/>
          <w:numId w:val="1550"/>
        </w:numPr>
      </w:pPr>
      <w:r>
        <w:t xml:space="preserve">DSM-5 (2013) — "Social Anxiety Disorder" — daha geniş və dəqiq termin; performans-only alt-tipi əlavə edilib.</w:t>
      </w:r>
    </w:p>
    <w:p>
      <w:pPr>
        <w:pStyle w:val="Compact"/>
        <w:numPr>
          <w:ilvl w:val="0"/>
          <w:numId w:val="1550"/>
        </w:numPr>
      </w:pPr>
      <w:r>
        <w:t xml:space="preserve">XBT-11 —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 — "performance only" alt-tip kvalifikatoru (yalnız çıxış-situasiyalarına məhdud).</w:t>
      </w:r>
    </w:p>
    <w:p>
      <w:pPr>
        <w:pStyle w:val="Compact"/>
        <w:numPr>
          <w:ilvl w:val="0"/>
          <w:numId w:val="1554"/>
        </w:numPr>
      </w:pPr>
      <w:r>
        <w:t xml:space="preserve">XBT-11 — paralel; uşaqlarda peer setting də qiymətləndirilir (yalnız yetkinlərlə deyil).</w:t>
      </w:r>
    </w:p>
    <w:p>
      <w:pPr>
        <w:pStyle w:val="Compact"/>
        <w:numPr>
          <w:ilvl w:val="0"/>
          <w:numId w:val="1554"/>
        </w:numPr>
      </w:pPr>
      <w:r>
        <w:t xml:space="preserve">NICE CG159 (Social anxiety disorder: recognition, assessment and treatment, 2013) — fərdi KDT 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 MINI.</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557"/>
        </w:numPr>
      </w:pPr>
      <w:r>
        <w:t xml:space="preserve">SSRİ və SNRİ birinci sıra farmakoterapiya — esitalopram, sertralin, paroksetin (FDA təsdiqli), venlafaksin (FDA 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 (2013) — fərdi KDT (Clark) birinci sıra; SSRİ alternativ; qrup KDT və ya self-help bəzi pasiyent üçün uyğun ola bilər.</w:t>
      </w:r>
    </w:p>
    <w:p>
      <w:pPr>
        <w:pStyle w:val="Compact"/>
        <w:numPr>
          <w:ilvl w:val="0"/>
          <w:numId w:val="1558"/>
        </w:numPr>
      </w:pPr>
      <w:r>
        <w:t xml:space="preserve">CANMAT 2014 — birinci sıra esitalopram, sertralin, paroksetin, venlafaksin.</w:t>
      </w:r>
    </w:p>
    <w:p>
      <w:pPr>
        <w:pStyle w:val="Compact"/>
        <w:numPr>
          <w:ilvl w:val="0"/>
          <w:numId w:val="1558"/>
        </w:numPr>
      </w:pPr>
      <w:r>
        <w:t xml:space="preserve">Mayo-Wilson E. et al. Lancet Psychiatry 2014 network meta-analiz — fərdi KDT 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 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 ICD-11. 6B04 Social anxiety disorder. 2024.</w:t>
      </w:r>
    </w:p>
    <w:p>
      <w:pPr>
        <w:pStyle w:val="Compact"/>
        <w:numPr>
          <w:ilvl w:val="0"/>
          <w:numId w:val="1560"/>
        </w:numPr>
      </w:pPr>
      <w:r>
        <w:t xml:space="preserve">APA. DSM-5-TR. 2022.</w:t>
      </w:r>
    </w:p>
    <w:p>
      <w:pPr>
        <w:pStyle w:val="Compact"/>
        <w:numPr>
          <w:ilvl w:val="0"/>
          <w:numId w:val="1560"/>
        </w:numPr>
      </w:pPr>
      <w:r>
        <w:t xml:space="preserve">NICE CG159. Social anxiety disorder: recognition, assessment and treatment. 2013.</w:t>
      </w:r>
    </w:p>
    <w:p>
      <w:pPr>
        <w:pStyle w:val="Compact"/>
        <w:numPr>
          <w:ilvl w:val="0"/>
          <w:numId w:val="1560"/>
        </w:numPr>
      </w:pPr>
      <w:r>
        <w:t xml:space="preserve">Katzman M.A. et al. CANMAT 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 (1980) — uşaqlıq pozuntusu kimi.</w:t>
      </w:r>
    </w:p>
    <w:p>
      <w:pPr>
        <w:pStyle w:val="Compact"/>
        <w:numPr>
          <w:ilvl w:val="0"/>
          <w:numId w:val="1561"/>
        </w:numPr>
      </w:pPr>
      <w:r>
        <w:t xml:space="preserve">DSM-5 (2013)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 — yetkinlərdə müddət ≥ 6 ay; uşaqlarda ≥ 4 həftə.</w:t>
      </w:r>
    </w:p>
    <w:p>
      <w:pPr>
        <w:pStyle w:val="Compact"/>
        <w:numPr>
          <w:ilvl w:val="0"/>
          <w:numId w:val="1566"/>
        </w:numPr>
      </w:pPr>
      <w:r>
        <w:t xml:space="preserve">XBT-11 —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 SCID-5 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 (uşaqlarda Coping Cat, FRIENDS proqramları; yetkinlərdə standart KDT) — ekspozisiya əsaslı, valideyn iştirakı uşaqlarda kritik. Birinci sıra.</w:t>
      </w:r>
    </w:p>
    <w:p>
      <w:pPr>
        <w:pStyle w:val="Compact"/>
        <w:numPr>
          <w:ilvl w:val="0"/>
          <w:numId w:val="1569"/>
        </w:numPr>
      </w:pPr>
      <w:r>
        <w:t xml:space="preserve">SSRİ — orta-ağır halda və ya KDT 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 Practice Parameter (Connolly S.D., Bernstein G.A. 2007) — KDT və SSRİ uşaqlarda effektiv.</w:t>
      </w:r>
    </w:p>
    <w:p>
      <w:pPr>
        <w:pStyle w:val="Compact"/>
        <w:numPr>
          <w:ilvl w:val="0"/>
          <w:numId w:val="1570"/>
        </w:numPr>
      </w:pPr>
      <w:r>
        <w:t xml:space="preserve">NICE — uşaq narahatlıq üçün ümumi göstərişlər (KDT birinci sıra).</w:t>
      </w:r>
    </w:p>
    <w:p>
      <w:pPr>
        <w:pStyle w:val="Compact"/>
        <w:numPr>
          <w:ilvl w:val="0"/>
          <w:numId w:val="1570"/>
        </w:numPr>
      </w:pPr>
      <w:r>
        <w:t xml:space="preserve">Walkup J.T. et al. NEJM 2008 (CAMS — Child/Adolescent Anxiety Multimodal Study) — KDT +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 KDT 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 ICD-11. 6B05 Separation anxiety disorder. 2024.</w:t>
      </w:r>
    </w:p>
    <w:p>
      <w:pPr>
        <w:pStyle w:val="Compact"/>
        <w:numPr>
          <w:ilvl w:val="0"/>
          <w:numId w:val="1572"/>
        </w:numPr>
      </w:pPr>
      <w:r>
        <w:t xml:space="preserve">APA. DSM-5-TR. 2022.</w:t>
      </w:r>
    </w:p>
    <w:p>
      <w:pPr>
        <w:pStyle w:val="Compact"/>
        <w:numPr>
          <w:ilvl w:val="0"/>
          <w:numId w:val="1572"/>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 (1994) — "selective" termini ilə dəyişdirilmişdir (könüllü deyil, sosial narahatlığa görə).</w:t>
      </w:r>
    </w:p>
    <w:p>
      <w:pPr>
        <w:pStyle w:val="Compact"/>
        <w:numPr>
          <w:ilvl w:val="0"/>
          <w:numId w:val="1573"/>
        </w:numPr>
      </w:pPr>
      <w:r>
        <w:t xml:space="preserve">DSM-5 (2013)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 / XBT-11 —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 RKİ.</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 — davranış müdaxilə birinci sıra, SSRİ adjunkt.</w:t>
      </w:r>
    </w:p>
    <w:p>
      <w:pPr>
        <w:pStyle w:val="Compact"/>
        <w:numPr>
          <w:ilvl w:val="0"/>
          <w:numId w:val="1581"/>
        </w:numPr>
      </w:pPr>
      <w:r>
        <w:t xml:space="preserve">NICE —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 ICD-11. 6B06 Selective mutism. 2024.</w:t>
      </w:r>
    </w:p>
    <w:p>
      <w:pPr>
        <w:pStyle w:val="Compact"/>
        <w:numPr>
          <w:ilvl w:val="0"/>
          <w:numId w:val="1583"/>
        </w:numPr>
      </w:pPr>
      <w:r>
        <w:t xml:space="preserve">APA. DSM-5-TR.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(ERP) ilk klinik tətbiq.</w:t>
      </w:r>
    </w:p>
    <w:p>
      <w:pPr>
        <w:pStyle w:val="Compact"/>
        <w:numPr>
          <w:ilvl w:val="0"/>
          <w:numId w:val="1586"/>
        </w:numPr>
      </w:pPr>
      <w:r>
        <w:t xml:space="preserve">DSM-5 (2013) və XBT-11 (2019) — OKP 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 OKP 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 — insight kvalifikatorları (yaxşı/orta — zəif — yox / sayıqlama səviyyəsində); tikli ilə əlaqəli alt-tip.</w:t>
      </w:r>
    </w:p>
    <w:p>
      <w:pPr>
        <w:pStyle w:val="Compact"/>
        <w:numPr>
          <w:ilvl w:val="0"/>
          <w:numId w:val="1591"/>
        </w:numPr>
      </w:pPr>
      <w:r>
        <w:t xml:space="preserve">XBT-11 — paralel; toplama (6B24), BDD (6B21), iy referans (6B22) ayrı kateqoriyalar.</w:t>
      </w:r>
    </w:p>
    <w:p>
      <w:pPr>
        <w:pStyle w:val="Compact"/>
        <w:numPr>
          <w:ilvl w:val="0"/>
          <w:numId w:val="1591"/>
        </w:numPr>
      </w:pPr>
      <w:r>
        <w:t xml:space="preserve">NICE CG31 (2005,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 KDT/ERP +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 (2005, 2019 surveillance) — pilləli yanaşma şiddətə görə; ERP birinci sıra; SSRİ orta-ağır.</w:t>
      </w:r>
    </w:p>
    <w:p>
      <w:pPr>
        <w:pStyle w:val="Compact"/>
        <w:numPr>
          <w:ilvl w:val="0"/>
          <w:numId w:val="1595"/>
        </w:numPr>
      </w:pPr>
      <w:r>
        <w:t xml:space="preserve">APA Practice Guideline for OCD (2007) — eyni; klomipramin sübut bazasına görə güclü, lakin yan təsirə görə ikinci sıra.</w:t>
      </w:r>
    </w:p>
    <w:p>
      <w:pPr>
        <w:pStyle w:val="Compact"/>
        <w:numPr>
          <w:ilvl w:val="0"/>
          <w:numId w:val="1595"/>
        </w:numPr>
      </w:pPr>
      <w:r>
        <w:t xml:space="preserve">WFSBP (Bandelow B. et al. 2008) — SSRİ doza diapazonları və titrasiya.</w:t>
      </w:r>
    </w:p>
    <w:p>
      <w:pPr>
        <w:pStyle w:val="Compact"/>
        <w:numPr>
          <w:ilvl w:val="0"/>
          <w:numId w:val="1595"/>
        </w:numPr>
      </w:pPr>
      <w:r>
        <w:t xml:space="preserve">NICE CG31 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 ICD-11. 6B20 Obsessive-compulsive disorder. 2024.</w:t>
      </w:r>
    </w:p>
    <w:p>
      <w:pPr>
        <w:pStyle w:val="Compact"/>
        <w:numPr>
          <w:ilvl w:val="0"/>
          <w:numId w:val="1597"/>
        </w:numPr>
      </w:pPr>
      <w:r>
        <w:t xml:space="preserve">APA. DSM-5-TR. 2022.</w:t>
      </w:r>
    </w:p>
    <w:p>
      <w:pPr>
        <w:pStyle w:val="Compact"/>
        <w:numPr>
          <w:ilvl w:val="0"/>
          <w:numId w:val="1597"/>
        </w:numPr>
      </w:pPr>
      <w:r>
        <w:t xml:space="preserve">NICE CG31. Obsessive-compulsive disorder and body dysmorphic disorder. 2005, 2019 surveillance.</w:t>
      </w:r>
    </w:p>
    <w:p>
      <w:pPr>
        <w:pStyle w:val="Compact"/>
        <w:numPr>
          <w:ilvl w:val="0"/>
          <w:numId w:val="1597"/>
        </w:numPr>
      </w:pPr>
      <w:r>
        <w:t xml:space="preserve">APA. Practice Guideline for the Treatment of Patients with Obsessive-Compulsive Disorder. 2007.</w:t>
      </w:r>
    </w:p>
    <w:p>
      <w:pPr>
        <w:pStyle w:val="Compact"/>
        <w:numPr>
          <w:ilvl w:val="0"/>
          <w:numId w:val="1597"/>
        </w:numPr>
      </w:pPr>
      <w:r>
        <w:t xml:space="preserve">Bandelow B. et al. WFSBP 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 (2013) və XBT-11 —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 OKP ~30%,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 OKP 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 / XBT-11 — OKP spektri kateqoriyasında; muscle dysmorphia kvalifikator.</w:t>
      </w:r>
    </w:p>
    <w:p>
      <w:pPr>
        <w:pStyle w:val="Compact"/>
        <w:numPr>
          <w:ilvl w:val="0"/>
          <w:numId w:val="1602"/>
        </w:numPr>
      </w:pPr>
      <w:r>
        <w:t xml:space="preserve">NICE CG31 — BDD və OKP 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 OKP,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 OKP şkalası, 12 maddə.</w:t>
      </w:r>
    </w:p>
    <w:p>
      <w:pPr>
        <w:pStyle w:val="Compact"/>
        <w:numPr>
          <w:ilvl w:val="0"/>
          <w:numId w:val="1604"/>
        </w:numPr>
      </w:pPr>
      <w:r>
        <w:t xml:space="preserve">C-SSRS —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 — KDT +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 ICD-11. 6B21 Body dysmorphic disorder. 2024.</w:t>
      </w:r>
    </w:p>
    <w:p>
      <w:pPr>
        <w:pStyle w:val="Compact"/>
        <w:numPr>
          <w:ilvl w:val="0"/>
          <w:numId w:val="1608"/>
        </w:numPr>
      </w:pPr>
      <w:r>
        <w:t xml:space="preserve">APA. DSM-5-TR. 2022.</w:t>
      </w:r>
    </w:p>
    <w:p>
      <w:pPr>
        <w:pStyle w:val="Compact"/>
        <w:numPr>
          <w:ilvl w:val="0"/>
          <w:numId w:val="1608"/>
        </w:numPr>
      </w:pPr>
      <w:r>
        <w:t xml:space="preserve">NICE CG31.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REFERANSI POZUNTUSU (ORS)</w:t>
      </w:r>
    </w:p>
    <w:bookmarkStart w:id="1324" w:name="X194693118876316f3b8687af5675b43920bcd80"/>
    <w:p>
      <w:pPr>
        <w:pStyle w:val="Heading3"/>
      </w:pPr>
      <w:r>
        <w:t xml:space="preserve">1. Tərif və nozologiya</w:t>
      </w:r>
    </w:p>
    <w:p>
      <w:pPr>
        <w:pStyle w:val="FirstParagraph"/>
      </w:pPr>
      <w:r>
        <w:t xml:space="preserve">İy Referansı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 — ayrı kateqoriya yox idi (Sayıqlama pozuntusu somatik alt-tip kimi).</w:t>
      </w:r>
    </w:p>
    <w:p>
      <w:pPr>
        <w:pStyle w:val="Compact"/>
        <w:numPr>
          <w:ilvl w:val="0"/>
          <w:numId w:val="1609"/>
        </w:numPr>
      </w:pPr>
      <w:r>
        <w:t xml:space="preserve">DSM-5 (2013) — OCD spektri qarşılıqlı pozuntu kimi qeyd; lakin ayrı kod təyin edilməyib.</w:t>
      </w:r>
    </w:p>
    <w:p>
      <w:pPr>
        <w:pStyle w:val="Compact"/>
        <w:numPr>
          <w:ilvl w:val="0"/>
          <w:numId w:val="1609"/>
        </w:numPr>
      </w:pPr>
      <w:r>
        <w:t xml:space="preserve">XBT-11 (2019)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 OKP,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 OKP 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 — ayrı kateqoriya kimi rəsmiyyət.</w:t>
      </w:r>
    </w:p>
    <w:p>
      <w:pPr>
        <w:pStyle w:val="Compact"/>
        <w:numPr>
          <w:ilvl w:val="0"/>
          <w:numId w:val="1613"/>
        </w:numPr>
      </w:pPr>
      <w:r>
        <w:t xml:space="preserve">DSM-5-TR —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 (yüksək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 — OKP/BDD-yə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 ICD-11. 6B22 Olfactory reference disorder. 2024.</w:t>
      </w:r>
    </w:p>
    <w:p>
      <w:pPr>
        <w:pStyle w:val="Compact"/>
        <w:numPr>
          <w:ilvl w:val="0"/>
          <w:numId w:val="1617"/>
        </w:numPr>
      </w:pPr>
      <w:r>
        <w:t xml:space="preserve">APA. DSM-5-TR.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 (1980) — somatoform pozuntular kateqoriyasında.</w:t>
      </w:r>
    </w:p>
    <w:p>
      <w:pPr>
        <w:pStyle w:val="Compact"/>
        <w:numPr>
          <w:ilvl w:val="0"/>
          <w:numId w:val="1619"/>
        </w:numPr>
      </w:pPr>
      <w:r>
        <w:t xml:space="preserve">DSM-5 (2013) — illness anxiety disorder və somatic symptom disorder ayrılması.</w:t>
      </w:r>
    </w:p>
    <w:p>
      <w:pPr>
        <w:pStyle w:val="Compact"/>
        <w:numPr>
          <w:ilvl w:val="0"/>
          <w:numId w:val="1619"/>
        </w:numPr>
      </w:pPr>
      <w:r>
        <w:t xml:space="preserve">XBT-11 (2019) — OKP 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 OKP,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 OKP 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 — Illness Anxiety Disorder (300.7); care-seeking və care-avoiding alt-tipləri.</w:t>
      </w:r>
    </w:p>
    <w:p>
      <w:pPr>
        <w:pStyle w:val="Compact"/>
        <w:numPr>
          <w:ilvl w:val="0"/>
          <w:numId w:val="1624"/>
        </w:numPr>
      </w:pPr>
      <w:r>
        <w:t xml:space="preserve">XBT-11 — OKP 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 GAD-7 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 KDT əhəmiyyətli effekt; orta effekt ölçüsü.</w:t>
      </w:r>
    </w:p>
    <w:p>
      <w:pPr>
        <w:pStyle w:val="Compact"/>
        <w:numPr>
          <w:ilvl w:val="0"/>
          <w:numId w:val="1628"/>
        </w:numPr>
      </w:pPr>
      <w:r>
        <w:t xml:space="preserve">Greeven A. et al. Am J Psychiatry 2007 RKİ — KDT 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 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 ICD-11. 6B23 Hypochondriasis. 2024.</w:t>
      </w:r>
    </w:p>
    <w:p>
      <w:pPr>
        <w:pStyle w:val="Compact"/>
        <w:numPr>
          <w:ilvl w:val="0"/>
          <w:numId w:val="1630"/>
        </w:numPr>
      </w:pPr>
      <w:r>
        <w:t xml:space="preserve">APA. DSM-5-TR.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 — OKP-nin alt-tipi kimi qeyd edilirdi.</w:t>
      </w:r>
    </w:p>
    <w:p>
      <w:pPr>
        <w:pStyle w:val="Compact"/>
        <w:numPr>
          <w:ilvl w:val="0"/>
          <w:numId w:val="1631"/>
        </w:numPr>
      </w:pPr>
      <w:r>
        <w:t xml:space="preserve">DSM-5 (2013) və XBT-11 —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 OKP ~20%,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 / XBT-11 —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 KDT 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 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 ICD-11. 6B24 Hoarding disorder. 2024.</w:t>
      </w:r>
    </w:p>
    <w:p>
      <w:pPr>
        <w:pStyle w:val="Compact"/>
        <w:numPr>
          <w:ilvl w:val="0"/>
          <w:numId w:val="1641"/>
        </w:numPr>
      </w:pPr>
      <w:r>
        <w:t xml:space="preserve">APA. DSM-5-TR.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 (2013) — OKP spektri kateqoriyasına keçirilmiş; eksoreasiya ayrı diaqnoz kimi əlavə edilmişdir.</w:t>
      </w:r>
    </w:p>
    <w:p>
      <w:pPr>
        <w:pStyle w:val="Compact"/>
        <w:numPr>
          <w:ilvl w:val="0"/>
          <w:numId w:val="1643"/>
        </w:numPr>
      </w:pPr>
      <w:r>
        <w:t xml:space="preserve">XBT-11 (2019)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 OKP,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 — Trikotilomania (312.39) və Eksoreasiya (698.4) ayrı.</w:t>
      </w:r>
    </w:p>
    <w:p>
      <w:pPr>
        <w:pStyle w:val="Compact"/>
        <w:numPr>
          <w:ilvl w:val="0"/>
          <w:numId w:val="1649"/>
        </w:numPr>
      </w:pPr>
      <w:r>
        <w:t xml:space="preserve">XBT-11 —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 (Acceptance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 RKİ —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 ICD-11. 6B25 Body-focused repetitive behaviour disorders. 2024.</w:t>
      </w:r>
    </w:p>
    <w:p>
      <w:pPr>
        <w:pStyle w:val="Compact"/>
        <w:numPr>
          <w:ilvl w:val="0"/>
          <w:numId w:val="1655"/>
        </w:numPr>
      </w:pPr>
      <w:r>
        <w:t xml:space="preserve">APA. DSM-5-TR.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55" w:name="Xd82edd1f80d05a9d81239b4ef8fcc0c57d0a80a"/>
    <w:p>
      <w:pPr>
        <w:pageBreakBefore/>
        <w:pStyle w:val="Heading2"/>
      </w:pPr>
      <w:r>
        <w:t xml:space="preserve">6B40</w:t>
      </w:r>
      <w:r>
        <w:t xml:space="preserve"> </w:t>
      </w:r>
      <w:r>
        <w:t xml:space="preserve">POSTTRAVMATİK STRES POZUNTUSU (PTSP)</w:t>
      </w:r>
    </w:p>
    <w:bookmarkStart w:id="1426"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426"/>
    <w:bookmarkStart w:id="1427" w:name="X648006aaedd25c711f355017f18b8194529b3bd"/>
    <w:p>
      <w:pPr>
        <w:pStyle w:val="Heading3"/>
      </w:pPr>
      <w:r>
        <w:t xml:space="preserve">2. Tarixçə</w:t>
      </w:r>
    </w:p>
    <w:p>
      <w:pPr>
        <w:pStyle w:val="Compact"/>
        <w:numPr>
          <w:ilvl w:val="0"/>
          <w:numId w:val="1659"/>
        </w:numPr>
      </w:pPr>
      <w:r>
        <w:t xml:space="preserve">"Shell shock" (Birinci Dünya müharibəsi), "combat fatigue" (İkinci Dünya).</w:t>
      </w:r>
    </w:p>
    <w:p>
      <w:pPr>
        <w:pStyle w:val="Compact"/>
        <w:numPr>
          <w:ilvl w:val="0"/>
          <w:numId w:val="1659"/>
        </w:numPr>
      </w:pPr>
      <w:r>
        <w:t xml:space="preserve">DSM-III (1980) — "Posttraumatic Stress Disorder" — Vyetnam veteran tədqiqatları əsasında.</w:t>
      </w:r>
    </w:p>
    <w:p>
      <w:pPr>
        <w:pStyle w:val="Compact"/>
        <w:numPr>
          <w:ilvl w:val="0"/>
          <w:numId w:val="1659"/>
        </w:numPr>
      </w:pPr>
      <w:r>
        <w:t xml:space="preserve">DSM-5 (2013) — narahatlıq pozuntularından ayrılaraq "Trauma- and Stressor-Related Disorders" kateqoriyasına keçirilmişdir; meyar A daralmışdır (yalnız konkret travma növləri).</w:t>
      </w:r>
    </w:p>
    <w:p>
      <w:pPr>
        <w:pStyle w:val="Compact"/>
        <w:numPr>
          <w:ilvl w:val="0"/>
          <w:numId w:val="1659"/>
        </w:numPr>
      </w:pPr>
      <w:r>
        <w:t xml:space="preserve">XBT-11 (2019) — daha kompakt diaqnostik konsepsiya; Kompleks PTSP (6B42) ayrı kategoriya kimi rəsmiyyət.</w:t>
      </w:r>
    </w:p>
    <w:bookmarkEnd w:id="1427"/>
    <w:bookmarkStart w:id="1428" w:name="Xd5d6f5cdd88f462f136476b0fdb804aa24bad4a"/>
    <w:p>
      <w:pPr>
        <w:pStyle w:val="Heading3"/>
      </w:pPr>
      <w:r>
        <w:t xml:space="preserve">3. Epidemiologiya</w:t>
      </w:r>
    </w:p>
    <w:p>
      <w:pPr>
        <w:pStyle w:val="Compact"/>
        <w:numPr>
          <w:ilvl w:val="0"/>
          <w:numId w:val="1660"/>
        </w:numPr>
      </w:pPr>
      <w:r>
        <w:t xml:space="preserve">Ömürlük yayılma: 3,9% (WHO World Mental Health), ABŞ-da ~6,8%.</w:t>
      </w:r>
    </w:p>
    <w:p>
      <w:pPr>
        <w:pStyle w:val="Compact"/>
        <w:numPr>
          <w:ilvl w:val="0"/>
          <w:numId w:val="1660"/>
        </w:numPr>
      </w:pPr>
      <w:r>
        <w:t xml:space="preserve">Cins: qadınlarda 2 dəfə yüksək (cinsi zorakılığa məruzlanma riskinə görə).</w:t>
      </w:r>
    </w:p>
    <w:p>
      <w:pPr>
        <w:pStyle w:val="Compact"/>
        <w:numPr>
          <w:ilvl w:val="0"/>
          <w:numId w:val="1660"/>
        </w:numPr>
      </w:pPr>
      <w:r>
        <w:t xml:space="preserve">Travma növünə görə risk: cinsi zorakılıq ~50% PTSP, fiziki hücum ~25%, qəza ~10%, təbii fəlakət ~5%.</w:t>
      </w:r>
    </w:p>
    <w:p>
      <w:pPr>
        <w:pStyle w:val="Compact"/>
        <w:numPr>
          <w:ilvl w:val="0"/>
          <w:numId w:val="1660"/>
        </w:numPr>
      </w:pPr>
      <w:r>
        <w:t xml:space="preserve">Komorbidlik: MDD ~50%, GAD, panik, maddə istifadəsi, BPD, kompleks PTSP.</w:t>
      </w:r>
    </w:p>
    <w:p>
      <w:pPr>
        <w:pStyle w:val="Compact"/>
        <w:numPr>
          <w:ilvl w:val="0"/>
          <w:numId w:val="1660"/>
        </w:numPr>
      </w:pPr>
      <w:r>
        <w:t xml:space="preserve">Suicid riski əhəmiyyətli yüksək.</w:t>
      </w:r>
    </w:p>
    <w:bookmarkEnd w:id="1428"/>
    <w:bookmarkStart w:id="1429" w:name="X9e0dcb913587adf823bf4e0dd7a875f7039bd00"/>
    <w:p>
      <w:pPr>
        <w:pStyle w:val="Heading3"/>
      </w:pPr>
      <w:r>
        <w:t xml:space="preserve">4. Etiologiya</w:t>
      </w:r>
    </w:p>
    <w:p>
      <w:pPr>
        <w:pStyle w:val="Compact"/>
        <w:numPr>
          <w:ilvl w:val="0"/>
          <w:numId w:val="1661"/>
        </w:numPr>
      </w:pPr>
      <w:r>
        <w:t xml:space="preserve">İrsilik 30–40%.</w:t>
      </w:r>
    </w:p>
    <w:p>
      <w:pPr>
        <w:pStyle w:val="Compact"/>
        <w:numPr>
          <w:ilvl w:val="0"/>
          <w:numId w:val="1661"/>
        </w:numPr>
      </w:pPr>
      <w:r>
        <w:t xml:space="preserve">Neyrobioloji — amigdala hiperreaktivliyi, prefrontal-amigdala tənzimləməsinin pozulması, hippokamp həcm azalması, HPA oxu disregulasiyası (paradoksal kortizol aşağı).</w:t>
      </w:r>
    </w:p>
    <w:p>
      <w:pPr>
        <w:pStyle w:val="Compact"/>
        <w:numPr>
          <w:ilvl w:val="0"/>
          <w:numId w:val="1661"/>
        </w:numPr>
      </w:pPr>
      <w:r>
        <w:t xml:space="preserve">Travma xüsusiyyətləri — şiddət, müddət, başqaları tərəfindən təşkil edilmiş zorakılıq (intentional), uşaqlıq dövründə baş verməsi.</w:t>
      </w:r>
    </w:p>
    <w:p>
      <w:pPr>
        <w:pStyle w:val="Compact"/>
        <w:numPr>
          <w:ilvl w:val="0"/>
          <w:numId w:val="1661"/>
        </w:numPr>
      </w:pPr>
      <w:r>
        <w:t xml:space="preserve">Risk amilləri — əvvəlki travma, əvvəlki psixiatrik tarixçə, sosial dəstəyin olmaması, qadın cinsi, peritravmatik dissosiasiya.</w:t>
      </w:r>
    </w:p>
    <w:p>
      <w:pPr>
        <w:pStyle w:val="Compact"/>
        <w:numPr>
          <w:ilvl w:val="0"/>
          <w:numId w:val="1661"/>
        </w:numPr>
      </w:pPr>
      <w:r>
        <w:t xml:space="preserve">Qoruyucu — sosial dəstək, post-travmatik məna axtarışı.</w:t>
      </w:r>
    </w:p>
    <w:bookmarkEnd w:id="1429"/>
    <w:bookmarkStart w:id="1433" w:name="Xa56010ae1c78aa51734ce861fcaa9b1935e087b"/>
    <w:p>
      <w:pPr>
        <w:pStyle w:val="Heading3"/>
      </w:pPr>
      <w:r>
        <w:t xml:space="preserve">5. Klinik təzahürlər</w:t>
      </w:r>
    </w:p>
    <w:bookmarkStart w:id="1430" w:name="üç-əsas-domen-xbt-11"/>
    <w:p>
      <w:pPr>
        <w:pStyle w:val="Heading4"/>
      </w:pPr>
      <w:r>
        <w:t xml:space="preserve">Üç əsas domen (XBT-11)</w:t>
      </w:r>
    </w:p>
    <w:p>
      <w:pPr>
        <w:pStyle w:val="Compact"/>
        <w:numPr>
          <w:ilvl w:val="0"/>
          <w:numId w:val="1662"/>
        </w:numPr>
      </w:pPr>
      <w:r>
        <w:t xml:space="preserve">Yenidən təcrübə — intruziv xatirələr, flashback, kabuslar; tetikleyicilərlə kəskin distres və somatik reaksiyalar.</w:t>
      </w:r>
    </w:p>
    <w:p>
      <w:pPr>
        <w:pStyle w:val="Compact"/>
        <w:numPr>
          <w:ilvl w:val="0"/>
          <w:numId w:val="1662"/>
        </w:numPr>
      </w:pPr>
      <w:r>
        <w:t xml:space="preserve">Qaçınma — travma haqqında düşüncələrdən, hisslərdən, xatırladıcılardan, situasiyalardan qaçınma.</w:t>
      </w:r>
    </w:p>
    <w:p>
      <w:pPr>
        <w:pStyle w:val="Compact"/>
        <w:numPr>
          <w:ilvl w:val="0"/>
          <w:numId w:val="1662"/>
        </w:numPr>
      </w:pPr>
      <w:r>
        <w:t xml:space="preserve">Davamlı təhlükə hissi (hyperarousal) — hipervigilance, asanlıqla startle, yuxu pozulması, irritabellik.</w:t>
      </w:r>
    </w:p>
    <w:bookmarkEnd w:id="1430"/>
    <w:bookmarkStart w:id="1431" w:name="X7ada4d74753046b9b27e644dc575552068a531f"/>
    <w:p>
      <w:pPr>
        <w:pStyle w:val="Heading4"/>
      </w:pPr>
      <w:r>
        <w:t xml:space="preserve">DSM-5-TR əlavə domen — koqnitiv-əhval dəyişikliklər</w:t>
      </w:r>
    </w:p>
    <w:p>
      <w:pPr>
        <w:pStyle w:val="Compact"/>
        <w:numPr>
          <w:ilvl w:val="0"/>
          <w:numId w:val="1663"/>
        </w:numPr>
      </w:pPr>
      <w:r>
        <w:t xml:space="preserve">Mənfi inanclar (özü, başqaları, dünya haqqında).</w:t>
      </w:r>
    </w:p>
    <w:p>
      <w:pPr>
        <w:pStyle w:val="Compact"/>
        <w:numPr>
          <w:ilvl w:val="0"/>
          <w:numId w:val="1663"/>
        </w:numPr>
      </w:pPr>
      <w:r>
        <w:t xml:space="preserve">Anhedoniya, sosial təcrid.</w:t>
      </w:r>
    </w:p>
    <w:p>
      <w:pPr>
        <w:pStyle w:val="Compact"/>
        <w:numPr>
          <w:ilvl w:val="0"/>
          <w:numId w:val="1663"/>
        </w:numPr>
      </w:pPr>
      <w:r>
        <w:t xml:space="preserve">Hisslərin keyləşməsi, davamlı mənfi əhval.</w:t>
      </w:r>
    </w:p>
    <w:bookmarkEnd w:id="1431"/>
    <w:bookmarkStart w:id="1432" w:name="müddət"/>
    <w:p>
      <w:pPr>
        <w:pStyle w:val="Heading4"/>
      </w:pPr>
      <w:r>
        <w:t xml:space="preserve">Müddət</w:t>
      </w:r>
    </w:p>
    <w:p>
      <w:pPr>
        <w:pStyle w:val="FirstParagraph"/>
      </w:pPr>
      <w:r>
        <w:t xml:space="preserve">Simptomlar ≥ 1 ay; başlanğıc travmadan sonra gecikmiş ola bilər (delayed onset &gt; 6 ay).</w:t>
      </w:r>
    </w:p>
    <w:bookmarkEnd w:id="1432"/>
    <w:bookmarkEnd w:id="1433"/>
    <w:bookmarkStart w:id="1438" w:name="X00e70b2d91b6787c57003baa0fd96d286af595a"/>
    <w:p>
      <w:pPr>
        <w:pStyle w:val="Heading3"/>
      </w:pPr>
      <w:r>
        <w:t xml:space="preserve">6. Diaqnoz</w:t>
      </w:r>
    </w:p>
    <w:bookmarkStart w:id="1434"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34"/>
    <w:bookmarkStart w:id="1435" w:name="mənbə-spesifik-dəqiqləşdirmələr-64"/>
    <w:p>
      <w:pPr>
        <w:pStyle w:val="Heading4"/>
      </w:pPr>
      <w:r>
        <w:t xml:space="preserve">6.2 Mənbə-spesifik dəqiqləşdirmələr</w:t>
      </w:r>
    </w:p>
    <w:p>
      <w:pPr>
        <w:pStyle w:val="Compact"/>
        <w:numPr>
          <w:ilvl w:val="0"/>
          <w:numId w:val="1664"/>
        </w:numPr>
      </w:pPr>
      <w:r>
        <w:t xml:space="preserve">DSM-5-TR: 4 simptom domeni (intruzivlər, qaçınma, koqnitiv-əhval, hiperarausal); dissosiativ alt-tip kvalifikatoru (depersonalizasiya/derealizasiya); başlanğıc gecikmiş.</w:t>
      </w:r>
    </w:p>
    <w:p>
      <w:pPr>
        <w:pStyle w:val="Compact"/>
        <w:numPr>
          <w:ilvl w:val="0"/>
          <w:numId w:val="1664"/>
        </w:numPr>
      </w:pPr>
      <w:r>
        <w:t xml:space="preserve">XBT-11 (6B40): 3 simptom domeni (daha kompakt); kompleks PTSP ayrı kateqoriya (6B42).</w:t>
      </w:r>
    </w:p>
    <w:p>
      <w:pPr>
        <w:pStyle w:val="Compact"/>
        <w:numPr>
          <w:ilvl w:val="0"/>
          <w:numId w:val="1664"/>
        </w:numPr>
      </w:pPr>
      <w:r>
        <w:t xml:space="preserve">NICE NG116 (2018, Post-traumatic stress disorder): diaqnostika strukturlaşdırılmış müsahibə (CAPS-5).</w:t>
      </w:r>
    </w:p>
    <w:p>
      <w:pPr>
        <w:pStyle w:val="Compact"/>
        <w:numPr>
          <w:ilvl w:val="0"/>
          <w:numId w:val="1664"/>
        </w:numPr>
      </w:pPr>
      <w:r>
        <w:t xml:space="preserve">VA/DoD 2023: qızıl standart diaqnostika CAPS-5; ilkin tibbi yardımda PCL-5 skrining.</w:t>
      </w:r>
    </w:p>
    <w:bookmarkEnd w:id="1435"/>
    <w:bookmarkStart w:id="1436" w:name="diaqnostika-alqoritmi-33"/>
    <w:p>
      <w:pPr>
        <w:pStyle w:val="Heading4"/>
      </w:pPr>
      <w:r>
        <w:t xml:space="preserve">6.3 Diaqnostika alqoritmi</w:t>
      </w:r>
    </w:p>
    <w:p>
      <w:pPr>
        <w:pStyle w:val="Compact"/>
        <w:numPr>
          <w:ilvl w:val="0"/>
          <w:numId w:val="1665"/>
        </w:numPr>
      </w:pPr>
      <w:r>
        <w:t xml:space="preserve">Klinik müsahibə + travma tarixçəsi.</w:t>
      </w:r>
    </w:p>
    <w:p>
      <w:pPr>
        <w:pStyle w:val="Compact"/>
        <w:numPr>
          <w:ilvl w:val="0"/>
          <w:numId w:val="1665"/>
        </w:numPr>
      </w:pPr>
      <w:r>
        <w:t xml:space="preserve">CAPS-5 (Clinician-Administered PTSD Scale) — qızıl standart strukturlaşdırılmış müsahibə.</w:t>
      </w:r>
    </w:p>
    <w:p>
      <w:pPr>
        <w:pStyle w:val="Compact"/>
        <w:numPr>
          <w:ilvl w:val="0"/>
          <w:numId w:val="1665"/>
        </w:numPr>
      </w:pPr>
      <w:r>
        <w:t xml:space="preserve">PCL-5 (PTSD Checklist) — özünüqiymətləndirmə skrining, 20 maddə.</w:t>
      </w:r>
    </w:p>
    <w:p>
      <w:pPr>
        <w:pStyle w:val="Compact"/>
        <w:numPr>
          <w:ilvl w:val="0"/>
          <w:numId w:val="1665"/>
        </w:numPr>
      </w:pPr>
      <w:r>
        <w:t xml:space="preserve">Komorbidlik (MDD, GAD, maddə, BPD, kompleks PTSP).</w:t>
      </w:r>
    </w:p>
    <w:p>
      <w:pPr>
        <w:pStyle w:val="Compact"/>
        <w:numPr>
          <w:ilvl w:val="0"/>
          <w:numId w:val="1665"/>
        </w:numPr>
      </w:pPr>
      <w:r>
        <w:t xml:space="preserve">Suicid riski (C-SSRS).</w:t>
      </w:r>
    </w:p>
    <w:p>
      <w:pPr>
        <w:pStyle w:val="Compact"/>
        <w:numPr>
          <w:ilvl w:val="0"/>
          <w:numId w:val="1665"/>
        </w:numPr>
      </w:pPr>
      <w:r>
        <w:t xml:space="preserve">Tibbi və travmatik beyin zədəsi (TBI) istisnası.</w:t>
      </w:r>
    </w:p>
    <w:bookmarkEnd w:id="1436"/>
    <w:bookmarkStart w:id="1437"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37"/>
    <w:bookmarkEnd w:id="1438"/>
    <w:bookmarkStart w:id="1439" w:name="X3f13e27a235ea67a51930215ee7b4057b904c21"/>
    <w:p>
      <w:pPr>
        <w:pStyle w:val="Heading3"/>
      </w:pPr>
      <w:r>
        <w:t xml:space="preserve">7. Müayinə</w:t>
      </w:r>
    </w:p>
    <w:p>
      <w:pPr>
        <w:pStyle w:val="Compact"/>
        <w:numPr>
          <w:ilvl w:val="0"/>
          <w:numId w:val="1666"/>
        </w:numPr>
      </w:pPr>
      <w:r>
        <w:t xml:space="preserve">CAPS-5 — qızıl standart.</w:t>
      </w:r>
    </w:p>
    <w:p>
      <w:pPr>
        <w:pStyle w:val="Compact"/>
        <w:numPr>
          <w:ilvl w:val="0"/>
          <w:numId w:val="1666"/>
        </w:numPr>
      </w:pPr>
      <w:r>
        <w:t xml:space="preserve">PCL-5 (20 maddə) — skrining.</w:t>
      </w:r>
    </w:p>
    <w:p>
      <w:pPr>
        <w:pStyle w:val="Compact"/>
        <w:numPr>
          <w:ilvl w:val="0"/>
          <w:numId w:val="1666"/>
        </w:numPr>
      </w:pPr>
      <w:r>
        <w:t xml:space="preserve">PHQ-9, GAD-7, C-SSRS — komorbidlik.</w:t>
      </w:r>
    </w:p>
    <w:p>
      <w:pPr>
        <w:pStyle w:val="Compact"/>
        <w:numPr>
          <w:ilvl w:val="0"/>
          <w:numId w:val="1666"/>
        </w:numPr>
      </w:pPr>
      <w:r>
        <w:t xml:space="preserve">Travma tarixçəsi (LEC-5 — Life Events Checklist).</w:t>
      </w:r>
    </w:p>
    <w:bookmarkEnd w:id="1439"/>
    <w:bookmarkStart w:id="1442" w:name="X32fc9e7ab3f9d59dc0915c2b492e7d78ec558b2"/>
    <w:p>
      <w:pPr>
        <w:pStyle w:val="Heading3"/>
      </w:pPr>
      <w:r>
        <w:t xml:space="preserve">8. Müalicə</w:t>
      </w:r>
    </w:p>
    <w:bookmarkStart w:id="1440" w:name="Xe43d2081d34ce191939c9fcfed77212ce85cb88"/>
    <w:p>
      <w:pPr>
        <w:pStyle w:val="Heading4"/>
      </w:pPr>
      <w:r>
        <w:t xml:space="preserve">8.1 Ümumi prinsiplər (VA/DoD 2023 · APA 2017 · NICE NG116 konsensusu)</w:t>
      </w:r>
    </w:p>
    <w:p>
      <w:pPr>
        <w:pStyle w:val="Compact"/>
        <w:numPr>
          <w:ilvl w:val="0"/>
          <w:numId w:val="1667"/>
        </w:numPr>
      </w:pPr>
      <w:r>
        <w:t xml:space="preserve">Birinci sıra: travma-fokuslu psixoterapiya — fərdi format:</w:t>
      </w:r>
    </w:p>
    <w:p>
      <w:pPr>
        <w:pStyle w:val="Compact"/>
        <w:numPr>
          <w:ilvl w:val="1"/>
          <w:numId w:val="1668"/>
        </w:numPr>
      </w:pPr>
      <w:r>
        <w:t xml:space="preserve">Prolonged Exposure (PE, Foa E.B.) — in vivo və imaginal ekspozisiya travmatik xatirəyə.</w:t>
      </w:r>
    </w:p>
    <w:p>
      <w:pPr>
        <w:pStyle w:val="Compact"/>
        <w:numPr>
          <w:ilvl w:val="1"/>
          <w:numId w:val="1668"/>
        </w:numPr>
      </w:pPr>
      <w:r>
        <w:t xml:space="preserve">Cognitive Processing Therapy (CPT, Resick P.A.) — koqnitiv yenidən strukturlaşdırma; 12 seans.</w:t>
      </w:r>
    </w:p>
    <w:p>
      <w:pPr>
        <w:pStyle w:val="Compact"/>
        <w:numPr>
          <w:ilvl w:val="1"/>
          <w:numId w:val="1668"/>
        </w:numPr>
      </w:pPr>
      <w:r>
        <w:t xml:space="preserve">EMDR (Eye Movement Desensitization and Reprocessing, Shapiro F.) — bilateral stimullaşdırma + travmatik xatirə emalı.</w:t>
      </w:r>
    </w:p>
    <w:p>
      <w:pPr>
        <w:pStyle w:val="Compact"/>
        <w:numPr>
          <w:ilvl w:val="1"/>
          <w:numId w:val="1668"/>
        </w:numPr>
      </w:pPr>
      <w:r>
        <w:t xml:space="preserve">Trauma-Focused KDT (TF-CBT, Cohen J.) — uşaq və yeniyetmələrdə.</w:t>
      </w:r>
    </w:p>
    <w:p>
      <w:pPr>
        <w:pStyle w:val="Compact"/>
        <w:numPr>
          <w:ilvl w:val="0"/>
          <w:numId w:val="1667"/>
        </w:numPr>
      </w:pPr>
      <w:r>
        <w:t xml:space="preserve">Birinci sıra farmakoterapiya: SSRİ (sertralin və paroksetin — FDA təsdiqi PTSP üçün), SNRİ (venlafaksin).</w:t>
      </w:r>
    </w:p>
    <w:p>
      <w:pPr>
        <w:pStyle w:val="Compact"/>
        <w:numPr>
          <w:ilvl w:val="0"/>
          <w:numId w:val="1667"/>
        </w:numPr>
      </w:pPr>
      <w:r>
        <w:t xml:space="preserve">İkinci sıra: mirtazapin, nefazodon (qaraciyər təhlükəsi — ehtiyatla).</w:t>
      </w:r>
    </w:p>
    <w:p>
      <w:pPr>
        <w:pStyle w:val="Compact"/>
        <w:numPr>
          <w:ilvl w:val="0"/>
          <w:numId w:val="1667"/>
        </w:numPr>
      </w:pPr>
      <w:r>
        <w:t xml:space="preserve">Kabuslar üçün — prazosin (α1 antaqonisti) — sübut bazası mübahisəlidir (Raskind 2003 müsbət, 2018 PACT trial neytral); fərdi cavab.</w:t>
      </w:r>
    </w:p>
    <w:p>
      <w:pPr>
        <w:pStyle w:val="Compact"/>
        <w:numPr>
          <w:ilvl w:val="0"/>
          <w:numId w:val="1667"/>
        </w:numPr>
      </w:pPr>
      <w:r>
        <w:t xml:space="preserve">Adjunkt — atipik antipsixotik (refrakter halda); benzodiazepin əkstərkib uzunmüddətli (PTSP gedişini pisləşdirir).</w:t>
      </w:r>
    </w:p>
    <w:p>
      <w:pPr>
        <w:pStyle w:val="Compact"/>
        <w:numPr>
          <w:ilvl w:val="0"/>
          <w:numId w:val="1667"/>
        </w:numPr>
      </w:pPr>
      <w:r>
        <w:t xml:space="preserve">EKT — refrakter ağır komorbid depresiyada.</w:t>
      </w:r>
    </w:p>
    <w:p>
      <w:pPr>
        <w:pStyle w:val="Compact"/>
        <w:numPr>
          <w:ilvl w:val="0"/>
          <w:numId w:val="1667"/>
        </w:numPr>
      </w:pPr>
      <w:r>
        <w:t xml:space="preserve">Müalicə müddəti — psixoterapiya 12–16 seans; farmakoterapiya remisyadan sonra ≥ 12 ay.</w:t>
      </w:r>
    </w:p>
    <w:bookmarkEnd w:id="1440"/>
    <w:bookmarkStart w:id="1441" w:name="mənbə-spesifik-dəqiqləşdirmələr-65"/>
    <w:p>
      <w:pPr>
        <w:pStyle w:val="Heading4"/>
      </w:pPr>
      <w:r>
        <w:t xml:space="preserve">8.2 Mənbə-spesifik dəqiqləşdirmələr</w:t>
      </w:r>
    </w:p>
    <w:p>
      <w:pPr>
        <w:pStyle w:val="Compact"/>
        <w:numPr>
          <w:ilvl w:val="0"/>
          <w:numId w:val="1669"/>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69"/>
        </w:numPr>
      </w:pPr>
      <w:r>
        <w:t xml:space="preserve">APA 2017 PTSD Guideline: CPT, PE, KDT və EMDR güclü tövsiyə (eyni sübut bazasında).</w:t>
      </w:r>
    </w:p>
    <w:p>
      <w:pPr>
        <w:pStyle w:val="Compact"/>
        <w:numPr>
          <w:ilvl w:val="0"/>
          <w:numId w:val="1669"/>
        </w:numPr>
      </w:pPr>
      <w:r>
        <w:t xml:space="preserve">NICE NG116 (2018): trauma-fokuslu KDT və ya EMDR; SSRİ ikinci sıra.</w:t>
      </w:r>
    </w:p>
    <w:p>
      <w:pPr>
        <w:pStyle w:val="Compact"/>
        <w:numPr>
          <w:ilvl w:val="0"/>
          <w:numId w:val="1669"/>
        </w:numPr>
      </w:pPr>
      <w:r>
        <w:t xml:space="preserve">ISTSS 2018: beynəlxalq tövsiyələr.</w:t>
      </w:r>
    </w:p>
    <w:p>
      <w:pPr>
        <w:pStyle w:val="Compact"/>
        <w:numPr>
          <w:ilvl w:val="0"/>
          <w:numId w:val="1669"/>
        </w:numPr>
      </w:pPr>
      <w:r>
        <w:t xml:space="preserve">Critical Incident Stress Debriefing (CISD) — Cochrane (Rose S. et al. 2002) və NICE açıq tövsiyə etmir; bəzi tədqiqatlarda PTSP riskini artırır.</w:t>
      </w:r>
    </w:p>
    <w:bookmarkEnd w:id="1441"/>
    <w:bookmarkEnd w:id="1442"/>
    <w:bookmarkStart w:id="1443"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43"/>
    <w:bookmarkStart w:id="1452" w:name="X409dd13aec777f6dfbcd24e5c6fd543da99d379"/>
    <w:p>
      <w:pPr>
        <w:pStyle w:val="Heading3"/>
      </w:pPr>
      <w:r>
        <w:t xml:space="preserve">10. Mif və yanlış inanclar</w:t>
      </w:r>
    </w:p>
    <w:bookmarkStart w:id="1444"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444"/>
    <w:bookmarkStart w:id="1445"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445"/>
    <w:bookmarkStart w:id="1446"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446"/>
    <w:bookmarkStart w:id="1447"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447"/>
    <w:bookmarkStart w:id="1448"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48"/>
    <w:bookmarkStart w:id="1449"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449"/>
    <w:bookmarkStart w:id="1450"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450"/>
    <w:bookmarkStart w:id="1451"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451"/>
    <w:bookmarkEnd w:id="1452"/>
    <w:bookmarkStart w:id="1453" w:name="X557bdca8e4f9dff52a6487b84a6b35d79a53cab"/>
    <w:p>
      <w:pPr>
        <w:pStyle w:val="Heading3"/>
      </w:pPr>
      <w:r>
        <w:t xml:space="preserve">11. Proqnoz</w:t>
      </w:r>
    </w:p>
    <w:p>
      <w:pPr>
        <w:pStyle w:val="Compact"/>
        <w:numPr>
          <w:ilvl w:val="0"/>
          <w:numId w:val="1670"/>
        </w:numPr>
      </w:pPr>
      <w:r>
        <w:t xml:space="preserve">Travma-fokuslu psixoterapiya ilə əksər pasiyentlərdə əhəmiyyətli yaxşılaşma.</w:t>
      </w:r>
    </w:p>
    <w:p>
      <w:pPr>
        <w:pStyle w:val="Compact"/>
        <w:numPr>
          <w:ilvl w:val="0"/>
          <w:numId w:val="1670"/>
        </w:numPr>
      </w:pPr>
      <w:r>
        <w:t xml:space="preserve">Erkən müdaxiləsiz xronikləşmə.</w:t>
      </w:r>
    </w:p>
    <w:p>
      <w:pPr>
        <w:pStyle w:val="Compact"/>
        <w:numPr>
          <w:ilvl w:val="0"/>
          <w:numId w:val="1670"/>
        </w:numPr>
      </w:pPr>
      <w:r>
        <w:t xml:space="preserve">Komorbid MDD, maddə istifadəsi pis proqnoz markerləri.</w:t>
      </w:r>
    </w:p>
    <w:bookmarkEnd w:id="1453"/>
    <w:bookmarkStart w:id="1454" w:name="X1a8dc30e398406db011d17c4e3594e559945a38"/>
    <w:p>
      <w:pPr>
        <w:pStyle w:val="Heading3"/>
      </w:pPr>
      <w:r>
        <w:t xml:space="preserve">12. Mənbələr</w:t>
      </w:r>
    </w:p>
    <w:p>
      <w:pPr>
        <w:pStyle w:val="Compact"/>
        <w:numPr>
          <w:ilvl w:val="0"/>
          <w:numId w:val="1671"/>
        </w:numPr>
      </w:pPr>
      <w:r>
        <w:t xml:space="preserve">WHO. ICD-11. 6B40 Post traumatic stress disorder. 2024.</w:t>
      </w:r>
    </w:p>
    <w:p>
      <w:pPr>
        <w:pStyle w:val="Compact"/>
        <w:numPr>
          <w:ilvl w:val="0"/>
          <w:numId w:val="1671"/>
        </w:numPr>
      </w:pPr>
      <w:r>
        <w:t xml:space="preserve">APA. DSM-5-TR. 2022.</w:t>
      </w:r>
    </w:p>
    <w:p>
      <w:pPr>
        <w:pStyle w:val="Compact"/>
        <w:numPr>
          <w:ilvl w:val="0"/>
          <w:numId w:val="1671"/>
        </w:numPr>
      </w:pPr>
      <w:r>
        <w:t xml:space="preserve">Department of Veterans Affairs / Department of Defense. Clinical Practice Guideline for the Management of Posttraumatic Stress Disorder and Acute Stress Disorder. 2023.</w:t>
      </w:r>
    </w:p>
    <w:p>
      <w:pPr>
        <w:pStyle w:val="Compact"/>
        <w:numPr>
          <w:ilvl w:val="0"/>
          <w:numId w:val="1671"/>
        </w:numPr>
      </w:pPr>
      <w:r>
        <w:t xml:space="preserve">APA. Clinical Practice Guideline for the Treatment of PTSD. 2017.</w:t>
      </w:r>
    </w:p>
    <w:p>
      <w:pPr>
        <w:pStyle w:val="Compact"/>
        <w:numPr>
          <w:ilvl w:val="0"/>
          <w:numId w:val="1671"/>
        </w:numPr>
      </w:pPr>
      <w:r>
        <w:t xml:space="preserve">NICE NG116. Post-traumatic stress disorder. 2018.</w:t>
      </w:r>
    </w:p>
    <w:p>
      <w:pPr>
        <w:pStyle w:val="Compact"/>
        <w:numPr>
          <w:ilvl w:val="0"/>
          <w:numId w:val="1671"/>
        </w:numPr>
      </w:pPr>
      <w:r>
        <w:t xml:space="preserve">Bisson J.I., Roberts N.P., Andrew M. et al. Psychological therapies for chronic post-traumatic stress disorder (PTSD) in adults. Cochrane Database Syst Rev 2013;(12):CD003388.</w:t>
      </w:r>
    </w:p>
    <w:p>
      <w:pPr>
        <w:pStyle w:val="Compact"/>
        <w:numPr>
          <w:ilvl w:val="0"/>
          <w:numId w:val="1671"/>
        </w:numPr>
      </w:pPr>
      <w:r>
        <w:t xml:space="preserve">Foa E.B., Hembree E.A., Rothbaum B.O. Prolonged Exposure Therapy for PTSD. Oxford Univ Press; 2007.</w:t>
      </w:r>
    </w:p>
    <w:p>
      <w:pPr>
        <w:pStyle w:val="Compact"/>
        <w:numPr>
          <w:ilvl w:val="0"/>
          <w:numId w:val="1671"/>
        </w:numPr>
      </w:pPr>
      <w:r>
        <w:t xml:space="preserve">Resick P.A., Monson C.M., Chard K.M. Cognitive Processing Therapy for PTSD: A Comprehensive Manual. Guilford Press; 2017.</w:t>
      </w:r>
    </w:p>
    <w:p>
      <w:pPr>
        <w:pStyle w:val="Compact"/>
        <w:numPr>
          <w:ilvl w:val="0"/>
          <w:numId w:val="1671"/>
        </w:numPr>
      </w:pPr>
      <w:r>
        <w:t xml:space="preserve">Rose S., Bisson J., Churchill R., Wessely S. Psychological debriefing for preventing post-traumatic stress disorder. Cochrane Database Syst Rev 2002;(2):CD000560.</w:t>
      </w:r>
    </w:p>
    <w:bookmarkEnd w:id="1454"/>
    <w:bookmarkEnd w:id="1455"/>
    <w:bookmarkStart w:id="1481" w:name="X21ee8c7ee8246ab06750f07db876331c9d1f879"/>
    <w:p>
      <w:pPr>
        <w:pageBreakBefore/>
        <w:pStyle w:val="Heading2"/>
      </w:pPr>
      <w:r>
        <w:t xml:space="preserve">6B41</w:t>
      </w:r>
      <w:r>
        <w:t xml:space="preserve"> </w:t>
      </w:r>
      <w:r>
        <w:t xml:space="preserve">KOMPLEKS POSTTRAVMATİK STRES POZUNTUSU (cPTSP)</w:t>
      </w:r>
    </w:p>
    <w:bookmarkStart w:id="1456"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456"/>
    <w:bookmarkStart w:id="1457" w:name="X73d097b68fff47862e017426374009d28137593"/>
    <w:p>
      <w:pPr>
        <w:pStyle w:val="Heading3"/>
      </w:pPr>
      <w:r>
        <w:t xml:space="preserve">2. Tarixçə</w:t>
      </w:r>
    </w:p>
    <w:p>
      <w:pPr>
        <w:pStyle w:val="Compact"/>
        <w:numPr>
          <w:ilvl w:val="0"/>
          <w:numId w:val="1672"/>
        </w:numPr>
      </w:pPr>
      <w:r>
        <w:t xml:space="preserve">Herman J.L. (1992) — "Complex PTSD" konsepsiyası ("Trauma and Recovery" kitabı); "Disorder of Extreme Stress Not Otherwise Specified" (DESNOS) — DSM-IV-ə daxil edilmədi.</w:t>
      </w:r>
    </w:p>
    <w:p>
      <w:pPr>
        <w:pStyle w:val="Compact"/>
        <w:numPr>
          <w:ilvl w:val="0"/>
          <w:numId w:val="1672"/>
        </w:numPr>
      </w:pPr>
      <w:r>
        <w:t xml:space="preserve">XBT-11 (2019) — rəsmi 6B41 kodu; PTSP-dən ayrılma sübut bazasına əsaslanır (Cloitre M. et al. icmalları).</w:t>
      </w:r>
    </w:p>
    <w:bookmarkEnd w:id="1457"/>
    <w:bookmarkStart w:id="1458" w:name="X42273fe716d01e830add71ee6a63145e576118a"/>
    <w:p>
      <w:pPr>
        <w:pStyle w:val="Heading3"/>
      </w:pPr>
      <w:r>
        <w:t xml:space="preserve">3. Epidemiologiya</w:t>
      </w:r>
    </w:p>
    <w:p>
      <w:pPr>
        <w:pStyle w:val="Compact"/>
        <w:numPr>
          <w:ilvl w:val="0"/>
          <w:numId w:val="1673"/>
        </w:numPr>
      </w:pPr>
      <w:r>
        <w:t xml:space="preserve">Yayılma: birinci tibbi yardımda travmaya məruzlanmış pasiyentlər arasında 1–8% (Brewin C.R. et al. icmalları).</w:t>
      </w:r>
    </w:p>
    <w:p>
      <w:pPr>
        <w:pStyle w:val="Compact"/>
        <w:numPr>
          <w:ilvl w:val="0"/>
          <w:numId w:val="1673"/>
        </w:numPr>
      </w:pPr>
      <w:r>
        <w:t xml:space="preserve">Uşaqlıq istismarı tarixçəsi olan pasiyentlərdə xüsusilə yüksək.</w:t>
      </w:r>
    </w:p>
    <w:p>
      <w:pPr>
        <w:pStyle w:val="Compact"/>
        <w:numPr>
          <w:ilvl w:val="0"/>
          <w:numId w:val="1673"/>
        </w:numPr>
      </w:pPr>
      <w:r>
        <w:t xml:space="preserve">Komorbidlik: MDD, GAD, dissosiativ pozuntular, BPD (klinik üst-üstə düşmə), maddə istifadəsi, yemə pozuntuları.</w:t>
      </w:r>
    </w:p>
    <w:bookmarkEnd w:id="1458"/>
    <w:bookmarkStart w:id="1459" w:name="X95f73b43ac674d4ca0ffd1c306e3e8be90506ac"/>
    <w:p>
      <w:pPr>
        <w:pStyle w:val="Heading3"/>
      </w:pPr>
      <w:r>
        <w:t xml:space="preserve">4. Etiologiya</w:t>
      </w:r>
    </w:p>
    <w:p>
      <w:pPr>
        <w:pStyle w:val="Compact"/>
        <w:numPr>
          <w:ilvl w:val="0"/>
          <w:numId w:val="1674"/>
        </w:numPr>
      </w:pPr>
      <w:r>
        <w:t xml:space="preserve">Travma tipi — uzunmüddətli, təkrarlanan, başqaları tərəfindən təşkil edilmiş (interpersonal), qaçışın çətin olması.</w:t>
      </w:r>
    </w:p>
    <w:p>
      <w:pPr>
        <w:pStyle w:val="Compact"/>
        <w:numPr>
          <w:ilvl w:val="0"/>
          <w:numId w:val="1674"/>
        </w:numPr>
      </w:pPr>
      <w:r>
        <w:t xml:space="preserve">Uşaqlıqda baş verən travma — şəxsiyyət inkişafına geniş təsir.</w:t>
      </w:r>
    </w:p>
    <w:p>
      <w:pPr>
        <w:pStyle w:val="Compact"/>
        <w:numPr>
          <w:ilvl w:val="0"/>
          <w:numId w:val="1674"/>
        </w:numPr>
      </w:pPr>
      <w:r>
        <w:t xml:space="preserve">Neyrobioloji — PTSP ilə oxşar, lakin daha geniş yayılmış HPA disregulasiyası, dissosiasiya, affekt tənzimləmə pozulması.</w:t>
      </w:r>
    </w:p>
    <w:bookmarkEnd w:id="1459"/>
    <w:bookmarkStart w:id="1462" w:name="X7337ae2e52b0e8fd9e7f929c2ff363ec21d5dc5"/>
    <w:p>
      <w:pPr>
        <w:pStyle w:val="Heading3"/>
      </w:pPr>
      <w:r>
        <w:t xml:space="preserve">5. Klinik təzahürlər</w:t>
      </w:r>
    </w:p>
    <w:bookmarkStart w:id="1460" w:name="ptsp-üç-əsas-domeni"/>
    <w:p>
      <w:pPr>
        <w:pStyle w:val="Heading4"/>
      </w:pPr>
      <w:r>
        <w:t xml:space="preserve">PTSP üç əsas domeni</w:t>
      </w:r>
    </w:p>
    <w:p>
      <w:pPr>
        <w:pStyle w:val="Compact"/>
        <w:numPr>
          <w:ilvl w:val="0"/>
          <w:numId w:val="1675"/>
        </w:numPr>
      </w:pPr>
      <w:r>
        <w:t xml:space="preserve">Yenidən təcrübə (intruzivlər).</w:t>
      </w:r>
    </w:p>
    <w:p>
      <w:pPr>
        <w:pStyle w:val="Compact"/>
        <w:numPr>
          <w:ilvl w:val="0"/>
          <w:numId w:val="1675"/>
        </w:numPr>
      </w:pPr>
      <w:r>
        <w:t xml:space="preserve">Qaçınma.</w:t>
      </w:r>
    </w:p>
    <w:p>
      <w:pPr>
        <w:pStyle w:val="Compact"/>
        <w:numPr>
          <w:ilvl w:val="0"/>
          <w:numId w:val="1675"/>
        </w:numPr>
      </w:pPr>
      <w:r>
        <w:t xml:space="preserve">Davamlı təhlükə hissi.</w:t>
      </w:r>
    </w:p>
    <w:bookmarkEnd w:id="1460"/>
    <w:bookmarkStart w:id="1461" w:name="Xc7f244f25a4b487c5f2a0f06140c5a0698b37cf"/>
    <w:p>
      <w:pPr>
        <w:pStyle w:val="Heading4"/>
      </w:pPr>
      <w:r>
        <w:t xml:space="preserve">Self-Organization Pozulması (DSO) — cPTSP-nin əsas əlavəsi</w:t>
      </w:r>
    </w:p>
    <w:p>
      <w:pPr>
        <w:pStyle w:val="Compact"/>
        <w:numPr>
          <w:ilvl w:val="0"/>
          <w:numId w:val="1676"/>
        </w:numPr>
      </w:pPr>
      <w:r>
        <w:t xml:space="preserve">Affekt tənzimləmə pozulması — emosional dəyişkənlik, intensiv reaksiyalar, emosional keyləşmə.</w:t>
      </w:r>
    </w:p>
    <w:p>
      <w:pPr>
        <w:pStyle w:val="Compact"/>
        <w:numPr>
          <w:ilvl w:val="0"/>
          <w:numId w:val="1676"/>
        </w:numPr>
      </w:pPr>
      <w:r>
        <w:t xml:space="preserve">Mənfi özünə qiymət — davamlı utanc, günah, dəyərsizlik hissi.</w:t>
      </w:r>
    </w:p>
    <w:p>
      <w:pPr>
        <w:pStyle w:val="Compact"/>
        <w:numPr>
          <w:ilvl w:val="0"/>
          <w:numId w:val="1676"/>
        </w:numPr>
      </w:pPr>
      <w:r>
        <w:t xml:space="preserve">Münasibətlərdə çətinlik — yaxın münasibətlərdən qaçınma, davamlı şəkildə pozulmuş bağlanma.</w:t>
      </w:r>
    </w:p>
    <w:bookmarkEnd w:id="1461"/>
    <w:bookmarkEnd w:id="1462"/>
    <w:bookmarkStart w:id="1467" w:name="Xd81a49e7edea1d8baeef4476ee147e3011e5761"/>
    <w:p>
      <w:pPr>
        <w:pStyle w:val="Heading3"/>
      </w:pPr>
      <w:r>
        <w:t xml:space="preserve">6. Diaqnoz</w:t>
      </w:r>
    </w:p>
    <w:bookmarkStart w:id="1463"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77"/>
        </w:numPr>
      </w:pPr>
      <w:r>
        <w:t xml:space="preserve">Affekt tənzimləmə pozulması;</w:t>
      </w:r>
    </w:p>
    <w:p>
      <w:pPr>
        <w:pStyle w:val="Compact"/>
        <w:numPr>
          <w:ilvl w:val="0"/>
          <w:numId w:val="1677"/>
        </w:numPr>
      </w:pPr>
      <w:r>
        <w:t xml:space="preserve">Mənfi özünə qiymət;</w:t>
      </w:r>
    </w:p>
    <w:p>
      <w:pPr>
        <w:pStyle w:val="Compact"/>
        <w:numPr>
          <w:ilvl w:val="0"/>
          <w:numId w:val="1677"/>
        </w:numPr>
      </w:pPr>
      <w:r>
        <w:t xml:space="preserve">Münasibətlərdə çətinlik.</w:t>
      </w:r>
    </w:p>
    <w:p>
      <w:pPr>
        <w:pStyle w:val="FirstParagraph"/>
      </w:pPr>
      <w:r>
        <w:t xml:space="preserve">D. Əhəmiyyətli funksional pozulma.</w:t>
      </w:r>
    </w:p>
    <w:bookmarkEnd w:id="1463"/>
    <w:bookmarkStart w:id="1464" w:name="mənbə-spesifik-dəqiqləşdirmələr-66"/>
    <w:p>
      <w:pPr>
        <w:pStyle w:val="Heading4"/>
      </w:pPr>
      <w:r>
        <w:t xml:space="preserve">6.2 Mənbə-spesifik dəqiqləşdirmələr</w:t>
      </w:r>
    </w:p>
    <w:p>
      <w:pPr>
        <w:pStyle w:val="Compact"/>
        <w:numPr>
          <w:ilvl w:val="0"/>
          <w:numId w:val="1678"/>
        </w:numPr>
      </w:pPr>
      <w:r>
        <w:t xml:space="preserve">XBT-11 — ayrı kategoriya; DSO əlavə tələb.</w:t>
      </w:r>
    </w:p>
    <w:p>
      <w:pPr>
        <w:pStyle w:val="Compact"/>
        <w:numPr>
          <w:ilvl w:val="0"/>
          <w:numId w:val="1678"/>
        </w:numPr>
      </w:pPr>
      <w:r>
        <w:t xml:space="preserve">DSM-5-TR — cPTSP ayrıca yox; PTSP "with dissociative features" kvalifikator bəzi xüsusiyyətləri əhatə edir.</w:t>
      </w:r>
    </w:p>
    <w:p>
      <w:pPr>
        <w:pStyle w:val="Compact"/>
        <w:numPr>
          <w:ilvl w:val="0"/>
          <w:numId w:val="1678"/>
        </w:numPr>
      </w:pPr>
      <w:r>
        <w:t xml:space="preserve">ISTSS 2019 Complex PTSD Guidelines — fazalı yanaşma tövsiyə edir.</w:t>
      </w:r>
    </w:p>
    <w:bookmarkEnd w:id="1464"/>
    <w:bookmarkStart w:id="1465" w:name="diaqnostika-alqoritmi-34"/>
    <w:p>
      <w:pPr>
        <w:pStyle w:val="Heading4"/>
      </w:pPr>
      <w:r>
        <w:t xml:space="preserve">6.3 Diaqnostika alqoritmi</w:t>
      </w:r>
    </w:p>
    <w:p>
      <w:pPr>
        <w:pStyle w:val="Compact"/>
        <w:numPr>
          <w:ilvl w:val="0"/>
          <w:numId w:val="1679"/>
        </w:numPr>
      </w:pPr>
      <w:r>
        <w:t xml:space="preserve">Klinik müsahibə + travma tarixçəsi (uzunmüddətli, təkrarlanan).</w:t>
      </w:r>
    </w:p>
    <w:p>
      <w:pPr>
        <w:pStyle w:val="Compact"/>
        <w:numPr>
          <w:ilvl w:val="0"/>
          <w:numId w:val="1679"/>
        </w:numPr>
      </w:pPr>
      <w:r>
        <w:t xml:space="preserve">ITQ (International Trauma Questionnaire — Cloitre M.) — PTSP və cPTSP fərqləndirilməsi üçün dizayn edilmiş.</w:t>
      </w:r>
    </w:p>
    <w:p>
      <w:pPr>
        <w:pStyle w:val="Compact"/>
        <w:numPr>
          <w:ilvl w:val="0"/>
          <w:numId w:val="1679"/>
        </w:numPr>
      </w:pPr>
      <w:r>
        <w:t xml:space="preserve">Komorbidlik (xüsusilə BPD, dissosiativ pozuntular).</w:t>
      </w:r>
    </w:p>
    <w:p>
      <w:pPr>
        <w:pStyle w:val="Compact"/>
        <w:numPr>
          <w:ilvl w:val="0"/>
          <w:numId w:val="1679"/>
        </w:numPr>
      </w:pPr>
      <w:r>
        <w:t xml:space="preserve">Suicid və özünə zərər riski qiymətləndirməsi.</w:t>
      </w:r>
    </w:p>
    <w:bookmarkEnd w:id="1465"/>
    <w:bookmarkStart w:id="1466"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66"/>
    <w:bookmarkEnd w:id="1467"/>
    <w:bookmarkStart w:id="1468" w:name="X343bcb59e2d72504b65640536a6aec7b39bf0f3"/>
    <w:p>
      <w:pPr>
        <w:pStyle w:val="Heading3"/>
      </w:pPr>
      <w:r>
        <w:t xml:space="preserve">7. Müayinə</w:t>
      </w:r>
    </w:p>
    <w:p>
      <w:pPr>
        <w:pStyle w:val="Compact"/>
        <w:numPr>
          <w:ilvl w:val="0"/>
          <w:numId w:val="1680"/>
        </w:numPr>
      </w:pPr>
      <w:r>
        <w:t xml:space="preserve">ITQ (International Trauma Questionnaire) — qızıl standart.</w:t>
      </w:r>
    </w:p>
    <w:p>
      <w:pPr>
        <w:pStyle w:val="Compact"/>
        <w:numPr>
          <w:ilvl w:val="0"/>
          <w:numId w:val="1680"/>
        </w:numPr>
      </w:pPr>
      <w:r>
        <w:t xml:space="preserve">PCL-5 + DSO əlavə şkalalar.</w:t>
      </w:r>
    </w:p>
    <w:p>
      <w:pPr>
        <w:pStyle w:val="Compact"/>
        <w:numPr>
          <w:ilvl w:val="0"/>
          <w:numId w:val="1680"/>
        </w:numPr>
      </w:pPr>
      <w:r>
        <w:t xml:space="preserve">BPD skrining (McLean Skrinninq Instrument for BPD).</w:t>
      </w:r>
    </w:p>
    <w:p>
      <w:pPr>
        <w:pStyle w:val="Compact"/>
        <w:numPr>
          <w:ilvl w:val="0"/>
          <w:numId w:val="1680"/>
        </w:numPr>
      </w:pPr>
      <w:r>
        <w:t xml:space="preserve">Suicid və özünə zərər (C-SSRS).</w:t>
      </w:r>
    </w:p>
    <w:bookmarkEnd w:id="1468"/>
    <w:bookmarkStart w:id="1471" w:name="X646667d6980e2f45058ead7764e77aa99975d50"/>
    <w:p>
      <w:pPr>
        <w:pStyle w:val="Heading3"/>
      </w:pPr>
      <w:r>
        <w:t xml:space="preserve">8. Müalicə</w:t>
      </w:r>
    </w:p>
    <w:bookmarkStart w:id="1469" w:name="ümumi-prinsiplər-istss-2019"/>
    <w:p>
      <w:pPr>
        <w:pStyle w:val="Heading4"/>
      </w:pPr>
      <w:r>
        <w:t xml:space="preserve">8.1 Ümumi prinsiplər (ISTSS 2019)</w:t>
      </w:r>
    </w:p>
    <w:p>
      <w:pPr>
        <w:pStyle w:val="Compact"/>
        <w:numPr>
          <w:ilvl w:val="0"/>
          <w:numId w:val="1681"/>
        </w:numPr>
      </w:pPr>
      <w:r>
        <w:t xml:space="preserve">Fazalı yanaşma (phase-based):</w:t>
      </w:r>
    </w:p>
    <w:p>
      <w:pPr>
        <w:pStyle w:val="Compact"/>
        <w:numPr>
          <w:ilvl w:val="1"/>
          <w:numId w:val="1682"/>
        </w:numPr>
      </w:pPr>
      <w:r>
        <w:t xml:space="preserve">Faza 1 — stabilizasiya: təhlükəsizlik, emosional tənzimləmə bacarıqları, copying strategiyaları, psixoeducation.</w:t>
      </w:r>
    </w:p>
    <w:p>
      <w:pPr>
        <w:pStyle w:val="Compact"/>
        <w:numPr>
          <w:ilvl w:val="1"/>
          <w:numId w:val="1682"/>
        </w:numPr>
      </w:pPr>
      <w:r>
        <w:t xml:space="preserve">Faza 2 — travmatik xatirələrin emalı: PTSP üçün sübutlu metodlar (PE, CPT, EMDR), lakin daha uzun müddətli və davamlı.</w:t>
      </w:r>
    </w:p>
    <w:p>
      <w:pPr>
        <w:pStyle w:val="Compact"/>
        <w:numPr>
          <w:ilvl w:val="1"/>
          <w:numId w:val="1682"/>
        </w:numPr>
      </w:pPr>
      <w:r>
        <w:t xml:space="preserve">Faza 3 — reinteqrasiya: münasibətlərin bərpası, həyat keyfiyyətinin yaxşılaşdırılması.</w:t>
      </w:r>
    </w:p>
    <w:p>
      <w:pPr>
        <w:pStyle w:val="Compact"/>
        <w:numPr>
          <w:ilvl w:val="0"/>
          <w:numId w:val="1681"/>
        </w:numPr>
      </w:pPr>
      <w:r>
        <w:t xml:space="preserve">Skills Training in Affective and Interpersonal Regulation (STAIR — Cloitre M.) + ya da pre-trauma faza 1 müdaxiləsi.</w:t>
      </w:r>
    </w:p>
    <w:p>
      <w:pPr>
        <w:pStyle w:val="Compact"/>
        <w:numPr>
          <w:ilvl w:val="0"/>
          <w:numId w:val="1681"/>
        </w:numPr>
      </w:pPr>
      <w:r>
        <w:t xml:space="preserve">Trauma-fokuslu KDT və EMDR — uyğunlaşdırılmış formada.</w:t>
      </w:r>
    </w:p>
    <w:p>
      <w:pPr>
        <w:pStyle w:val="Compact"/>
        <w:numPr>
          <w:ilvl w:val="0"/>
          <w:numId w:val="1681"/>
        </w:numPr>
      </w:pPr>
      <w:r>
        <w:t xml:space="preserve">DBT-PTSD (Bohus M.) — BPD komorbid hallarda.</w:t>
      </w:r>
    </w:p>
    <w:p>
      <w:pPr>
        <w:pStyle w:val="Compact"/>
        <w:numPr>
          <w:ilvl w:val="0"/>
          <w:numId w:val="1681"/>
        </w:numPr>
      </w:pPr>
      <w:r>
        <w:t xml:space="preserve">SSRİ adjunkt — komorbid depresiya və narahatlıq.</w:t>
      </w:r>
    </w:p>
    <w:p>
      <w:pPr>
        <w:pStyle w:val="Compact"/>
        <w:numPr>
          <w:ilvl w:val="0"/>
          <w:numId w:val="1681"/>
        </w:numPr>
      </w:pPr>
      <w:r>
        <w:t xml:space="preserve">Müalicə müddəti uzun (1–2 il və ya daha çox).</w:t>
      </w:r>
    </w:p>
    <w:p>
      <w:pPr>
        <w:pStyle w:val="Compact"/>
        <w:numPr>
          <w:ilvl w:val="0"/>
          <w:numId w:val="1681"/>
        </w:numPr>
      </w:pPr>
      <w:r>
        <w:t xml:space="preserve">Klinikçi davamlılığı və terapevtik ittifaq kritik vacibdir.</w:t>
      </w:r>
    </w:p>
    <w:bookmarkEnd w:id="1469"/>
    <w:bookmarkStart w:id="1470" w:name="mənbə-spesifik-dəqiqləşdirmələr-67"/>
    <w:p>
      <w:pPr>
        <w:pStyle w:val="Heading4"/>
      </w:pPr>
      <w:r>
        <w:t xml:space="preserve">8.2 Mənbə-spesifik dəqiqləşdirmələr</w:t>
      </w:r>
    </w:p>
    <w:p>
      <w:pPr>
        <w:pStyle w:val="Compact"/>
        <w:numPr>
          <w:ilvl w:val="0"/>
          <w:numId w:val="1683"/>
        </w:numPr>
      </w:pPr>
      <w:r>
        <w:t xml:space="preserve">ISTSS 2019 Complex PTSD Guidelines — fazalı yanaşma.</w:t>
      </w:r>
    </w:p>
    <w:p>
      <w:pPr>
        <w:pStyle w:val="Compact"/>
        <w:numPr>
          <w:ilvl w:val="0"/>
          <w:numId w:val="1683"/>
        </w:numPr>
      </w:pPr>
      <w:r>
        <w:t xml:space="preserve">Cloitre M. et al. icmalları — STAIR + Narrative Exposure Therapy effektiv.</w:t>
      </w:r>
    </w:p>
    <w:p>
      <w:pPr>
        <w:pStyle w:val="Compact"/>
        <w:numPr>
          <w:ilvl w:val="0"/>
          <w:numId w:val="1683"/>
        </w:numPr>
      </w:pPr>
      <w:r>
        <w:t xml:space="preserve">Bohus M. DBT-PTSD — RKİ sübut bazası inkişaf etməkdə.</w:t>
      </w:r>
    </w:p>
    <w:bookmarkEnd w:id="1470"/>
    <w:bookmarkEnd w:id="1471"/>
    <w:bookmarkStart w:id="1472"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472"/>
    <w:bookmarkStart w:id="1478" w:name="X35759a0f022201c6d2209e43030dd70f039c9a2"/>
    <w:p>
      <w:pPr>
        <w:pStyle w:val="Heading3"/>
      </w:pPr>
      <w:r>
        <w:t xml:space="preserve">10. Mif və yanlış inanclar</w:t>
      </w:r>
    </w:p>
    <w:bookmarkStart w:id="1473"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473"/>
    <w:bookmarkStart w:id="1474"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74"/>
    <w:bookmarkStart w:id="1475"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75"/>
    <w:bookmarkStart w:id="1476"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476"/>
    <w:bookmarkStart w:id="1477"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477"/>
    <w:bookmarkEnd w:id="1478"/>
    <w:bookmarkStart w:id="1479" w:name="Xaad1bc1a215fac2ee9c4bfdeff55601037c544e"/>
    <w:p>
      <w:pPr>
        <w:pStyle w:val="Heading3"/>
      </w:pPr>
      <w:r>
        <w:t xml:space="preserve">11. Proqnoz</w:t>
      </w:r>
    </w:p>
    <w:p>
      <w:pPr>
        <w:pStyle w:val="Compact"/>
        <w:numPr>
          <w:ilvl w:val="0"/>
          <w:numId w:val="1684"/>
        </w:numPr>
      </w:pPr>
      <w:r>
        <w:t xml:space="preserve">Xronik gediş; lakin fazalı yanaşma ilə əhəmiyyətli yaxşılaşma.</w:t>
      </w:r>
    </w:p>
    <w:p>
      <w:pPr>
        <w:pStyle w:val="Compact"/>
        <w:numPr>
          <w:ilvl w:val="0"/>
          <w:numId w:val="1684"/>
        </w:numPr>
      </w:pPr>
      <w:r>
        <w:t xml:space="preserve">Komorbid BPD, dissosiativ pozuntular, maddə istifadəsi pis proqnoz.</w:t>
      </w:r>
    </w:p>
    <w:bookmarkEnd w:id="1479"/>
    <w:bookmarkStart w:id="1480" w:name="X3b411398d25434d47ba7db37a9f5ec0f29fa0da"/>
    <w:p>
      <w:pPr>
        <w:pStyle w:val="Heading3"/>
      </w:pPr>
      <w:r>
        <w:t xml:space="preserve">12. Mənbələr</w:t>
      </w:r>
    </w:p>
    <w:p>
      <w:pPr>
        <w:pStyle w:val="Compact"/>
        <w:numPr>
          <w:ilvl w:val="0"/>
          <w:numId w:val="1685"/>
        </w:numPr>
      </w:pPr>
      <w:r>
        <w:t xml:space="preserve">WHO. ICD-11. 6B41 Complex post traumatic stress disorder. 2024.</w:t>
      </w:r>
    </w:p>
    <w:p>
      <w:pPr>
        <w:pStyle w:val="Compact"/>
        <w:numPr>
          <w:ilvl w:val="0"/>
          <w:numId w:val="1685"/>
        </w:numPr>
      </w:pPr>
      <w:r>
        <w:t xml:space="preserve">Cloitre M., Garvert D.W., Brewin C.R. et al. Evidence for proposed ICD-11 PTSD and complex PTSD: a latent profile analysis. Eur J Psychotraumatol 2013;4:20706.</w:t>
      </w:r>
    </w:p>
    <w:p>
      <w:pPr>
        <w:pStyle w:val="Compact"/>
        <w:numPr>
          <w:ilvl w:val="0"/>
          <w:numId w:val="1685"/>
        </w:numPr>
      </w:pPr>
      <w:r>
        <w:t xml:space="preserve">ISTSS Complex PTSD Treatment Guidelines. International Society for Traumatic Stress Studies; 2019.</w:t>
      </w:r>
    </w:p>
    <w:p>
      <w:pPr>
        <w:pStyle w:val="Compact"/>
        <w:numPr>
          <w:ilvl w:val="0"/>
          <w:numId w:val="1685"/>
        </w:numPr>
      </w:pPr>
      <w:r>
        <w:t xml:space="preserve">Herman J.L. Trauma and Recovery. Basic Books; 1992.</w:t>
      </w:r>
    </w:p>
    <w:p>
      <w:pPr>
        <w:pStyle w:val="Compact"/>
        <w:numPr>
          <w:ilvl w:val="0"/>
          <w:numId w:val="1685"/>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85"/>
        </w:numPr>
      </w:pPr>
      <w:r>
        <w:t xml:space="preserve">Bohus M. et al. DBT-PTSD for posttraumatic stress disorder after childhood abuse: RCT. JAMA Psychiatry 2020;77(12):1235–1245.</w:t>
      </w:r>
    </w:p>
    <w:bookmarkEnd w:id="1480"/>
    <w:bookmarkEnd w:id="1481"/>
    <w:bookmarkStart w:id="1505" w:name="Xadee85456034672e3767bf31a561abaf106675e"/>
    <w:p>
      <w:pPr>
        <w:pageBreakBefore/>
        <w:pStyle w:val="Heading2"/>
      </w:pPr>
      <w:r>
        <w:t xml:space="preserve">6B42</w:t>
      </w:r>
      <w:r>
        <w:t xml:space="preserve"> </w:t>
      </w:r>
      <w:r>
        <w:t xml:space="preserve">UZANMIŞ YAS POZUNTUSU</w:t>
      </w:r>
    </w:p>
    <w:bookmarkStart w:id="1482"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482"/>
    <w:bookmarkStart w:id="1483" w:name="X7efcbe47ec4f332056508fe48c619b47bd16e21"/>
    <w:p>
      <w:pPr>
        <w:pStyle w:val="Heading3"/>
      </w:pPr>
      <w:r>
        <w:t xml:space="preserve">2. Tarixçə</w:t>
      </w:r>
    </w:p>
    <w:p>
      <w:pPr>
        <w:pStyle w:val="Compact"/>
        <w:numPr>
          <w:ilvl w:val="0"/>
          <w:numId w:val="1686"/>
        </w:numPr>
      </w:pPr>
      <w:r>
        <w:t xml:space="preserve">Lindemann E. (1944) — kəskin yas dinamikası tədqiqatları.</w:t>
      </w:r>
    </w:p>
    <w:p>
      <w:pPr>
        <w:pStyle w:val="Compact"/>
        <w:numPr>
          <w:ilvl w:val="0"/>
          <w:numId w:val="1686"/>
        </w:numPr>
      </w:pPr>
      <w:r>
        <w:t xml:space="preserve">Bowlby J. (1980) — bağlanma və yas.</w:t>
      </w:r>
    </w:p>
    <w:p>
      <w:pPr>
        <w:pStyle w:val="Compact"/>
        <w:numPr>
          <w:ilvl w:val="0"/>
          <w:numId w:val="1686"/>
        </w:numPr>
      </w:pPr>
      <w:r>
        <w:t xml:space="preserve">Prigerson H.G. et al. (1995–2009) — "Complicated Grief" / "Prolonged Grief" konsepsiyası; diaqnostik meyarların inkişafı.</w:t>
      </w:r>
    </w:p>
    <w:p>
      <w:pPr>
        <w:pStyle w:val="Compact"/>
        <w:numPr>
          <w:ilvl w:val="0"/>
          <w:numId w:val="1686"/>
        </w:numPr>
      </w:pPr>
      <w:r>
        <w:t xml:space="preserve">XBT-11 (2019) — ilk dəfə rəsmi kateqoriya.</w:t>
      </w:r>
    </w:p>
    <w:p>
      <w:pPr>
        <w:pStyle w:val="Compact"/>
        <w:numPr>
          <w:ilvl w:val="0"/>
          <w:numId w:val="1686"/>
        </w:numPr>
      </w:pPr>
      <w:r>
        <w:t xml:space="preserve">DSM-5-TR (2022) — "Prolonged Grief Disorder" rəsmi diaqnoz kimi əlavə edilib.</w:t>
      </w:r>
    </w:p>
    <w:bookmarkEnd w:id="1483"/>
    <w:bookmarkStart w:id="1484" w:name="X455fc66c512b6c8455fcf25fb916c0a3f91d9ce"/>
    <w:p>
      <w:pPr>
        <w:pStyle w:val="Heading3"/>
      </w:pPr>
      <w:r>
        <w:t xml:space="preserve">3. Epidemiologiya</w:t>
      </w:r>
    </w:p>
    <w:p>
      <w:pPr>
        <w:pStyle w:val="Compact"/>
        <w:numPr>
          <w:ilvl w:val="0"/>
          <w:numId w:val="1687"/>
        </w:numPr>
      </w:pPr>
      <w:r>
        <w:t xml:space="preserve">Yaxın itkisindən sonra inkişaf: ümumi populyasiyada 7–10%, qəfil/zorakı ölüm halında 49% (Lundorff M. et al. J Affect Disord 2017 meta-analiz).</w:t>
      </w:r>
    </w:p>
    <w:p>
      <w:pPr>
        <w:pStyle w:val="Compact"/>
        <w:numPr>
          <w:ilvl w:val="0"/>
          <w:numId w:val="1687"/>
        </w:numPr>
      </w:pPr>
      <w:r>
        <w:t xml:space="preserve">Cins: qadınlarda yüksək.</w:t>
      </w:r>
    </w:p>
    <w:p>
      <w:pPr>
        <w:pStyle w:val="Compact"/>
        <w:numPr>
          <w:ilvl w:val="0"/>
          <w:numId w:val="1687"/>
        </w:numPr>
      </w:pPr>
      <w:r>
        <w:t xml:space="preserve">Risk amilləri: gənc yaşda itki, qəfil və ya zorakı ölüm, övlad itkisi, anxious/ambivalent bağlanma.</w:t>
      </w:r>
    </w:p>
    <w:p>
      <w:pPr>
        <w:pStyle w:val="Compact"/>
        <w:numPr>
          <w:ilvl w:val="0"/>
          <w:numId w:val="1687"/>
        </w:numPr>
      </w:pPr>
      <w:r>
        <w:t xml:space="preserve">COVID-19 pandemiyası — uzanmış yas yayılmasını əhəmiyyətli artırmışdır (Eisma M.C. et al.).</w:t>
      </w:r>
    </w:p>
    <w:bookmarkEnd w:id="1484"/>
    <w:bookmarkStart w:id="1485" w:name="Xdf9be06448b0a5a1d75762b757a066ea6a55086"/>
    <w:p>
      <w:pPr>
        <w:pStyle w:val="Heading3"/>
      </w:pPr>
      <w:r>
        <w:t xml:space="preserve">4. Etiologiya</w:t>
      </w:r>
    </w:p>
    <w:p>
      <w:pPr>
        <w:pStyle w:val="Compact"/>
        <w:numPr>
          <w:ilvl w:val="0"/>
          <w:numId w:val="1688"/>
        </w:numPr>
      </w:pPr>
      <w:r>
        <w:t xml:space="preserve">Bağlanma nəzəriyyəsi — yaxın bağlanmış şəxsdən ayrılmanın koqnitiv emalında pozulma.</w:t>
      </w:r>
    </w:p>
    <w:p>
      <w:pPr>
        <w:pStyle w:val="Compact"/>
        <w:numPr>
          <w:ilvl w:val="0"/>
          <w:numId w:val="1688"/>
        </w:numPr>
      </w:pPr>
      <w:r>
        <w:t xml:space="preserve">Neyrobioloji — ödənmiş bağlanmaya nostalgia bağlı reward dövrünün aktivasiyası (O'Connor M.F. fMRI tədqiqatları).</w:t>
      </w:r>
    </w:p>
    <w:p>
      <w:pPr>
        <w:pStyle w:val="Compact"/>
        <w:numPr>
          <w:ilvl w:val="0"/>
          <w:numId w:val="1688"/>
        </w:numPr>
      </w:pPr>
      <w:r>
        <w:t xml:space="preserve">Koqnitiv — "stuck" düşüncələr, sağlam mənalandırmanın olmaması.</w:t>
      </w:r>
    </w:p>
    <w:bookmarkEnd w:id="1485"/>
    <w:bookmarkStart w:id="1486" w:name="X5624c5849ad8af1e425366630fae443999991ce"/>
    <w:p>
      <w:pPr>
        <w:pStyle w:val="Heading3"/>
      </w:pPr>
      <w:r>
        <w:t xml:space="preserve">5. Klinik təzahürlər</w:t>
      </w:r>
    </w:p>
    <w:p>
      <w:pPr>
        <w:pStyle w:val="Compact"/>
        <w:numPr>
          <w:ilvl w:val="0"/>
          <w:numId w:val="1689"/>
        </w:numPr>
      </w:pPr>
      <w:r>
        <w:t xml:space="preserve">Davamlı, intensiv "nostalgia" və ya itirilən şəxsə məşğuliyyət.</w:t>
      </w:r>
    </w:p>
    <w:p>
      <w:pPr>
        <w:pStyle w:val="Compact"/>
        <w:numPr>
          <w:ilvl w:val="0"/>
          <w:numId w:val="1689"/>
        </w:numPr>
      </w:pPr>
      <w:r>
        <w:t xml:space="preserve">Aşağıdakılardan davamlı simptomlar:</w:t>
      </w:r>
    </w:p>
    <w:p>
      <w:pPr>
        <w:pStyle w:val="Compact"/>
        <w:numPr>
          <w:ilvl w:val="1"/>
          <w:numId w:val="1690"/>
        </w:numPr>
      </w:pPr>
      <w:r>
        <w:t xml:space="preserve">Mənlik hissinin pozulması ("özümün bir hissəsi ölüb");</w:t>
      </w:r>
    </w:p>
    <w:p>
      <w:pPr>
        <w:pStyle w:val="Compact"/>
        <w:numPr>
          <w:ilvl w:val="1"/>
          <w:numId w:val="1690"/>
        </w:numPr>
      </w:pPr>
      <w:r>
        <w:t xml:space="preserve">İtkini qəbul etməkdə çətinlik;</w:t>
      </w:r>
    </w:p>
    <w:p>
      <w:pPr>
        <w:pStyle w:val="Compact"/>
        <w:numPr>
          <w:ilvl w:val="1"/>
          <w:numId w:val="1690"/>
        </w:numPr>
      </w:pPr>
      <w:r>
        <w:t xml:space="preserve">İtkilə bağlı emosional ağrı (kədər, qəzəb, günah);</w:t>
      </w:r>
    </w:p>
    <w:p>
      <w:pPr>
        <w:pStyle w:val="Compact"/>
        <w:numPr>
          <w:ilvl w:val="1"/>
          <w:numId w:val="1690"/>
        </w:numPr>
      </w:pPr>
      <w:r>
        <w:t xml:space="preserve">Yaşama mənası itkisi;</w:t>
      </w:r>
    </w:p>
    <w:p>
      <w:pPr>
        <w:pStyle w:val="Compact"/>
        <w:numPr>
          <w:ilvl w:val="1"/>
          <w:numId w:val="1690"/>
        </w:numPr>
      </w:pPr>
      <w:r>
        <w:t xml:space="preserve">Emosional keyləşmə;</w:t>
      </w:r>
    </w:p>
    <w:p>
      <w:pPr>
        <w:pStyle w:val="Compact"/>
        <w:numPr>
          <w:ilvl w:val="1"/>
          <w:numId w:val="1690"/>
        </w:numPr>
      </w:pPr>
      <w:r>
        <w:t xml:space="preserve">Sosial fəaliyyətlərdən qaçınma;</w:t>
      </w:r>
    </w:p>
    <w:p>
      <w:pPr>
        <w:pStyle w:val="Compact"/>
        <w:numPr>
          <w:ilvl w:val="1"/>
          <w:numId w:val="1690"/>
        </w:numPr>
      </w:pPr>
      <w:r>
        <w:t xml:space="preserve">Münasibətləri saxlamaqda çətinlik.</w:t>
      </w:r>
    </w:p>
    <w:bookmarkEnd w:id="1486"/>
    <w:bookmarkStart w:id="1491" w:name="X8da8f4b096266845416ad2afa6b098d86ff70d4"/>
    <w:p>
      <w:pPr>
        <w:pStyle w:val="Heading3"/>
      </w:pPr>
      <w:r>
        <w:t xml:space="preserve">6. Diaqnoz</w:t>
      </w:r>
    </w:p>
    <w:bookmarkStart w:id="1487"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91"/>
        </w:numPr>
      </w:pPr>
      <w:r>
        <w:t xml:space="preserve">Mənlik hissi pozulması;</w:t>
      </w:r>
    </w:p>
    <w:p>
      <w:pPr>
        <w:pStyle w:val="Compact"/>
        <w:numPr>
          <w:ilvl w:val="0"/>
          <w:numId w:val="1691"/>
        </w:numPr>
      </w:pPr>
      <w:r>
        <w:t xml:space="preserve">İtkini qəbul etmə çətinliyi;</w:t>
      </w:r>
    </w:p>
    <w:p>
      <w:pPr>
        <w:pStyle w:val="Compact"/>
        <w:numPr>
          <w:ilvl w:val="0"/>
          <w:numId w:val="1691"/>
        </w:numPr>
      </w:pPr>
      <w:r>
        <w:t xml:space="preserve">Xatırlatma stimullarından qaçınma;</w:t>
      </w:r>
    </w:p>
    <w:p>
      <w:pPr>
        <w:pStyle w:val="Compact"/>
        <w:numPr>
          <w:ilvl w:val="0"/>
          <w:numId w:val="1691"/>
        </w:numPr>
      </w:pPr>
      <w:r>
        <w:t xml:space="preserve">İntensiv emosional ağrı;</w:t>
      </w:r>
    </w:p>
    <w:p>
      <w:pPr>
        <w:pStyle w:val="Compact"/>
        <w:numPr>
          <w:ilvl w:val="0"/>
          <w:numId w:val="1691"/>
        </w:numPr>
      </w:pPr>
      <w:r>
        <w:t xml:space="preserve">Sosial və ya başqa fəaliyyətlərə yenidən qayıtma çətinliyi;</w:t>
      </w:r>
    </w:p>
    <w:p>
      <w:pPr>
        <w:pStyle w:val="Compact"/>
        <w:numPr>
          <w:ilvl w:val="0"/>
          <w:numId w:val="1691"/>
        </w:numPr>
      </w:pPr>
      <w:r>
        <w:t xml:space="preserve">Emosional keyləşmə;</w:t>
      </w:r>
    </w:p>
    <w:p>
      <w:pPr>
        <w:pStyle w:val="Compact"/>
        <w:numPr>
          <w:ilvl w:val="0"/>
          <w:numId w:val="1691"/>
        </w:numPr>
      </w:pPr>
      <w:r>
        <w:t xml:space="preserve">Yaşama mənası itkisi;</w:t>
      </w:r>
    </w:p>
    <w:p>
      <w:pPr>
        <w:pStyle w:val="Compact"/>
        <w:numPr>
          <w:ilvl w:val="0"/>
          <w:numId w:val="1691"/>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2"/>
        </w:numPr>
      </w:pPr>
      <w:r>
        <w:t xml:space="preserve">XBT-11 — ≥ 6 ay müddət.</w:t>
      </w:r>
    </w:p>
    <w:p>
      <w:pPr>
        <w:pStyle w:val="Compact"/>
        <w:numPr>
          <w:ilvl w:val="0"/>
          <w:numId w:val="1692"/>
        </w:numPr>
      </w:pPr>
      <w:r>
        <w:t xml:space="preserve">DSM-5-TR (2022 yenilənmə) — yetkində ≥ 12 ay, uşaqda ≥ 6 ay; ən azı 1 əsas simptom (intensiv nostalgia və ya məşğuliyyət) + ≥ 3 əlavə simptom.</w:t>
      </w:r>
    </w:p>
    <w:p>
      <w:pPr>
        <w:pStyle w:val="Compact"/>
        <w:numPr>
          <w:ilvl w:val="0"/>
          <w:numId w:val="1692"/>
        </w:numPr>
      </w:pPr>
      <w:r>
        <w:t xml:space="preserve">NICE — uzanmış yas üçün ayrı göstəriş yox; ümumi yas idarəsi prinsipləri.</w:t>
      </w:r>
    </w:p>
    <w:bookmarkEnd w:id="1488"/>
    <w:bookmarkStart w:id="1489" w:name="diaqnostika-alqoritmi-35"/>
    <w:p>
      <w:pPr>
        <w:pStyle w:val="Heading4"/>
      </w:pPr>
      <w:r>
        <w:t xml:space="preserve">6.3 Diaqnostika alqoritmi</w:t>
      </w:r>
    </w:p>
    <w:p>
      <w:pPr>
        <w:pStyle w:val="Compact"/>
        <w:numPr>
          <w:ilvl w:val="0"/>
          <w:numId w:val="1693"/>
        </w:numPr>
      </w:pPr>
      <w:r>
        <w:t xml:space="preserve">Klinik müsahibə — itki tarixçəsi, simptom profili, mədəni kontekst.</w:t>
      </w:r>
    </w:p>
    <w:p>
      <w:pPr>
        <w:pStyle w:val="Compact"/>
        <w:numPr>
          <w:ilvl w:val="0"/>
          <w:numId w:val="1693"/>
        </w:numPr>
      </w:pPr>
      <w:r>
        <w:t xml:space="preserve">Şkala — Prolonged Grief Disorder-13 (PG-13, Prigerson H.G.).</w:t>
      </w:r>
    </w:p>
    <w:p>
      <w:pPr>
        <w:pStyle w:val="Compact"/>
        <w:numPr>
          <w:ilvl w:val="0"/>
          <w:numId w:val="1693"/>
        </w:numPr>
      </w:pPr>
      <w:r>
        <w:t xml:space="preserve">Komorbidlik (MDD, PTSP — yas kontekstində fərqlənmə vacibdir).</w:t>
      </w:r>
    </w:p>
    <w:p>
      <w:pPr>
        <w:pStyle w:val="Compact"/>
        <w:numPr>
          <w:ilvl w:val="0"/>
          <w:numId w:val="1693"/>
        </w:numPr>
      </w:pPr>
      <w:r>
        <w:t xml:space="preserve">Suicid riski (yas pasiyentlərində yüksək).</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490"/>
    <w:bookmarkEnd w:id="1491"/>
    <w:bookmarkStart w:id="1492" w:name="Xe1b6bbdb6ee9cdf5e94ea95530b6a58d08832cc"/>
    <w:p>
      <w:pPr>
        <w:pStyle w:val="Heading3"/>
      </w:pPr>
      <w:r>
        <w:t xml:space="preserve">7. Müayinə</w:t>
      </w:r>
    </w:p>
    <w:p>
      <w:pPr>
        <w:pStyle w:val="Compact"/>
        <w:numPr>
          <w:ilvl w:val="0"/>
          <w:numId w:val="1694"/>
        </w:numPr>
      </w:pPr>
      <w:r>
        <w:t xml:space="preserve">PG-13 (Prolonged Grief Disorder-13, Prigerson H.G.) və PG-13-R yeniləməsi.</w:t>
      </w:r>
    </w:p>
    <w:p>
      <w:pPr>
        <w:pStyle w:val="Compact"/>
        <w:numPr>
          <w:ilvl w:val="0"/>
          <w:numId w:val="1694"/>
        </w:numPr>
      </w:pPr>
      <w:r>
        <w:t xml:space="preserve">ICG (Inventory of Complicated Grief) — 19 maddə.</w:t>
      </w:r>
    </w:p>
    <w:p>
      <w:pPr>
        <w:pStyle w:val="Compact"/>
        <w:numPr>
          <w:ilvl w:val="0"/>
          <w:numId w:val="1694"/>
        </w:numPr>
      </w:pPr>
      <w:r>
        <w:t xml:space="preserve">PHQ-9, C-SSRS komorbidlik.</w:t>
      </w:r>
    </w:p>
    <w:bookmarkEnd w:id="1492"/>
    <w:bookmarkStart w:id="1494" w:name="Xeb44dbe01844c1e4eb8d4eb9a52fd00748c7147"/>
    <w:p>
      <w:pPr>
        <w:pStyle w:val="Heading3"/>
      </w:pPr>
      <w:r>
        <w:t xml:space="preserve">8. Müalicə</w:t>
      </w:r>
    </w:p>
    <w:p>
      <w:pPr>
        <w:pStyle w:val="Compact"/>
        <w:numPr>
          <w:ilvl w:val="0"/>
          <w:numId w:val="1695"/>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95"/>
        </w:numPr>
      </w:pPr>
      <w:r>
        <w:t xml:space="preserve">KDT yas üçün uyğunlaşdırılmış — Boelen P.A. modeli; koqnitiv yenidən strukturlaşdırma + ekspozisiya.</w:t>
      </w:r>
    </w:p>
    <w:p>
      <w:pPr>
        <w:pStyle w:val="Compact"/>
        <w:numPr>
          <w:ilvl w:val="0"/>
          <w:numId w:val="1695"/>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95"/>
        </w:numPr>
      </w:pPr>
      <w:r>
        <w:t xml:space="preserve">Ailə və qrup dəstəyi.</w:t>
      </w:r>
    </w:p>
    <w:p>
      <w:pPr>
        <w:pStyle w:val="Compact"/>
        <w:numPr>
          <w:ilvl w:val="0"/>
          <w:numId w:val="1695"/>
        </w:numPr>
      </w:pPr>
      <w:r>
        <w:t xml:space="preserve">Suicid riski monitor.</w:t>
      </w:r>
    </w:p>
    <w:bookmarkStart w:id="1493" w:name="mənbə-spesifik-dəqiqləşdirmələr-69"/>
    <w:p>
      <w:pPr>
        <w:pStyle w:val="Heading4"/>
      </w:pPr>
      <w:r>
        <w:t xml:space="preserve">Mənbə-spesifik dəqiqləşdirmələr</w:t>
      </w:r>
    </w:p>
    <w:p>
      <w:pPr>
        <w:pStyle w:val="Compact"/>
        <w:numPr>
          <w:ilvl w:val="0"/>
          <w:numId w:val="1696"/>
        </w:numPr>
      </w:pPr>
      <w:r>
        <w:t xml:space="preserve">Shear M.K. icmalları və RKİ-ləri — CGT qızıl standart.</w:t>
      </w:r>
    </w:p>
    <w:p>
      <w:pPr>
        <w:pStyle w:val="Compact"/>
        <w:numPr>
          <w:ilvl w:val="0"/>
          <w:numId w:val="1696"/>
        </w:numPr>
      </w:pPr>
      <w:r>
        <w:t xml:space="preserve">Wittouck C. et al. Clin Psychol Rev 2011 meta-analiz — yas-spesifik müdaxilələr universal yas dəstəyindən üstün uzanmış yasda.</w:t>
      </w:r>
    </w:p>
    <w:bookmarkEnd w:id="1493"/>
    <w:bookmarkEnd w:id="1494"/>
    <w:bookmarkStart w:id="1495"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95"/>
    <w:bookmarkStart w:id="1502" w:name="X34ae39c33c4162159b5b4b8bbf941c4c61eb7b3"/>
    <w:p>
      <w:pPr>
        <w:pStyle w:val="Heading3"/>
      </w:pPr>
      <w:r>
        <w:t xml:space="preserve">10. Mif və yanlış inanclar</w:t>
      </w:r>
    </w:p>
    <w:bookmarkStart w:id="1496"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96"/>
    <w:bookmarkStart w:id="1497"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97"/>
    <w:bookmarkStart w:id="1498"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98"/>
    <w:bookmarkStart w:id="1499"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99"/>
    <w:bookmarkStart w:id="1500"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00"/>
    <w:bookmarkStart w:id="1501"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01"/>
    <w:bookmarkEnd w:id="1502"/>
    <w:bookmarkStart w:id="1503" w:name="X600331df98051322b6ece9c0a509923e04c8fc2"/>
    <w:p>
      <w:pPr>
        <w:pStyle w:val="Heading3"/>
      </w:pPr>
      <w:r>
        <w:t xml:space="preserve">11. Proqnoz</w:t>
      </w:r>
    </w:p>
    <w:p>
      <w:pPr>
        <w:pStyle w:val="Compact"/>
        <w:numPr>
          <w:ilvl w:val="0"/>
          <w:numId w:val="1697"/>
        </w:numPr>
      </w:pPr>
      <w:r>
        <w:t xml:space="preserve">CGT ilə əksər pasiyentlərdə əhəmiyyətli yaxşılaşma.</w:t>
      </w:r>
    </w:p>
    <w:p>
      <w:pPr>
        <w:pStyle w:val="Compact"/>
        <w:numPr>
          <w:ilvl w:val="0"/>
          <w:numId w:val="1697"/>
        </w:numPr>
      </w:pPr>
      <w:r>
        <w:t xml:space="preserve">Müalicəsiz xronikləşmə və komorbid MDD/PTSP inkişafı.</w:t>
      </w:r>
    </w:p>
    <w:bookmarkEnd w:id="1503"/>
    <w:bookmarkStart w:id="1504" w:name="Xfc18d93870c802237cd7c4512e679a72e0d1ab4"/>
    <w:p>
      <w:pPr>
        <w:pStyle w:val="Heading3"/>
      </w:pPr>
      <w:r>
        <w:t xml:space="preserve">12. Mənbələr</w:t>
      </w:r>
    </w:p>
    <w:p>
      <w:pPr>
        <w:pStyle w:val="Compact"/>
        <w:numPr>
          <w:ilvl w:val="0"/>
          <w:numId w:val="1698"/>
        </w:numPr>
      </w:pPr>
      <w:r>
        <w:t xml:space="preserve">WHO. ICD-11. 6B42 Prolonged grief disorder. 2024.</w:t>
      </w:r>
    </w:p>
    <w:p>
      <w:pPr>
        <w:pStyle w:val="Compact"/>
        <w:numPr>
          <w:ilvl w:val="0"/>
          <w:numId w:val="1698"/>
        </w:numPr>
      </w:pPr>
      <w:r>
        <w:t xml:space="preserve">APA. DSM-5-TR. 2022.</w:t>
      </w:r>
    </w:p>
    <w:p>
      <w:pPr>
        <w:pStyle w:val="Compact"/>
        <w:numPr>
          <w:ilvl w:val="0"/>
          <w:numId w:val="1698"/>
        </w:numPr>
      </w:pPr>
      <w:r>
        <w:t xml:space="preserve">Shear M.K., Frank E., Houck P.R., Reynolds C.F. Treatment of complicated grief: a randomized controlled trial. JAMA 2005;293(21):2601–2608.</w:t>
      </w:r>
    </w:p>
    <w:p>
      <w:pPr>
        <w:pStyle w:val="Compact"/>
        <w:numPr>
          <w:ilvl w:val="0"/>
          <w:numId w:val="1698"/>
        </w:numPr>
      </w:pPr>
      <w:r>
        <w:t xml:space="preserve">Shear M.K. et al. Optimizing treatment of complicated grief: a randomized clinical trial. JAMA Psychiatry 2016;73(7):685–694.</w:t>
      </w:r>
    </w:p>
    <w:p>
      <w:pPr>
        <w:pStyle w:val="Compact"/>
        <w:numPr>
          <w:ilvl w:val="0"/>
          <w:numId w:val="1698"/>
        </w:numPr>
      </w:pPr>
      <w:r>
        <w:t xml:space="preserve">Prigerson H.G. et al. Prolonged grief disorder: Psychometric validation of criteria proposed for DSM-V and ICD-11. PLoS Med 2009;6(8):e1000121.</w:t>
      </w:r>
    </w:p>
    <w:p>
      <w:pPr>
        <w:pStyle w:val="Compact"/>
        <w:numPr>
          <w:ilvl w:val="0"/>
          <w:numId w:val="1698"/>
        </w:numPr>
      </w:pPr>
      <w:r>
        <w:t xml:space="preserve">Lundorff M. et al. Prevalence of prolonged grief disorder in adult bereavement: a systematic review and meta-analysis. J Affect Disord 2017;212:138–149.</w:t>
      </w:r>
    </w:p>
    <w:p>
      <w:pPr>
        <w:pStyle w:val="Compact"/>
        <w:numPr>
          <w:ilvl w:val="0"/>
          <w:numId w:val="1698"/>
        </w:numPr>
      </w:pPr>
      <w:r>
        <w:t xml:space="preserve">Wittouck C. et al. The prevention and treatment of complicated grief: a meta-analysis. Clin Psychol Rev 2011;31(1):69–78.</w:t>
      </w:r>
    </w:p>
    <w:bookmarkEnd w:id="1504"/>
    <w:bookmarkEnd w:id="1505"/>
    <w:bookmarkStart w:id="1529" w:name="X4dd13f7adf8826dc2c46548da2a677a0c348d76"/>
    <w:p>
      <w:pPr>
        <w:pageBreakBefore/>
        <w:pStyle w:val="Heading2"/>
      </w:pPr>
      <w:r>
        <w:t xml:space="preserve">6B43</w:t>
      </w:r>
      <w:r>
        <w:t xml:space="preserve"> </w:t>
      </w:r>
      <w:r>
        <w:t xml:space="preserve">ADAPTASİYA POZUNTUSU</w:t>
      </w:r>
    </w:p>
    <w:bookmarkStart w:id="1506"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506"/>
    <w:bookmarkStart w:id="1507" w:name="X5c6dce36e4270bb85e52883d68d1310ee5d3e95"/>
    <w:p>
      <w:pPr>
        <w:pStyle w:val="Heading3"/>
      </w:pPr>
      <w:r>
        <w:t xml:space="preserve">2. Tarixçə</w:t>
      </w:r>
    </w:p>
    <w:p>
      <w:pPr>
        <w:pStyle w:val="Compact"/>
        <w:numPr>
          <w:ilvl w:val="0"/>
          <w:numId w:val="1699"/>
        </w:numPr>
      </w:pPr>
      <w:r>
        <w:t xml:space="preserve">DSM-III (1980) — "Adjustment Disorder" rəsmi diaqnoz.</w:t>
      </w:r>
    </w:p>
    <w:p>
      <w:pPr>
        <w:pStyle w:val="Compact"/>
        <w:numPr>
          <w:ilvl w:val="0"/>
          <w:numId w:val="1699"/>
        </w:numPr>
      </w:pPr>
      <w:r>
        <w:t xml:space="preserve">XBT-11 — stress-əlaqəli pozuntular qrupunda; ümumi simptom profili "preoccupation" (stres amili haqqında məşğuliyyət) + uyğunlaşma çətinliyi.</w:t>
      </w:r>
    </w:p>
    <w:bookmarkEnd w:id="1507"/>
    <w:bookmarkStart w:id="1508" w:name="X69a282315ffb1865804b796c2213018828b4357"/>
    <w:p>
      <w:pPr>
        <w:pStyle w:val="Heading3"/>
      </w:pPr>
      <w:r>
        <w:t xml:space="preserve">3. Epidemiologiya</w:t>
      </w:r>
    </w:p>
    <w:p>
      <w:pPr>
        <w:pStyle w:val="Compact"/>
        <w:numPr>
          <w:ilvl w:val="0"/>
          <w:numId w:val="1700"/>
        </w:numPr>
      </w:pPr>
      <w:r>
        <w:t xml:space="preserve">Birinci tibbi yardımda ən sıx psixi diaqnozlardan; klinik populyasiyalarda 5–20%.</w:t>
      </w:r>
    </w:p>
    <w:p>
      <w:pPr>
        <w:pStyle w:val="Compact"/>
        <w:numPr>
          <w:ilvl w:val="0"/>
          <w:numId w:val="1700"/>
        </w:numPr>
      </w:pPr>
      <w:r>
        <w:t xml:space="preserve">Cins və yaş — universal; gənc yaşda və yeni stres dövrlərində daha sıx.</w:t>
      </w:r>
    </w:p>
    <w:p>
      <w:pPr>
        <w:pStyle w:val="Compact"/>
        <w:numPr>
          <w:ilvl w:val="0"/>
          <w:numId w:val="1700"/>
        </w:numPr>
      </w:pPr>
      <w:r>
        <w:t xml:space="preserve">Komorbidlik: MDD, narahatlıq, maddə istifadəsi, suicid riski (xüsusilə qısamüddətli kəskin formada).</w:t>
      </w:r>
    </w:p>
    <w:bookmarkEnd w:id="1508"/>
    <w:bookmarkStart w:id="1509" w:name="Xb7e65454b3ed65685c91ec6677f4810b57caaf1"/>
    <w:p>
      <w:pPr>
        <w:pStyle w:val="Heading3"/>
      </w:pPr>
      <w:r>
        <w:t xml:space="preserve">4. Etiologiya</w:t>
      </w:r>
    </w:p>
    <w:p>
      <w:pPr>
        <w:pStyle w:val="Compact"/>
        <w:numPr>
          <w:ilvl w:val="0"/>
          <w:numId w:val="1701"/>
        </w:numPr>
      </w:pPr>
      <w:r>
        <w:t xml:space="preserve">Stres amili — tək hadisə (boşanma, iş itkisi, xəstəlik diaqnozu, yas) və ya çoxsaylı/davamlı stresor.</w:t>
      </w:r>
    </w:p>
    <w:p>
      <w:pPr>
        <w:pStyle w:val="Compact"/>
        <w:numPr>
          <w:ilvl w:val="0"/>
          <w:numId w:val="1701"/>
        </w:numPr>
      </w:pPr>
      <w:r>
        <w:t xml:space="preserve">Şəxsiyyət və copying resurslarının rolu — eyni stres müxtəlif insanlarda fərqli cavab.</w:t>
      </w:r>
    </w:p>
    <w:p>
      <w:pPr>
        <w:pStyle w:val="Compact"/>
        <w:numPr>
          <w:ilvl w:val="0"/>
          <w:numId w:val="1701"/>
        </w:numPr>
      </w:pPr>
      <w:r>
        <w:t xml:space="preserve">Sosial dəstək — qoruyucu amil.</w:t>
      </w:r>
    </w:p>
    <w:bookmarkEnd w:id="1509"/>
    <w:bookmarkStart w:id="1511" w:name="Xc2790f829d6901e3dd0a93d54454cd45b83f51a"/>
    <w:p>
      <w:pPr>
        <w:pStyle w:val="Heading3"/>
      </w:pPr>
      <w:r>
        <w:t xml:space="preserve">5. Klinik təzahürlər</w:t>
      </w:r>
    </w:p>
    <w:p>
      <w:pPr>
        <w:pStyle w:val="Compact"/>
        <w:numPr>
          <w:ilvl w:val="0"/>
          <w:numId w:val="1702"/>
        </w:numPr>
      </w:pPr>
      <w:r>
        <w:t xml:space="preserve">Stres amili haqqında məşğuliyyət — təkrar düşüncələr, narahatlıq.</w:t>
      </w:r>
    </w:p>
    <w:p>
      <w:pPr>
        <w:pStyle w:val="Compact"/>
        <w:numPr>
          <w:ilvl w:val="0"/>
          <w:numId w:val="1702"/>
        </w:numPr>
      </w:pPr>
      <w:r>
        <w:t xml:space="preserve">Yeni vəziyyətə uyğunlaşma çətinliyi.</w:t>
      </w:r>
    </w:p>
    <w:p>
      <w:pPr>
        <w:pStyle w:val="Compact"/>
        <w:numPr>
          <w:ilvl w:val="0"/>
          <w:numId w:val="1702"/>
        </w:numPr>
      </w:pPr>
      <w:r>
        <w:t xml:space="preserve">Emosional simptomlar — depresiv əhval, narahatlıq, irritabellik.</w:t>
      </w:r>
    </w:p>
    <w:p>
      <w:pPr>
        <w:pStyle w:val="Compact"/>
        <w:numPr>
          <w:ilvl w:val="0"/>
          <w:numId w:val="1702"/>
        </w:numPr>
      </w:pPr>
      <w:r>
        <w:t xml:space="preserve">Davranış simptomları — sosial geri çəkilmə, iş/məktəb performansı azalması, riskli davranış.</w:t>
      </w:r>
    </w:p>
    <w:bookmarkStart w:id="1510" w:name="dsm-5-tr-alt-tipləri"/>
    <w:p>
      <w:pPr>
        <w:pStyle w:val="Heading4"/>
      </w:pPr>
      <w:r>
        <w:t xml:space="preserve">DSM-5-TR alt-tipləri</w:t>
      </w:r>
    </w:p>
    <w:p>
      <w:pPr>
        <w:pStyle w:val="Compact"/>
        <w:numPr>
          <w:ilvl w:val="0"/>
          <w:numId w:val="1703"/>
        </w:numPr>
      </w:pPr>
      <w:r>
        <w:t xml:space="preserve">Depresiv əhval ilə (309.0);</w:t>
      </w:r>
    </w:p>
    <w:p>
      <w:pPr>
        <w:pStyle w:val="Compact"/>
        <w:numPr>
          <w:ilvl w:val="0"/>
          <w:numId w:val="1703"/>
        </w:numPr>
      </w:pPr>
      <w:r>
        <w:t xml:space="preserve">Narahatlıqla (309.24);</w:t>
      </w:r>
    </w:p>
    <w:p>
      <w:pPr>
        <w:pStyle w:val="Compact"/>
        <w:numPr>
          <w:ilvl w:val="0"/>
          <w:numId w:val="1703"/>
        </w:numPr>
      </w:pPr>
      <w:r>
        <w:t xml:space="preserve">Depresiv əhval və narahatlıqla qarışıq (309.28);</w:t>
      </w:r>
    </w:p>
    <w:p>
      <w:pPr>
        <w:pStyle w:val="Compact"/>
        <w:numPr>
          <w:ilvl w:val="0"/>
          <w:numId w:val="1703"/>
        </w:numPr>
      </w:pPr>
      <w:r>
        <w:t xml:space="preserve">Davranış pozulması ilə (309.3);</w:t>
      </w:r>
    </w:p>
    <w:p>
      <w:pPr>
        <w:pStyle w:val="Compact"/>
        <w:numPr>
          <w:ilvl w:val="0"/>
          <w:numId w:val="1703"/>
        </w:numPr>
      </w:pPr>
      <w:r>
        <w:t xml:space="preserve">Emosional və davranış qarışıq (309.4);</w:t>
      </w:r>
    </w:p>
    <w:p>
      <w:pPr>
        <w:pStyle w:val="Compact"/>
        <w:numPr>
          <w:ilvl w:val="0"/>
          <w:numId w:val="1703"/>
        </w:numPr>
      </w:pPr>
      <w:r>
        <w:t xml:space="preserve">Qeyri-spesifikləşdirilmiş (309.9).</w:t>
      </w:r>
    </w:p>
    <w:bookmarkEnd w:id="1510"/>
    <w:bookmarkEnd w:id="1511"/>
    <w:bookmarkStart w:id="1516" w:name="X1f620b3653c1852dc76f7e4de46dbd7c175831f"/>
    <w:p>
      <w:pPr>
        <w:pStyle w:val="Heading3"/>
      </w:pPr>
      <w:r>
        <w:t xml:space="preserve">6. Diaqnoz</w:t>
      </w:r>
    </w:p>
    <w:bookmarkStart w:id="1512"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512"/>
    <w:bookmarkStart w:id="1513" w:name="mənbə-spesifik-dəqiqləşdirmələr-70"/>
    <w:p>
      <w:pPr>
        <w:pStyle w:val="Heading4"/>
      </w:pPr>
      <w:r>
        <w:t xml:space="preserve">6.2 Mənbə-spesifik dəqiqləşdirmələr</w:t>
      </w:r>
    </w:p>
    <w:p>
      <w:pPr>
        <w:pStyle w:val="Compact"/>
        <w:numPr>
          <w:ilvl w:val="0"/>
          <w:numId w:val="1704"/>
        </w:numPr>
      </w:pPr>
      <w:r>
        <w:t xml:space="preserve">DSM-5-TR — başlanğıc 3 ay; alt-tip kvalifikatorları.</w:t>
      </w:r>
    </w:p>
    <w:p>
      <w:pPr>
        <w:pStyle w:val="Compact"/>
        <w:numPr>
          <w:ilvl w:val="0"/>
          <w:numId w:val="1704"/>
        </w:numPr>
      </w:pPr>
      <w:r>
        <w:t xml:space="preserve">XBT-11 — başlanğıc 1 ay; "preoccupation with the stressor" əsas əlamət; alt-tip yoxdur, lakin əlavə əhval-narahatlıq kvalifikatorları.</w:t>
      </w:r>
    </w:p>
    <w:bookmarkEnd w:id="1513"/>
    <w:bookmarkStart w:id="1514" w:name="diaqnostika-alqoritmi-36"/>
    <w:p>
      <w:pPr>
        <w:pStyle w:val="Heading4"/>
      </w:pPr>
      <w:r>
        <w:t xml:space="preserve">6.3 Diaqnostika alqoritmi</w:t>
      </w:r>
    </w:p>
    <w:p>
      <w:pPr>
        <w:pStyle w:val="Compact"/>
        <w:numPr>
          <w:ilvl w:val="0"/>
          <w:numId w:val="1705"/>
        </w:numPr>
      </w:pPr>
      <w:r>
        <w:t xml:space="preserve">Klinik müsahibə — stress amili, simptomların başlanğıcı, əvvəlki psixi tarixçə.</w:t>
      </w:r>
    </w:p>
    <w:p>
      <w:pPr>
        <w:pStyle w:val="Compact"/>
        <w:numPr>
          <w:ilvl w:val="0"/>
          <w:numId w:val="1705"/>
        </w:numPr>
      </w:pPr>
      <w:r>
        <w:t xml:space="preserve">SCID-5, MINI.</w:t>
      </w:r>
    </w:p>
    <w:p>
      <w:pPr>
        <w:pStyle w:val="Compact"/>
        <w:numPr>
          <w:ilvl w:val="0"/>
          <w:numId w:val="1705"/>
        </w:numPr>
      </w:pPr>
      <w:r>
        <w:t xml:space="preserve">Şkala — PHQ-9, GAD-7 simptom şiddəti.</w:t>
      </w:r>
    </w:p>
    <w:p>
      <w:pPr>
        <w:pStyle w:val="Compact"/>
        <w:numPr>
          <w:ilvl w:val="0"/>
          <w:numId w:val="1705"/>
        </w:numPr>
      </w:pPr>
      <w:r>
        <w:t xml:space="preserve">MDD, GAD, PTSP, kompleks PTSP istisnası.</w:t>
      </w:r>
    </w:p>
    <w:p>
      <w:pPr>
        <w:pStyle w:val="Compact"/>
        <w:numPr>
          <w:ilvl w:val="0"/>
          <w:numId w:val="1705"/>
        </w:numPr>
      </w:pPr>
      <w:r>
        <w:t xml:space="preserve">Suicid riski (C-SSRS) — kəskin formada xüsusilə yüksək.</w:t>
      </w:r>
    </w:p>
    <w:bookmarkEnd w:id="1514"/>
    <w:bookmarkStart w:id="1515"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515"/>
    <w:bookmarkEnd w:id="1516"/>
    <w:bookmarkStart w:id="1517" w:name="X2d8b279e259faf54a498a95a0177edf0d13acb2"/>
    <w:p>
      <w:pPr>
        <w:pStyle w:val="Heading3"/>
      </w:pPr>
      <w:r>
        <w:t xml:space="preserve">7. Müayinə</w:t>
      </w:r>
    </w:p>
    <w:p>
      <w:pPr>
        <w:pStyle w:val="Compact"/>
        <w:numPr>
          <w:ilvl w:val="0"/>
          <w:numId w:val="1706"/>
        </w:numPr>
      </w:pPr>
      <w:r>
        <w:t xml:space="preserve">PHQ-9, GAD-7, C-SSRS.</w:t>
      </w:r>
    </w:p>
    <w:p>
      <w:pPr>
        <w:pStyle w:val="Compact"/>
        <w:numPr>
          <w:ilvl w:val="0"/>
          <w:numId w:val="1706"/>
        </w:numPr>
      </w:pPr>
      <w:r>
        <w:t xml:space="preserve">Stres amilinin sənədləşdirilməsi.</w:t>
      </w:r>
    </w:p>
    <w:bookmarkEnd w:id="1517"/>
    <w:bookmarkStart w:id="1519" w:name="Xc6a71299bc1d9ed0f7eefb849315e333d90464b"/>
    <w:p>
      <w:pPr>
        <w:pStyle w:val="Heading3"/>
      </w:pPr>
      <w:r>
        <w:t xml:space="preserve">8. Müalicə</w:t>
      </w:r>
    </w:p>
    <w:p>
      <w:pPr>
        <w:pStyle w:val="Compact"/>
        <w:numPr>
          <w:ilvl w:val="0"/>
          <w:numId w:val="1707"/>
        </w:numPr>
      </w:pPr>
      <w:r>
        <w:t xml:space="preserve">Birinci sıra: qısamüddətli psixoterapiya — supportiv, problem-həll, KDT-əsaslı qısa müdaxilə (8–12 seans).</w:t>
      </w:r>
    </w:p>
    <w:p>
      <w:pPr>
        <w:pStyle w:val="Compact"/>
        <w:numPr>
          <w:ilvl w:val="0"/>
          <w:numId w:val="1707"/>
        </w:numPr>
      </w:pPr>
      <w:r>
        <w:t xml:space="preserve">Stres idarəsi, sosial dəstəyin gücləndirilməsi, copying strategiyalarının inkişafı.</w:t>
      </w:r>
    </w:p>
    <w:p>
      <w:pPr>
        <w:pStyle w:val="Compact"/>
        <w:numPr>
          <w:ilvl w:val="0"/>
          <w:numId w:val="1707"/>
        </w:numPr>
      </w:pPr>
      <w:r>
        <w:t xml:space="preserve">Farmakoterapiya — yalnız ağır halda və ya komorbid; SSRİ qısamüddətli; benzodiazepin kəskin narahatlıqda 1–2 həftə.</w:t>
      </w:r>
    </w:p>
    <w:p>
      <w:pPr>
        <w:pStyle w:val="Compact"/>
        <w:numPr>
          <w:ilvl w:val="0"/>
          <w:numId w:val="1707"/>
        </w:numPr>
      </w:pPr>
      <w:r>
        <w:t xml:space="preserve">Suicid riski monitor.</w:t>
      </w:r>
    </w:p>
    <w:p>
      <w:pPr>
        <w:pStyle w:val="Compact"/>
        <w:numPr>
          <w:ilvl w:val="0"/>
          <w:numId w:val="1707"/>
        </w:numPr>
      </w:pPr>
      <w:r>
        <w:t xml:space="preserve">Stres amilinin aradan qaldırılması və ya redaktə edilməsi (mümkünsə).</w:t>
      </w:r>
    </w:p>
    <w:bookmarkStart w:id="1518" w:name="mənbə-spesifik-dəqiqləşdirmələr-71"/>
    <w:p>
      <w:pPr>
        <w:pStyle w:val="Heading4"/>
      </w:pPr>
      <w:r>
        <w:t xml:space="preserve">Mənbə-spesifik dəqiqləşdirmələr</w:t>
      </w:r>
    </w:p>
    <w:p>
      <w:pPr>
        <w:pStyle w:val="Compact"/>
        <w:numPr>
          <w:ilvl w:val="0"/>
          <w:numId w:val="1708"/>
        </w:numPr>
      </w:pPr>
      <w:r>
        <w:t xml:space="preserve">NICE — adaptasiya pozuntusu üçün ayrı göstəriş yox; ümumi narahatlıq və depressiya prinsipləri.</w:t>
      </w:r>
    </w:p>
    <w:p>
      <w:pPr>
        <w:pStyle w:val="Compact"/>
        <w:numPr>
          <w:ilvl w:val="0"/>
          <w:numId w:val="1708"/>
        </w:numPr>
      </w:pPr>
      <w:r>
        <w:t xml:space="preserve">WHO mhGAP — kəskin stres reaksiyalarında supportiv yanaşma, "watchful waiting" yüngül hallarda.</w:t>
      </w:r>
    </w:p>
    <w:p>
      <w:pPr>
        <w:pStyle w:val="Compact"/>
        <w:numPr>
          <w:ilvl w:val="0"/>
          <w:numId w:val="1708"/>
        </w:numPr>
      </w:pPr>
      <w:r>
        <w:t xml:space="preserve">Sübut bazası məhduddur — diaqnozun residual xarakteri.</w:t>
      </w:r>
    </w:p>
    <w:bookmarkEnd w:id="1518"/>
    <w:bookmarkEnd w:id="1519"/>
    <w:bookmarkStart w:id="1520"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520"/>
    <w:bookmarkStart w:id="1526" w:name="Xa4b8de36a849108a06ec1f75e5c8c8f066f1aa7"/>
    <w:p>
      <w:pPr>
        <w:pStyle w:val="Heading3"/>
      </w:pPr>
      <w:r>
        <w:t xml:space="preserve">10. Mif və yanlış inanclar</w:t>
      </w:r>
    </w:p>
    <w:bookmarkStart w:id="152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521"/>
    <w:bookmarkStart w:id="152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522"/>
    <w:bookmarkStart w:id="152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523"/>
    <w:bookmarkStart w:id="152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524"/>
    <w:bookmarkStart w:id="152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Əksər halda 6 ay içində remisya.</w:t>
      </w:r>
    </w:p>
    <w:p>
      <w:pPr>
        <w:pStyle w:val="Compact"/>
        <w:numPr>
          <w:ilvl w:val="0"/>
          <w:numId w:val="1709"/>
        </w:numPr>
      </w:pPr>
      <w:r>
        <w:t xml:space="preserve">Bir qisim uzanır və ya MDD/PTSP-yə keçir — izləmə tövsiyə edilir.</w:t>
      </w:r>
    </w:p>
    <w:bookmarkEnd w:id="1527"/>
    <w:bookmarkStart w:id="1528" w:name="X3a2909a09bc0eb7343112d18a3c5da701179c67"/>
    <w:p>
      <w:pPr>
        <w:pStyle w:val="Heading3"/>
      </w:pPr>
      <w:r>
        <w:t xml:space="preserve">12. Mənbələr</w:t>
      </w:r>
    </w:p>
    <w:p>
      <w:pPr>
        <w:pStyle w:val="Compact"/>
        <w:numPr>
          <w:ilvl w:val="0"/>
          <w:numId w:val="1710"/>
        </w:numPr>
      </w:pPr>
      <w:r>
        <w:t xml:space="preserve">WHO. ICD-11. 6B43 Adjustment disorder. 2024.</w:t>
      </w:r>
    </w:p>
    <w:p>
      <w:pPr>
        <w:pStyle w:val="Compact"/>
        <w:numPr>
          <w:ilvl w:val="0"/>
          <w:numId w:val="1710"/>
        </w:numPr>
      </w:pPr>
      <w:r>
        <w:t xml:space="preserve">APA. DSM-5-TR. 2022.</w:t>
      </w:r>
    </w:p>
    <w:p>
      <w:pPr>
        <w:pStyle w:val="Compact"/>
        <w:numPr>
          <w:ilvl w:val="0"/>
          <w:numId w:val="1710"/>
        </w:numPr>
      </w:pPr>
      <w:r>
        <w:t xml:space="preserve">Maercker A. et al. ICD-11 stress-related disorders. World Psychiatry 2013;12(3):198–206.</w:t>
      </w:r>
    </w:p>
    <w:p>
      <w:pPr>
        <w:pStyle w:val="Compact"/>
        <w:numPr>
          <w:ilvl w:val="0"/>
          <w:numId w:val="1710"/>
        </w:numPr>
      </w:pPr>
      <w:r>
        <w:t xml:space="preserve">Casey P. Adjustment disorder: epidemiology, diagnosis and treatment. CNS Drugs 2009;23(11):927–938.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(WHO).</w:t>
      </w:r>
    </w:p>
    <w:p>
      <w:pPr>
        <w:pStyle w:val="Compact"/>
        <w:numPr>
          <w:ilvl w:val="0"/>
          <w:numId w:val="1711"/>
        </w:numPr>
      </w:pPr>
      <w:r>
        <w:t xml:space="preserve">Spitz R.A. (1945) — "hospitalism" institusional uşaqlarda.</w:t>
      </w:r>
    </w:p>
    <w:p>
      <w:pPr>
        <w:pStyle w:val="Compact"/>
        <w:numPr>
          <w:ilvl w:val="0"/>
          <w:numId w:val="1711"/>
        </w:numPr>
      </w:pPr>
      <w:r>
        <w:t xml:space="preserve">DSM-III (1980) — "Reactive Attachment Disorder of Infancy" rəsmiyyət.</w:t>
      </w:r>
    </w:p>
    <w:p>
      <w:pPr>
        <w:pStyle w:val="Compact"/>
        <w:numPr>
          <w:ilvl w:val="0"/>
          <w:numId w:val="1711"/>
        </w:numPr>
      </w:pPr>
      <w:r>
        <w:t xml:space="preserve">DSM-5 (2013) və XBT-11 —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 — RAD geri çəkilmə forması; DSED disinhibe forması — ayrı diaqnoz (6B45).</w:t>
      </w:r>
    </w:p>
    <w:p>
      <w:pPr>
        <w:pStyle w:val="Compact"/>
        <w:numPr>
          <w:ilvl w:val="0"/>
          <w:numId w:val="1715"/>
        </w:numPr>
      </w:pPr>
      <w:r>
        <w:t xml:space="preserve">XBT-11 —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(M-CHAT-R/F,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 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 ICD-11. 6B44 Reactive attachment disorder. 2024.</w:t>
      </w:r>
    </w:p>
    <w:p>
      <w:pPr>
        <w:pStyle w:val="Compact"/>
        <w:numPr>
          <w:ilvl w:val="0"/>
          <w:numId w:val="1721"/>
        </w:numPr>
      </w:pPr>
      <w:r>
        <w:t xml:space="preserve">APA. DSM-5-TR. 2022.</w:t>
      </w:r>
    </w:p>
    <w:p>
      <w:pPr>
        <w:pStyle w:val="Compact"/>
        <w:numPr>
          <w:ilvl w:val="0"/>
          <w:numId w:val="1721"/>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DEZİNHİBİSİYALI SOSİAL CƏLBEDİCİLİK POZUNTUSU</w:t>
      </w:r>
    </w:p>
    <w:bookmarkStart w:id="1553" w:name="X2b5a5b4585d50c33416a37ca311fb5cd617bc97"/>
    <w:p>
      <w:pPr>
        <w:pStyle w:val="Heading3"/>
      </w:pPr>
      <w:r>
        <w:t xml:space="preserve">1. Tərif və nozologiya</w:t>
      </w:r>
    </w:p>
    <w:p>
      <w:pPr>
        <w:pStyle w:val="FirstParagraph"/>
      </w:pPr>
      <w:r>
        <w:t xml:space="preserve">Dezinhibisiyalı Sosial Cəlbedicilik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 (1994) — "Reactive Attachment Disorder, Disinhibited Type".</w:t>
      </w:r>
    </w:p>
    <w:p>
      <w:pPr>
        <w:pStyle w:val="Compact"/>
        <w:numPr>
          <w:ilvl w:val="0"/>
          <w:numId w:val="1722"/>
        </w:numPr>
      </w:pPr>
      <w:r>
        <w:t xml:space="preserve">DSM-5 (2013) — ayrı diaqnoz olaraq "Disinhibited Social Engagement Disorder" əlavə edilmiş.</w:t>
      </w:r>
    </w:p>
    <w:p>
      <w:pPr>
        <w:pStyle w:val="Compact"/>
        <w:numPr>
          <w:ilvl w:val="0"/>
          <w:numId w:val="1722"/>
        </w:numPr>
      </w:pPr>
      <w:r>
        <w:t xml:space="preserve">XBT-11 (2019)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 / XBT-11 —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 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 ICD-11. 6B45 Disinhibited social engagement disorder. 2024.</w:t>
      </w:r>
    </w:p>
    <w:p>
      <w:pPr>
        <w:pStyle w:val="Compact"/>
        <w:numPr>
          <w:ilvl w:val="0"/>
          <w:numId w:val="1733"/>
        </w:numPr>
      </w:pPr>
      <w:r>
        <w:t xml:space="preserve">APA. DSM-5-TR. 2022.</w:t>
      </w:r>
    </w:p>
    <w:p>
      <w:pPr>
        <w:pStyle w:val="Compact"/>
        <w:numPr>
          <w:ilvl w:val="0"/>
          <w:numId w:val="1733"/>
        </w:numPr>
      </w:pPr>
      <w:r>
        <w:t xml:space="preserve">Zeanah C.H. et al. AACAP 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 (1980) — "Multiple Personality Disorder".</w:t>
      </w:r>
    </w:p>
    <w:p>
      <w:pPr>
        <w:pStyle w:val="Compact"/>
        <w:numPr>
          <w:ilvl w:val="0"/>
          <w:numId w:val="1735"/>
        </w:numPr>
      </w:pPr>
      <w:r>
        <w:t xml:space="preserve">DSM-IV (1994)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 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 PTSP, kompleks PTSP,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 — eyni meyarlar; uşaqlarda imaginal yoldaş normal inkişaf hissəsi olduğu üçün istisna.</w:t>
      </w:r>
    </w:p>
    <w:p>
      <w:pPr>
        <w:pStyle w:val="Compact"/>
        <w:numPr>
          <w:ilvl w:val="0"/>
          <w:numId w:val="1739"/>
        </w:numPr>
      </w:pPr>
      <w:r>
        <w:t xml:space="preserve">XBT-11 — paralel; "trance and possession" pozuntuları ayrı kateqoriya (mədəni kontekstdə).</w:t>
      </w:r>
    </w:p>
    <w:p>
      <w:pPr>
        <w:pStyle w:val="Compact"/>
        <w:numPr>
          <w:ilvl w:val="0"/>
          <w:numId w:val="1739"/>
        </w:numPr>
      </w:pPr>
      <w:r>
        <w:t xml:space="preserve">ISSTD 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(PTSP,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(EEQ, MRT).</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 suicid; self-harm qiymətləndirməsi.</w:t>
      </w:r>
    </w:p>
    <w:p>
      <w:pPr>
        <w:pStyle w:val="Compact"/>
        <w:numPr>
          <w:ilvl w:val="0"/>
          <w:numId w:val="1741"/>
        </w:numPr>
      </w:pPr>
      <w:r>
        <w:t xml:space="preserve">EEQ 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 EMDR.</w:t>
      </w:r>
    </w:p>
    <w:p>
      <w:pPr>
        <w:pStyle w:val="Compact"/>
        <w:numPr>
          <w:ilvl w:val="0"/>
          <w:numId w:val="1742"/>
        </w:numPr>
      </w:pPr>
      <w:r>
        <w:t xml:space="preserve">Farmakoterapiya — DİP üçün spesifik təsdiq yox; komorbid PTSP,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 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 ICD-11. 6B60 Dissociative identity disorder. 2024.</w:t>
      </w:r>
    </w:p>
    <w:p>
      <w:pPr>
        <w:pStyle w:val="Compact"/>
        <w:numPr>
          <w:ilvl w:val="0"/>
          <w:numId w:val="1746"/>
        </w:numPr>
      </w:pPr>
      <w:r>
        <w:t xml:space="preserve">APA. DSM-5-TR.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 DSM-IV Dissociative Disorders, Revised (SCID-D-R). APA 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 (2019)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 — DİP-dən "tam ələ keçirməmək" ilə fərqlənir.</w:t>
      </w:r>
    </w:p>
    <w:p>
      <w:pPr>
        <w:pStyle w:val="Compact"/>
        <w:numPr>
          <w:ilvl w:val="0"/>
          <w:numId w:val="1750"/>
        </w:numPr>
      </w:pPr>
      <w:r>
        <w:t xml:space="preserve">DSM-5-TR —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 ICD-11. 6B61 Partial dissociative identity disorder. 2024.</w:t>
      </w:r>
    </w:p>
    <w:p>
      <w:pPr>
        <w:pStyle w:val="Compact"/>
        <w:numPr>
          <w:ilvl w:val="0"/>
          <w:numId w:val="1751"/>
        </w:numPr>
      </w:pPr>
      <w:r>
        <w:t xml:space="preserve">APA. DSM-5-TR. 2022.</w:t>
      </w:r>
    </w:p>
    <w:p>
      <w:pPr>
        <w:pStyle w:val="Compact"/>
        <w:numPr>
          <w:ilvl w:val="0"/>
          <w:numId w:val="1751"/>
        </w:numPr>
      </w:pPr>
      <w:r>
        <w:t xml:space="preserve">ISSTD.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 (1980) — ayrı diaqnoz.</w:t>
      </w:r>
    </w:p>
    <w:p>
      <w:pPr>
        <w:pStyle w:val="Compact"/>
        <w:numPr>
          <w:ilvl w:val="0"/>
          <w:numId w:val="1752"/>
        </w:numPr>
      </w:pPr>
      <w:r>
        <w:t xml:space="preserve">DSM-5 (2013)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 PTSP,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 / XBT-11 —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 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 —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 KDT və SSRİ adjunkt.</w:t>
      </w:r>
    </w:p>
    <w:p>
      <w:pPr>
        <w:pStyle w:val="Compact"/>
        <w:numPr>
          <w:ilvl w:val="0"/>
          <w:numId w:val="1760"/>
        </w:numPr>
      </w:pPr>
      <w:r>
        <w:t xml:space="preserve">Specifik FDA 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 KDT 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 ICD-11. 6B62 Depersonalization-derealization disorder. 2024.</w:t>
      </w:r>
    </w:p>
    <w:p>
      <w:pPr>
        <w:pStyle w:val="Compact"/>
        <w:numPr>
          <w:ilvl w:val="0"/>
          <w:numId w:val="1762"/>
        </w:numPr>
      </w:pPr>
      <w:r>
        <w:t xml:space="preserve">APA. DSM-5-TR.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 (1980) — "Conversion Disorder" somatoform pozuntular daxilində.</w:t>
      </w:r>
    </w:p>
    <w:p>
      <w:pPr>
        <w:pStyle w:val="Compact"/>
        <w:numPr>
          <w:ilvl w:val="0"/>
          <w:numId w:val="1763"/>
        </w:numPr>
      </w:pPr>
      <w:r>
        <w:t xml:space="preserve">DSM-5 (2013) — "Functional Neurological Symptom Disorder" — neyroloji və psixiatrik birgə qiymətləndirmə vurğusu.</w:t>
      </w:r>
    </w:p>
    <w:p>
      <w:pPr>
        <w:pStyle w:val="Compact"/>
        <w:numPr>
          <w:ilvl w:val="0"/>
          <w:numId w:val="1763"/>
        </w:numPr>
      </w:pPr>
      <w:r>
        <w:t xml:space="preserve">XBT-11 (2019)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 — diaqnoz "positive features" əsasında qoyulur (yox-isnad metodu deyil); nevroloq və psixiatrın birgə qiymətləndirməsi.</w:t>
      </w:r>
    </w:p>
    <w:p>
      <w:pPr>
        <w:pStyle w:val="Compact"/>
        <w:numPr>
          <w:ilvl w:val="0"/>
          <w:numId w:val="1768"/>
        </w:numPr>
      </w:pPr>
      <w:r>
        <w:t xml:space="preserve">XBT-11 —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 MRT, EEQ,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 RKİ).</w:t>
      </w:r>
    </w:p>
    <w:p>
      <w:pPr>
        <w:pStyle w:val="Compact"/>
        <w:numPr>
          <w:ilvl w:val="0"/>
          <w:numId w:val="1771"/>
        </w:numPr>
      </w:pPr>
      <w:r>
        <w:t xml:space="preserve">KDT —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 —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 ICD-11. 6B63 Dissociative neurological symptom disorder. 2024.</w:t>
      </w:r>
    </w:p>
    <w:p>
      <w:pPr>
        <w:pStyle w:val="Compact"/>
        <w:numPr>
          <w:ilvl w:val="0"/>
          <w:numId w:val="1774"/>
        </w:numPr>
      </w:pPr>
      <w:r>
        <w:t xml:space="preserve">APA. DSM-5-TR.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 — dissosiativ fuq ayrı diaqnoz.</w:t>
      </w:r>
    </w:p>
    <w:p>
      <w:pPr>
        <w:pStyle w:val="Compact"/>
        <w:numPr>
          <w:ilvl w:val="0"/>
          <w:numId w:val="1775"/>
        </w:numPr>
      </w:pPr>
      <w:r>
        <w:t xml:space="preserve">DSM-5 (2013)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 PTSP,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 / XBT-11 —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 EEQ 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 EEQ.</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 — dissosiativ pozuntular ümumi rəhbərliyi.</w:t>
      </w:r>
    </w:p>
    <w:p>
      <w:pPr>
        <w:pStyle w:val="Compact"/>
        <w:numPr>
          <w:ilvl w:val="0"/>
          <w:numId w:val="1783"/>
        </w:numPr>
      </w:pPr>
      <w:r>
        <w:t xml:space="preserve">Spesifik FDA 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 ICD-11. 6B64 Dissociative amnesia. 2024.</w:t>
      </w:r>
    </w:p>
    <w:p>
      <w:pPr>
        <w:pStyle w:val="Compact"/>
        <w:numPr>
          <w:ilvl w:val="0"/>
          <w:numId w:val="1785"/>
        </w:numPr>
      </w:pPr>
      <w:r>
        <w:t xml:space="preserve">APA. DSM-5-TR. 2022.</w:t>
      </w:r>
    </w:p>
    <w:p>
      <w:pPr>
        <w:pStyle w:val="Compact"/>
        <w:numPr>
          <w:ilvl w:val="0"/>
          <w:numId w:val="1785"/>
        </w:numPr>
      </w:pPr>
      <w:r>
        <w:t xml:space="preserve">ISSTD.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 (1980) — rəsmi diaqnoz.</w:t>
      </w:r>
    </w:p>
    <w:p>
      <w:pPr>
        <w:pStyle w:val="Compact"/>
        <w:numPr>
          <w:ilvl w:val="0"/>
          <w:numId w:val="1786"/>
        </w:numPr>
      </w:pPr>
      <w:r>
        <w:t xml:space="preserve">DSM-5 (2013)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 OKP,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 — şiddət BMI əsasında (yüngül BMI ≥ 17, orta 16–16,99, ağır 15–15,99, ekstrem &lt; 15).</w:t>
      </w:r>
    </w:p>
    <w:p>
      <w:pPr>
        <w:pStyle w:val="Compact"/>
        <w:numPr>
          <w:ilvl w:val="0"/>
          <w:numId w:val="1791"/>
        </w:numPr>
      </w:pPr>
      <w:r>
        <w:t xml:space="preserve">XBT-11 — paralel; "atypical sinir anoreksiyası" çəki BMI normal olduqda mümkündür (6B8Y).</w:t>
      </w:r>
    </w:p>
    <w:p>
      <w:pPr>
        <w:pStyle w:val="Compact"/>
        <w:numPr>
          <w:ilvl w:val="0"/>
          <w:numId w:val="1791"/>
        </w:numPr>
      </w:pPr>
      <w:r>
        <w:t xml:space="preserve">NICE NG69 (Eating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 EKG,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 OKP,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 — bradikardiya, QTc.</w:t>
      </w:r>
    </w:p>
    <w:p>
      <w:pPr>
        <w:pStyle w:val="Compact"/>
        <w:numPr>
          <w:ilvl w:val="0"/>
          <w:numId w:val="1793"/>
        </w:numPr>
      </w:pPr>
      <w:r>
        <w:t xml:space="preserve">DEXA — osteoporoz.</w:t>
      </w:r>
    </w:p>
    <w:p>
      <w:pPr>
        <w:pStyle w:val="Compact"/>
        <w:numPr>
          <w:ilvl w:val="0"/>
          <w:numId w:val="1793"/>
        </w:numPr>
      </w:pPr>
      <w:r>
        <w:t xml:space="preserve">C-SSRS 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 — Family-Based Treatment (Maudsley Model, Lock J., Le Grange D.) — uşaq və yeniyetmələrdə qızıl standart; 20 seans 3 fazada.</w:t>
      </w:r>
    </w:p>
    <w:p>
      <w:pPr>
        <w:pStyle w:val="Compact"/>
        <w:numPr>
          <w:ilvl w:val="1"/>
          <w:numId w:val="1795"/>
        </w:numPr>
      </w:pPr>
      <w:r>
        <w:t xml:space="preserve">CBT-E —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 (2017) — FBT uşaq və yeniyetmələrdə; CBT-E yetkinlərdə.</w:t>
      </w:r>
    </w:p>
    <w:p>
      <w:pPr>
        <w:pStyle w:val="Compact"/>
        <w:numPr>
          <w:ilvl w:val="0"/>
          <w:numId w:val="1796"/>
        </w:numPr>
      </w:pPr>
      <w:r>
        <w:t xml:space="preserve">APA 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 —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 FBT)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 ICD-11. 6B80 Sinir anoreksiyası. 2024.</w:t>
      </w:r>
    </w:p>
    <w:p>
      <w:pPr>
        <w:pStyle w:val="Compact"/>
        <w:numPr>
          <w:ilvl w:val="0"/>
          <w:numId w:val="1798"/>
        </w:numPr>
      </w:pPr>
      <w:r>
        <w:t xml:space="preserve">APA. DSM-5-TR. 2022.</w:t>
      </w:r>
    </w:p>
    <w:p>
      <w:pPr>
        <w:pStyle w:val="Compact"/>
        <w:numPr>
          <w:ilvl w:val="0"/>
          <w:numId w:val="1798"/>
        </w:numPr>
      </w:pPr>
      <w:r>
        <w:t xml:space="preserve">NICE NG69. Eating disorders: recognition and treatment. 2017, 2020 update.</w:t>
      </w:r>
    </w:p>
    <w:p>
      <w:pPr>
        <w:pStyle w:val="Compact"/>
        <w:numPr>
          <w:ilvl w:val="0"/>
          <w:numId w:val="1798"/>
        </w:numPr>
      </w:pPr>
      <w:r>
        <w:t xml:space="preserve">APA.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 (1980) — rəsmi diaqnoz.</w:t>
      </w:r>
    </w:p>
    <w:p>
      <w:pPr>
        <w:pStyle w:val="Compact"/>
        <w:numPr>
          <w:ilvl w:val="0"/>
          <w:numId w:val="1799"/>
        </w:numPr>
      </w:pPr>
      <w:r>
        <w:t xml:space="preserve">DSM-5 (2013)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 — şiddət epizod tezliyinə görə (yüngül 1–3, orta 4–7, ağır 8–13, ekstrem ≥ 14 həftədə).</w:t>
      </w:r>
    </w:p>
    <w:p>
      <w:pPr>
        <w:pStyle w:val="Compact"/>
        <w:numPr>
          <w:ilvl w:val="0"/>
          <w:numId w:val="1804"/>
        </w:numPr>
      </w:pPr>
      <w:r>
        <w:t xml:space="preserve">XBT-11 — paralel; "atypical bulimia nervosa" kvalifikator.</w:t>
      </w:r>
    </w:p>
    <w:p>
      <w:pPr>
        <w:pStyle w:val="Compact"/>
        <w:numPr>
          <w:ilvl w:val="0"/>
          <w:numId w:val="1804"/>
        </w:numPr>
      </w:pPr>
      <w:r>
        <w:t xml:space="preserve">NICE NG69 —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 EKG (QTc).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 EKG, diş müayinəsi.</w:t>
      </w:r>
    </w:p>
    <w:p>
      <w:pPr>
        <w:pStyle w:val="Compact"/>
        <w:numPr>
          <w:ilvl w:val="0"/>
          <w:numId w:val="1806"/>
        </w:numPr>
      </w:pPr>
      <w:r>
        <w:t xml:space="preserve">C-SSRS.</w:t>
      </w:r>
    </w:p>
    <w:bookmarkEnd w:id="1740"/>
    <w:bookmarkStart w:id="1742" w:name="Xd745cd5e6c9185c6c22b694c4d5b6b517fc05db"/>
    <w:p>
      <w:pPr>
        <w:pStyle w:val="Heading3"/>
      </w:pPr>
      <w:r>
        <w:t xml:space="preserve">8. Müalicə</w:t>
      </w:r>
    </w:p>
    <w:p>
      <w:pPr>
        <w:pStyle w:val="Compact"/>
        <w:numPr>
          <w:ilvl w:val="0"/>
          <w:numId w:val="1807"/>
        </w:numPr>
      </w:pPr>
      <w:r>
        <w:t xml:space="preserve">CBT-E birinci sıra (Fairburn) — 20 seans 20 həftə; sübut: Fairburn C.G. et al. Behav Res Ther 2009.</w:t>
      </w:r>
    </w:p>
    <w:p>
      <w:pPr>
        <w:pStyle w:val="Compact"/>
        <w:numPr>
          <w:ilvl w:val="0"/>
          <w:numId w:val="1807"/>
        </w:numPr>
      </w:pPr>
      <w:r>
        <w:t xml:space="preserve">Fluoksetin 60 mq/gün — FDA təsdiqi BN üçün; obur yemə və qusma azaldır.</w:t>
      </w:r>
    </w:p>
    <w:p>
      <w:pPr>
        <w:pStyle w:val="Compact"/>
        <w:numPr>
          <w:ilvl w:val="0"/>
          <w:numId w:val="1807"/>
        </w:numPr>
      </w:pPr>
      <w:r>
        <w:t xml:space="preserve">FBT (Lock J., Le Grange D.) — yeniyetmələrdə.</w:t>
      </w:r>
    </w:p>
    <w:p>
      <w:pPr>
        <w:pStyle w:val="Compact"/>
        <w:numPr>
          <w:ilvl w:val="0"/>
          <w:numId w:val="1807"/>
        </w:numPr>
      </w:pPr>
      <w:r>
        <w:t xml:space="preserve">İPT 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 — CBT-E birinci sıra; FBT yeniyetmələrdə.</w:t>
      </w:r>
    </w:p>
    <w:p>
      <w:pPr>
        <w:pStyle w:val="Compact"/>
        <w:numPr>
          <w:ilvl w:val="0"/>
          <w:numId w:val="1808"/>
        </w:numPr>
      </w:pPr>
      <w:r>
        <w:t xml:space="preserve">APA 2023.</w:t>
      </w:r>
    </w:p>
    <w:bookmarkEnd w:id="1741"/>
    <w:bookmarkEnd w:id="1742"/>
    <w:bookmarkStart w:id="1743"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 CBT-E 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 ICD-11. 6B81 Sinir bulimiyası. 2024.</w:t>
      </w:r>
    </w:p>
    <w:p>
      <w:pPr>
        <w:pStyle w:val="Compact"/>
        <w:numPr>
          <w:ilvl w:val="0"/>
          <w:numId w:val="1810"/>
        </w:numPr>
      </w:pPr>
      <w:r>
        <w:t xml:space="preserve">APA. DSM-5-TR. 2022.</w:t>
      </w:r>
    </w:p>
    <w:p>
      <w:pPr>
        <w:pStyle w:val="Compact"/>
        <w:numPr>
          <w:ilvl w:val="0"/>
          <w:numId w:val="1810"/>
        </w:numPr>
      </w:pPr>
      <w:r>
        <w:t xml:space="preserve">NICE NG69. 2017/2020.</w:t>
      </w:r>
    </w:p>
    <w:p>
      <w:pPr>
        <w:pStyle w:val="Compact"/>
        <w:numPr>
          <w:ilvl w:val="0"/>
          <w:numId w:val="1810"/>
        </w:numPr>
      </w:pPr>
      <w:r>
        <w:t xml:space="preserve">APA.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 (1994) — araşdırma kateqoriyasında.</w:t>
      </w:r>
    </w:p>
    <w:p>
      <w:pPr>
        <w:pStyle w:val="Compact"/>
        <w:numPr>
          <w:ilvl w:val="0"/>
          <w:numId w:val="1811"/>
        </w:numPr>
      </w:pPr>
      <w:r>
        <w:t xml:space="preserve">DSM-5 (2013)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 — şiddət epizod tezliyinə görə.</w:t>
      </w:r>
    </w:p>
    <w:p>
      <w:pPr>
        <w:pStyle w:val="Compact"/>
        <w:numPr>
          <w:ilvl w:val="0"/>
          <w:numId w:val="1816"/>
        </w:numPr>
      </w:pPr>
      <w:r>
        <w:t xml:space="preserve">XBT-11 —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 HbA1c,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 birinci sıra — BED-də əhəmiyyətli effekt; Wilson G.T. et al. icmalları.</w:t>
      </w:r>
    </w:p>
    <w:p>
      <w:pPr>
        <w:pStyle w:val="Compact"/>
        <w:numPr>
          <w:ilvl w:val="0"/>
          <w:numId w:val="1819"/>
        </w:numPr>
      </w:pPr>
      <w:r>
        <w:t xml:space="preserve">Lisdexamfetamine (Vyvanse) 50–70 mq/gün — FDA 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 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 — KDT və ya guided self-help birinci sıra.</w:t>
      </w:r>
    </w:p>
    <w:p>
      <w:pPr>
        <w:pStyle w:val="Compact"/>
        <w:numPr>
          <w:ilvl w:val="0"/>
          <w:numId w:val="1820"/>
        </w:numPr>
      </w:pPr>
      <w:r>
        <w:t xml:space="preserve">APA 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 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 ICD-11. 6B82 Binge eating disorder. 2024.</w:t>
      </w:r>
    </w:p>
    <w:p>
      <w:pPr>
        <w:pStyle w:val="Compact"/>
        <w:numPr>
          <w:ilvl w:val="0"/>
          <w:numId w:val="1822"/>
        </w:numPr>
      </w:pPr>
      <w:r>
        <w:t xml:space="preserve">APA. DSM-5-TR. 2022.</w:t>
      </w:r>
    </w:p>
    <w:p>
      <w:pPr>
        <w:pStyle w:val="Compact"/>
        <w:numPr>
          <w:ilvl w:val="0"/>
          <w:numId w:val="1822"/>
        </w:numPr>
      </w:pPr>
      <w:r>
        <w:t xml:space="preserve">NICE NG69.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 (1980) — uşaqlıq pozuntusu kimi.</w:t>
      </w:r>
    </w:p>
    <w:p>
      <w:pPr>
        <w:pStyle w:val="Compact"/>
        <w:numPr>
          <w:ilvl w:val="0"/>
          <w:numId w:val="1823"/>
        </w:numPr>
      </w:pPr>
      <w:r>
        <w:t xml:space="preserve">DSM-5 (2013)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 / XBT-11 —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 —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 ICD-11. 6B83 Pica. 2024.</w:t>
      </w:r>
    </w:p>
    <w:p>
      <w:pPr>
        <w:pStyle w:val="Compact"/>
        <w:numPr>
          <w:ilvl w:val="0"/>
          <w:numId w:val="1833"/>
        </w:numPr>
      </w:pPr>
      <w:r>
        <w:t xml:space="preserve">APA. DSM-5-TR.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 AAP 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 — körpə və uşaqlıq pozuntusu kimi.</w:t>
      </w:r>
    </w:p>
    <w:p>
      <w:pPr>
        <w:pStyle w:val="Compact"/>
        <w:numPr>
          <w:ilvl w:val="0"/>
          <w:numId w:val="1834"/>
        </w:numPr>
      </w:pPr>
      <w:r>
        <w:t xml:space="preserve">DSM-5 (2013)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 / XBT-11 —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 KDT.</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 —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 ICD-11. 6B84 Rumination-regurgitation disorder. 2024.</w:t>
      </w:r>
    </w:p>
    <w:p>
      <w:pPr>
        <w:pStyle w:val="Compact"/>
        <w:numPr>
          <w:ilvl w:val="0"/>
          <w:numId w:val="1844"/>
        </w:numPr>
      </w:pPr>
      <w:r>
        <w:t xml:space="preserve">APA. DSM-5-TR.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 "Feeding Disorder of Infancy or Early Childhood" — yalnız uşaqlarda.</w:t>
      </w:r>
    </w:p>
    <w:p>
      <w:pPr>
        <w:pStyle w:val="Compact"/>
        <w:numPr>
          <w:ilvl w:val="0"/>
          <w:numId w:val="1845"/>
        </w:numPr>
      </w:pPr>
      <w:r>
        <w:t xml:space="preserve">DSM-5 (2013)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 OKP.</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 / XBT-11 — eyni.</w:t>
      </w:r>
    </w:p>
    <w:p>
      <w:pPr>
        <w:pStyle w:val="Compact"/>
        <w:numPr>
          <w:ilvl w:val="0"/>
          <w:numId w:val="1850"/>
        </w:numPr>
      </w:pPr>
      <w:r>
        <w:t xml:space="preserve">NICE NG69 —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 OKP 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 KDT 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 FDA 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 —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 OKP 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 ICD-11. 6B85 ARFID. 2024.</w:t>
      </w:r>
    </w:p>
    <w:p>
      <w:pPr>
        <w:pStyle w:val="Compact"/>
        <w:numPr>
          <w:ilvl w:val="0"/>
          <w:numId w:val="1856"/>
        </w:numPr>
      </w:pPr>
      <w:r>
        <w:t xml:space="preserve">APA. DSM-5-TR. 2022.</w:t>
      </w:r>
    </w:p>
    <w:p>
      <w:pPr>
        <w:pStyle w:val="Compact"/>
        <w:numPr>
          <w:ilvl w:val="0"/>
          <w:numId w:val="1856"/>
        </w:numPr>
      </w:pPr>
      <w:r>
        <w:t xml:space="preserve">NICE NG69.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 (1989) — beynəlxalq standardlaşdırma.</w:t>
      </w:r>
    </w:p>
    <w:p>
      <w:pPr>
        <w:pStyle w:val="Compact"/>
        <w:numPr>
          <w:ilvl w:val="0"/>
          <w:numId w:val="1858"/>
        </w:numPr>
      </w:pPr>
      <w:r>
        <w:t xml:space="preserve">NICE CG111 (2010)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(ADH)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(UTI),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 2014 — alt-tip terminologiyası standartı.</w:t>
      </w:r>
    </w:p>
    <w:p>
      <w:pPr>
        <w:pStyle w:val="Compact"/>
        <w:numPr>
          <w:ilvl w:val="0"/>
          <w:numId w:val="1863"/>
        </w:numPr>
      </w:pPr>
      <w:r>
        <w:t xml:space="preserve">NICE CG111 — diaqnoz və alqoritm.</w:t>
      </w:r>
    </w:p>
    <w:p>
      <w:pPr>
        <w:pStyle w:val="Compact"/>
        <w:numPr>
          <w:ilvl w:val="0"/>
          <w:numId w:val="1863"/>
        </w:numPr>
      </w:pPr>
      <w:r>
        <w:t xml:space="preserve">AAP —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 UTI 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 Cochrane 2020.</w:t>
      </w:r>
    </w:p>
    <w:p>
      <w:pPr>
        <w:pStyle w:val="Compact"/>
        <w:numPr>
          <w:ilvl w:val="1"/>
          <w:numId w:val="1868"/>
        </w:numPr>
      </w:pPr>
      <w:r>
        <w:t xml:space="preserve">Desmopressin — sintetik ADH 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 2020 — alarm və desmopressin birinci sıra; "wait and see" 5 yaşa qədər, sonra aktiv müdaxilə.</w:t>
      </w:r>
    </w:p>
    <w:p>
      <w:pPr>
        <w:pStyle w:val="Compact"/>
        <w:numPr>
          <w:ilvl w:val="0"/>
          <w:numId w:val="1870"/>
        </w:numPr>
      </w:pPr>
      <w:r>
        <w:t xml:space="preserve">NICE CG111 — eyni alqoritm.</w:t>
      </w:r>
    </w:p>
    <w:p>
      <w:pPr>
        <w:pStyle w:val="Compact"/>
        <w:numPr>
          <w:ilvl w:val="0"/>
          <w:numId w:val="1870"/>
        </w:numPr>
      </w:pPr>
      <w:r>
        <w:t xml:space="preserve">AAP —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 ICD-11. 6C00 Enuresis. 2024.</w:t>
      </w:r>
    </w:p>
    <w:p>
      <w:pPr>
        <w:pStyle w:val="Compact"/>
        <w:numPr>
          <w:ilvl w:val="0"/>
          <w:numId w:val="1872"/>
        </w:numPr>
      </w:pPr>
      <w:r>
        <w:t xml:space="preserve">APA. DSM-5-TR. 2022.</w:t>
      </w:r>
    </w:p>
    <w:p>
      <w:pPr>
        <w:pStyle w:val="Compact"/>
        <w:numPr>
          <w:ilvl w:val="0"/>
          <w:numId w:val="1872"/>
        </w:numPr>
      </w:pPr>
      <w:r>
        <w:t xml:space="preserve">NICE CG111.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 Cochrane 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 (1980)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 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 CG99 — eyni.</w:t>
      </w:r>
    </w:p>
    <w:p>
      <w:pPr>
        <w:pStyle w:val="Compact"/>
        <w:numPr>
          <w:ilvl w:val="0"/>
          <w:numId w:val="1883"/>
        </w:numPr>
      </w:pPr>
      <w:r>
        <w:t xml:space="preserve">Cochrane (Gordon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 ICD-11. 6C01 Encopresis. 2024.</w:t>
      </w:r>
    </w:p>
    <w:p>
      <w:pPr>
        <w:pStyle w:val="Compact"/>
        <w:numPr>
          <w:ilvl w:val="0"/>
          <w:numId w:val="1885"/>
        </w:numPr>
      </w:pPr>
      <w:r>
        <w:t xml:space="preserve">APA. DSM-5-TR.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 CG99. Constipation in children and young people. 2010.</w:t>
      </w:r>
    </w:p>
    <w:p>
      <w:pPr>
        <w:pStyle w:val="Compact"/>
        <w:numPr>
          <w:ilvl w:val="0"/>
          <w:numId w:val="1885"/>
        </w:numPr>
      </w:pPr>
      <w:r>
        <w:t xml:space="preserve">Gordon M. et al. Osmotic and stimulant laxatives for the management of childhood constipation. Cochrane Database Syst Rev 2016;(8):CD009118.</w:t>
      </w:r>
    </w:p>
    <w:bookmarkEnd w:id="1893"/>
    <w:bookmarkEnd w:id="1894"/>
    <w:p>
      <w:pPr>
        <w:pStyle w:val="FirstParagraph"/>
      </w:pPr>
      <w:r>
        <w:t xml:space="preserve">6C20 – 6C2Z · BƏDƏN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 (1980) — "Somatoform Disorders" qrupu.</w:t>
      </w:r>
    </w:p>
    <w:p>
      <w:pPr>
        <w:pStyle w:val="Compact"/>
        <w:numPr>
          <w:ilvl w:val="0"/>
          <w:numId w:val="1886"/>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 (2019)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 — "with predominant pain" və severity kvalifikatorları.</w:t>
      </w:r>
    </w:p>
    <w:p>
      <w:pPr>
        <w:pStyle w:val="Compact"/>
        <w:numPr>
          <w:ilvl w:val="0"/>
          <w:numId w:val="1892"/>
        </w:numPr>
      </w:pPr>
      <w:r>
        <w:t xml:space="preserve">XBT-11 —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 — koqnitiv yenidən strukturlaşdırma, bədən sensasiyalarının fəlakətə salınmasının azaldılması, davranış aktivasiyası. Sübut: Kleinstäuber M. Cochrane 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 —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 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 ICD-11. 6C20 Bodily distress disorder. 2024.</w:t>
      </w:r>
    </w:p>
    <w:p>
      <w:pPr>
        <w:pStyle w:val="Compact"/>
        <w:numPr>
          <w:ilvl w:val="0"/>
          <w:numId w:val="1898"/>
        </w:numPr>
      </w:pPr>
      <w:r>
        <w:t xml:space="preserve">APA. DSM-5-TR. 2022.</w:t>
      </w:r>
    </w:p>
    <w:p>
      <w:pPr>
        <w:pStyle w:val="Compact"/>
        <w:numPr>
          <w:ilvl w:val="0"/>
          <w:numId w:val="1898"/>
        </w:numPr>
      </w:pPr>
      <w:r>
        <w:t xml:space="preserve">Kleinstäuber M. et al. Pharmacological interventions for somatoform disorders in adults. Cochrane 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 — "Abuse" və "Dependence" ayrı kateqoriyalar.</w:t>
      </w:r>
    </w:p>
    <w:p>
      <w:pPr>
        <w:pStyle w:val="Compact"/>
        <w:numPr>
          <w:ilvl w:val="0"/>
          <w:numId w:val="1900"/>
        </w:numPr>
      </w:pPr>
      <w:r>
        <w:t xml:space="preserve">DSM-5 (2013) — vahid "Alcohol Use Disorder" (yüngül, orta, ağır severity).</w:t>
      </w:r>
    </w:p>
    <w:p>
      <w:pPr>
        <w:pStyle w:val="Compact"/>
        <w:numPr>
          <w:ilvl w:val="0"/>
          <w:numId w:val="1900"/>
        </w:numPr>
      </w:pPr>
      <w:r>
        <w:t xml:space="preserve">XBT-11 —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(WHO).</w:t>
      </w:r>
    </w:p>
    <w:p>
      <w:pPr>
        <w:pStyle w:val="Compact"/>
        <w:numPr>
          <w:ilvl w:val="0"/>
          <w:numId w:val="1901"/>
        </w:numPr>
      </w:pPr>
      <w:r>
        <w:t xml:space="preserve">Komorbidlik: MDD, narahatlıq, PTSP,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 GABA,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 — alkohol pozuntularının diaqnozu və müalicəsi.</w:t>
      </w:r>
    </w:p>
    <w:p>
      <w:pPr>
        <w:pStyle w:val="Compact"/>
        <w:numPr>
          <w:ilvl w:val="0"/>
          <w:numId w:val="1907"/>
        </w:numPr>
      </w:pPr>
      <w:r>
        <w:t xml:space="preserve">SAMHSA 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 PTSP,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 KDT, 12-Step facilitation (AA, NA), kontingens management.</w:t>
      </w:r>
    </w:p>
    <w:p>
      <w:pPr>
        <w:pStyle w:val="Compact"/>
        <w:numPr>
          <w:ilvl w:val="0"/>
          <w:numId w:val="1910"/>
        </w:numPr>
      </w:pPr>
      <w:r>
        <w:t xml:space="preserve">SAMHSA —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 (2011).</w:t>
      </w:r>
    </w:p>
    <w:p>
      <w:pPr>
        <w:pStyle w:val="Compact"/>
        <w:numPr>
          <w:ilvl w:val="0"/>
          <w:numId w:val="1913"/>
        </w:numPr>
      </w:pPr>
      <w:r>
        <w:t xml:space="preserve">APA Practice Guideline for the Pharmacological Treatment of Patients with Alcohol Use Disorder (2018).</w:t>
      </w:r>
    </w:p>
    <w:p>
      <w:pPr>
        <w:pStyle w:val="Compact"/>
        <w:numPr>
          <w:ilvl w:val="0"/>
          <w:numId w:val="1913"/>
        </w:numPr>
      </w:pPr>
      <w:r>
        <w:t xml:space="preserve">SAMHSA 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 ICD-11. 6C40 Disorders due to use of alcohol. 2024.</w:t>
      </w:r>
    </w:p>
    <w:p>
      <w:pPr>
        <w:pStyle w:val="Compact"/>
        <w:numPr>
          <w:ilvl w:val="0"/>
          <w:numId w:val="1915"/>
        </w:numPr>
      </w:pPr>
      <w:r>
        <w:t xml:space="preserve">APA. DSM-5-TR. 2022.</w:t>
      </w:r>
    </w:p>
    <w:p>
      <w:pPr>
        <w:pStyle w:val="Compact"/>
        <w:numPr>
          <w:ilvl w:val="0"/>
          <w:numId w:val="1915"/>
        </w:numPr>
      </w:pPr>
      <w:r>
        <w:t xml:space="preserve">NICE CG115. Alcohol-use disorders: diagnosis, assessment and management. 2011.</w:t>
      </w:r>
    </w:p>
    <w:p>
      <w:pPr>
        <w:pStyle w:val="Compact"/>
        <w:numPr>
          <w:ilvl w:val="0"/>
          <w:numId w:val="1915"/>
        </w:numPr>
      </w:pPr>
      <w:r>
        <w:t xml:space="preserve">APA. Practice Guideline for the Pharmacological Treatment of Patients with AUD. 2018.</w:t>
      </w:r>
    </w:p>
    <w:p>
      <w:pPr>
        <w:pStyle w:val="Compact"/>
        <w:numPr>
          <w:ilvl w:val="0"/>
          <w:numId w:val="1915"/>
        </w:numPr>
      </w:pPr>
      <w:r>
        <w:t xml:space="preserve">SAMHSA.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 SAMHSA, NICE — opioid aqonist saxlama terapiyası (OAT)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 PTSP,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 TIP 63 — Medications for Opioid Use Disorder.</w:t>
      </w:r>
    </w:p>
    <w:p>
      <w:pPr>
        <w:pStyle w:val="Compact"/>
        <w:numPr>
          <w:ilvl w:val="0"/>
          <w:numId w:val="1920"/>
        </w:numPr>
      </w:pPr>
      <w:r>
        <w:t xml:space="preserve">NICE CG52 — opioid asılılığı.</w:t>
      </w:r>
    </w:p>
    <w:p>
      <w:pPr>
        <w:pStyle w:val="Compact"/>
        <w:numPr>
          <w:ilvl w:val="0"/>
          <w:numId w:val="1920"/>
        </w:numPr>
      </w:pPr>
      <w:r>
        <w:t xml:space="preserve">WHO mhGAP.</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 (metadon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 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 KDT, kontingens management, peer support, 12-step.</w:t>
      </w:r>
    </w:p>
    <w:p>
      <w:pPr>
        <w:pStyle w:val="Compact"/>
        <w:numPr>
          <w:ilvl w:val="0"/>
          <w:numId w:val="1926"/>
        </w:numPr>
      </w:pPr>
      <w:r>
        <w:t xml:space="preserve">OAT 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 OAT 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 TIP 63 (2021).</w:t>
      </w:r>
    </w:p>
    <w:p>
      <w:pPr>
        <w:pStyle w:val="Compact"/>
        <w:numPr>
          <w:ilvl w:val="0"/>
          <w:numId w:val="1928"/>
        </w:numPr>
      </w:pPr>
      <w:r>
        <w:t xml:space="preserve">NICE CG52, NG219 — yenilənmə.</w:t>
      </w:r>
    </w:p>
    <w:p>
      <w:pPr>
        <w:pStyle w:val="Compact"/>
        <w:numPr>
          <w:ilvl w:val="0"/>
          <w:numId w:val="1928"/>
        </w:numPr>
      </w:pPr>
      <w:r>
        <w:t xml:space="preserve">WHO — OAT 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 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 ICD-11. 6C41 Disorders due to use of opioids. 2024.</w:t>
      </w:r>
    </w:p>
    <w:p>
      <w:pPr>
        <w:pStyle w:val="Compact"/>
        <w:numPr>
          <w:ilvl w:val="0"/>
          <w:numId w:val="1930"/>
        </w:numPr>
      </w:pPr>
      <w:r>
        <w:t xml:space="preserve">APA. DSM-5-TR. 2022.</w:t>
      </w:r>
    </w:p>
    <w:p>
      <w:pPr>
        <w:pStyle w:val="Compact"/>
        <w:numPr>
          <w:ilvl w:val="0"/>
          <w:numId w:val="1930"/>
        </w:numPr>
      </w:pPr>
      <w:r>
        <w:t xml:space="preserve">SAMHSA. TIP 63: Medications for Opioid Use Disorder. 2021.</w:t>
      </w:r>
    </w:p>
    <w:p>
      <w:pPr>
        <w:pStyle w:val="Compact"/>
        <w:numPr>
          <w:ilvl w:val="0"/>
          <w:numId w:val="1930"/>
        </w:numPr>
      </w:pPr>
      <w:r>
        <w:t xml:space="preserve">NICE 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 (1980) — Cannabis Dependence rəsmi diaqnoz.</w:t>
      </w:r>
    </w:p>
    <w:p>
      <w:pPr>
        <w:pStyle w:val="Compact"/>
        <w:numPr>
          <w:ilvl w:val="0"/>
          <w:numId w:val="1931"/>
        </w:numPr>
      </w:pPr>
      <w:r>
        <w:t xml:space="preserve">DSM-5 (2013)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(DSM-5 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 —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 mhGAP —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 THC).</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 KDT, kontingens management. Sübut: Davis M.L. et al. Drug Alcohol Depend 2015 meta-analiz.</w:t>
      </w:r>
    </w:p>
    <w:p>
      <w:pPr>
        <w:pStyle w:val="Compact"/>
        <w:numPr>
          <w:ilvl w:val="0"/>
          <w:numId w:val="1938"/>
        </w:numPr>
      </w:pPr>
      <w:r>
        <w:t xml:space="preserve">Spesifik FDA təsdiqli farmakoterapiya yoxdur. Off-label: N-asetilsistein (yeniyetmələrdə Gray K.M. JAMA 2017 RKİ 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 KDT və kontingens management birinci sıra.</w:t>
      </w:r>
    </w:p>
    <w:p>
      <w:pPr>
        <w:pStyle w:val="Compact"/>
        <w:numPr>
          <w:ilvl w:val="0"/>
          <w:numId w:val="1939"/>
        </w:numPr>
      </w:pPr>
      <w:r>
        <w:t xml:space="preserve">WHO mhGAP.</w:t>
      </w:r>
    </w:p>
    <w:bookmarkEnd w:id="1996"/>
    <w:bookmarkEnd w:id="1997"/>
    <w:bookmarkStart w:id="1998"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 ICD-11. 6C42 Disorders due to use of cannabis. 2024.</w:t>
      </w:r>
    </w:p>
    <w:p>
      <w:pPr>
        <w:pStyle w:val="Compact"/>
        <w:numPr>
          <w:ilvl w:val="0"/>
          <w:numId w:val="1941"/>
        </w:numPr>
      </w:pPr>
      <w:r>
        <w:t xml:space="preserve">APA. DSM-5-TR.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 və APA —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 —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 —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 KDT 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 KDT 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 ICD-11. 6C43 Disorders due to sedative, hypnotic, anxiolytic. 2024.</w:t>
      </w:r>
    </w:p>
    <w:p>
      <w:pPr>
        <w:pStyle w:val="Compact"/>
        <w:numPr>
          <w:ilvl w:val="0"/>
          <w:numId w:val="1952"/>
        </w:numPr>
      </w:pPr>
      <w:r>
        <w:t xml:space="preserve">APA. DSM-5-TR. 2022.</w:t>
      </w:r>
    </w:p>
    <w:p>
      <w:pPr>
        <w:pStyle w:val="Compact"/>
        <w:numPr>
          <w:ilvl w:val="0"/>
          <w:numId w:val="1952"/>
        </w:numPr>
      </w:pPr>
      <w:r>
        <w:t xml:space="preserve">NICE 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 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(DSM-5-TR 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 11 meyar (AUD strukturu); XBT-11 —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 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 troponin, kardiyak qiymətləndirmə.</w:t>
      </w:r>
    </w:p>
    <w:p>
      <w:pPr>
        <w:pStyle w:val="Compact"/>
        <w:numPr>
          <w:ilvl w:val="0"/>
          <w:numId w:val="1959"/>
        </w:numPr>
      </w:pPr>
      <w:r>
        <w:t xml:space="preserve">HIV, HCV.</w:t>
      </w:r>
    </w:p>
    <w:p>
      <w:pPr>
        <w:pStyle w:val="Compact"/>
        <w:numPr>
          <w:ilvl w:val="0"/>
          <w:numId w:val="1959"/>
        </w:numPr>
      </w:pPr>
      <w:r>
        <w:t xml:space="preserve">C-SSRS.</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 FDA 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 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 ICD-11. 6C44 Disorders due to use of cocaine. 2024.</w:t>
      </w:r>
    </w:p>
    <w:p>
      <w:pPr>
        <w:pStyle w:val="Compact"/>
        <w:numPr>
          <w:ilvl w:val="0"/>
          <w:numId w:val="1964"/>
        </w:numPr>
      </w:pPr>
      <w:r>
        <w:t xml:space="preserve">APA. DSM-5-TR. 2022.</w:t>
      </w:r>
    </w:p>
    <w:p>
      <w:pPr>
        <w:pStyle w:val="Compact"/>
        <w:numPr>
          <w:ilvl w:val="0"/>
          <w:numId w:val="1964"/>
        </w:numPr>
      </w:pPr>
      <w:r>
        <w:t xml:space="preserve">SAMHSA.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 11 meyar (AUD strukturu); XBT-11 —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 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 troponin, CPK (rabdomioliz).</w:t>
      </w:r>
    </w:p>
    <w:p>
      <w:pPr>
        <w:pStyle w:val="Compact"/>
        <w:numPr>
          <w:ilvl w:val="0"/>
          <w:numId w:val="1971"/>
        </w:numPr>
      </w:pPr>
      <w:r>
        <w:t xml:space="preserve">Diş və dəri müayinəsi.</w:t>
      </w:r>
    </w:p>
    <w:p>
      <w:pPr>
        <w:pStyle w:val="Compact"/>
        <w:numPr>
          <w:ilvl w:val="0"/>
          <w:numId w:val="1971"/>
        </w:numPr>
      </w:pPr>
      <w:r>
        <w:t xml:space="preserve">C-SSRS.</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 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 ICD-11. 6C45 Disorders due to use of stimulants. 2024.</w:t>
      </w:r>
    </w:p>
    <w:p>
      <w:pPr>
        <w:pStyle w:val="Compact"/>
        <w:numPr>
          <w:ilvl w:val="0"/>
          <w:numId w:val="1976"/>
        </w:numPr>
      </w:pPr>
      <w:r>
        <w:t xml:space="preserve">APA. DSM-5-TR. 2022.</w:t>
      </w:r>
    </w:p>
    <w:p>
      <w:pPr>
        <w:pStyle w:val="Compact"/>
        <w:numPr>
          <w:ilvl w:val="0"/>
          <w:numId w:val="1976"/>
        </w:numPr>
      </w:pPr>
      <w:r>
        <w:t xml:space="preserve">SAMHSA.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 SAMHSA.</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 NMDA (ketamin, PCP)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 —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 11 meyar; HPPD ayrı diaqnoz (DSM-5).</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 SAMHSA.</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 KDT).</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 ICD-11. 6C46 Disorders due to use of hallucinogens. 2024.</w:t>
      </w:r>
    </w:p>
    <w:p>
      <w:pPr>
        <w:pStyle w:val="Compact"/>
        <w:numPr>
          <w:ilvl w:val="0"/>
          <w:numId w:val="1987"/>
        </w:numPr>
      </w:pPr>
      <w:r>
        <w:t xml:space="preserve">APA. DSM-5-TR.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 — Nicotine Dependence; DSM-5 — Tobacco Use Disorder.</w:t>
      </w:r>
    </w:p>
    <w:p>
      <w:pPr>
        <w:pStyle w:val="Compact"/>
        <w:numPr>
          <w:ilvl w:val="0"/>
          <w:numId w:val="1988"/>
        </w:numPr>
      </w:pPr>
      <w:r>
        <w:t xml:space="preserve">2003 — WHO 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(WHO).</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 11 meyar (AUD strukturu); XBT-11 —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 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 Cochrane 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 KDT,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 NG209 — komorbid psixiatrik pozuntularda da aktiv müdaxilə.</w:t>
      </w:r>
    </w:p>
    <w:p>
      <w:pPr>
        <w:pStyle w:val="Compact"/>
        <w:numPr>
          <w:ilvl w:val="0"/>
          <w:numId w:val="1997"/>
        </w:numPr>
      </w:pPr>
      <w:r>
        <w:t xml:space="preserve">Cahill K. et al. Cochrane 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 ICD-11. 6C47 Disorders due to use of nicotine. 2024.</w:t>
      </w:r>
    </w:p>
    <w:p>
      <w:pPr>
        <w:pStyle w:val="Compact"/>
        <w:numPr>
          <w:ilvl w:val="0"/>
          <w:numId w:val="1999"/>
        </w:numPr>
      </w:pPr>
      <w:r>
        <w:t xml:space="preserve">APA. DSM-5-TR.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 NG209. Tobacco. 2021.</w:t>
      </w:r>
    </w:p>
    <w:p>
      <w:pPr>
        <w:pStyle w:val="Compact"/>
        <w:numPr>
          <w:ilvl w:val="0"/>
          <w:numId w:val="1999"/>
        </w:numPr>
      </w:pPr>
      <w:r>
        <w:t xml:space="preserve">Cahill K., Stevens S., Perera R., Lancaster T. Pharmacological interventions for smoking cessation: an overview and network meta-analysis. Cochrane 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 (1994) — "Pathological Gambling" impuls nəzarəti pozuntuları daxilində.</w:t>
      </w:r>
    </w:p>
    <w:p>
      <w:pPr>
        <w:pStyle w:val="Compact"/>
        <w:numPr>
          <w:ilvl w:val="0"/>
          <w:numId w:val="2000"/>
        </w:numPr>
      </w:pPr>
      <w:r>
        <w:t xml:space="preserve">DSM-5 (2013) — "Gambling Disorder" maddə istifadəsi və asılılıq kateqoriyasına keçirilmişdir (oxşar neyrobiologiya).</w:t>
      </w:r>
    </w:p>
    <w:p>
      <w:pPr>
        <w:pStyle w:val="Compact"/>
        <w:numPr>
          <w:ilvl w:val="0"/>
          <w:numId w:val="2000"/>
        </w:numPr>
      </w:pPr>
      <w:r>
        <w:t xml:space="preserve">XBT-11 (2019)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(XBT-11):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 — Gaming Disorder rəsmi.</w:t>
      </w:r>
    </w:p>
    <w:p>
      <w:pPr>
        <w:pStyle w:val="Compact"/>
        <w:numPr>
          <w:ilvl w:val="0"/>
          <w:numId w:val="2005"/>
        </w:numPr>
      </w:pPr>
      <w:r>
        <w:t xml:space="preserve">APA — Internet Gaming Disorder DSM-5 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 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 — birinci sıra; tetikleyicilərin idarəsi, davranış aktivasiyası, koqnitiv yenidən strukturlaşdırma ("near miss" və "gambler's fallacy"). Cowlishaw S. Cochrane 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 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 ICD-11. 6C50 Gambling disorder. 2024.</w:t>
      </w:r>
    </w:p>
    <w:p>
      <w:pPr>
        <w:pStyle w:val="Compact"/>
        <w:numPr>
          <w:ilvl w:val="0"/>
          <w:numId w:val="2010"/>
        </w:numPr>
      </w:pPr>
      <w:r>
        <w:t xml:space="preserve">WHO. ICD-11. 6C51 Gaming disorder. 2024.</w:t>
      </w:r>
    </w:p>
    <w:p>
      <w:pPr>
        <w:pStyle w:val="Compact"/>
        <w:numPr>
          <w:ilvl w:val="0"/>
          <w:numId w:val="2010"/>
        </w:numPr>
      </w:pPr>
      <w:r>
        <w:t xml:space="preserve">APA. DSM-5-TR. 2022.</w:t>
      </w:r>
    </w:p>
    <w:p>
      <w:pPr>
        <w:pStyle w:val="Compact"/>
        <w:numPr>
          <w:ilvl w:val="0"/>
          <w:numId w:val="2010"/>
        </w:numPr>
      </w:pPr>
      <w:r>
        <w:t xml:space="preserve">Cowlishaw S. et al. Psychological therapies for pathological and problem gambling. Cochrane 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 (1980) — impuls nəzarəti pozuntuları daxilində.</w:t>
      </w:r>
    </w:p>
    <w:p>
      <w:pPr>
        <w:pStyle w:val="Compact"/>
        <w:numPr>
          <w:ilvl w:val="0"/>
          <w:numId w:val="2013"/>
        </w:numPr>
      </w:pPr>
      <w:r>
        <w:t xml:space="preserve">XBT-11 (2019)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 / XBT-11 —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 —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 ICD-11. 6C70 Pyromania. 2024.</w:t>
      </w:r>
    </w:p>
    <w:p>
      <w:pPr>
        <w:pStyle w:val="Compact"/>
        <w:numPr>
          <w:ilvl w:val="0"/>
          <w:numId w:val="2022"/>
        </w:numPr>
      </w:pPr>
      <w:r>
        <w:t xml:space="preserve">APA. DSM-5-TR.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 — impuls nəzarəti pozuntuları.</w:t>
      </w:r>
    </w:p>
    <w:p>
      <w:pPr>
        <w:pStyle w:val="Compact"/>
        <w:numPr>
          <w:ilvl w:val="0"/>
          <w:numId w:val="2023"/>
        </w:numPr>
      </w:pPr>
      <w:r>
        <w:t xml:space="preserve">XBT-11 —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 OKP,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 / XBT-11 —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 OKP,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 RKİ — kleptomaniyada effekt (50–150 mq/gün).</w:t>
      </w:r>
    </w:p>
    <w:p>
      <w:pPr>
        <w:pStyle w:val="Compact"/>
        <w:numPr>
          <w:ilvl w:val="0"/>
          <w:numId w:val="2029"/>
        </w:numPr>
      </w:pPr>
      <w:r>
        <w:t xml:space="preserve">KDT —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 KDT 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 ICD-11. 6C71 Kleptomania. 2024.</w:t>
      </w:r>
    </w:p>
    <w:p>
      <w:pPr>
        <w:pStyle w:val="Compact"/>
        <w:numPr>
          <w:ilvl w:val="0"/>
          <w:numId w:val="2032"/>
        </w:numPr>
      </w:pPr>
      <w:r>
        <w:t xml:space="preserve">APA. DSM-5-TR.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 (2013) — "Hypersexual Disorder" daxil edilmədi.</w:t>
      </w:r>
    </w:p>
    <w:p>
      <w:pPr>
        <w:pStyle w:val="Compact"/>
        <w:numPr>
          <w:ilvl w:val="0"/>
          <w:numId w:val="2033"/>
        </w:numPr>
      </w:pPr>
      <w:r>
        <w:t xml:space="preserve">XBT-11 (2019)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 OKP,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 OKP 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 impuls nəzarəti pozuntuları; "sex addiction" termini istifadə edilmir.</w:t>
      </w:r>
    </w:p>
    <w:p>
      <w:pPr>
        <w:pStyle w:val="Compact"/>
        <w:numPr>
          <w:ilvl w:val="0"/>
          <w:numId w:val="2038"/>
        </w:numPr>
      </w:pPr>
      <w:r>
        <w:t xml:space="preserve">DSM-5-TR: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 OKP).</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 KDT, ACT,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 FDA 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 — XBT-11 rəsmi kateqoriya.</w:t>
      </w:r>
    </w:p>
    <w:p>
      <w:pPr>
        <w:pStyle w:val="Compact"/>
        <w:numPr>
          <w:ilvl w:val="0"/>
          <w:numId w:val="2042"/>
        </w:numPr>
      </w:pPr>
      <w:r>
        <w:t xml:space="preserve">APA —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 və ACT 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 ICD-11. 6C72 Compulsive sexual behaviour disorder. 2024.</w:t>
      </w:r>
    </w:p>
    <w:p>
      <w:pPr>
        <w:pStyle w:val="Compact"/>
        <w:numPr>
          <w:ilvl w:val="0"/>
          <w:numId w:val="2044"/>
        </w:numPr>
      </w:pPr>
      <w:r>
        <w:t xml:space="preserve">APA. DSM-5-TR. 2022.</w:t>
      </w:r>
    </w:p>
    <w:p>
      <w:pPr>
        <w:pStyle w:val="Compact"/>
        <w:numPr>
          <w:ilvl w:val="0"/>
          <w:numId w:val="2044"/>
        </w:numPr>
      </w:pPr>
      <w:r>
        <w:t xml:space="preserve">Kraus S.W. et al. Compulsive sexual behaviour disorder in the ICD-11.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 (1980) — IED rəsmi diaqnoz.</w:t>
      </w:r>
    </w:p>
    <w:p>
      <w:pPr>
        <w:pStyle w:val="Compact"/>
        <w:numPr>
          <w:ilvl w:val="0"/>
          <w:numId w:val="2045"/>
        </w:numPr>
      </w:pPr>
      <w:r>
        <w:t xml:space="preserve">DSM-5 (2013) — meyarlar dəqiqləşdirilmişdir.</w:t>
      </w:r>
    </w:p>
    <w:p>
      <w:pPr>
        <w:pStyle w:val="Compact"/>
        <w:numPr>
          <w:ilvl w:val="0"/>
          <w:numId w:val="2045"/>
        </w:numPr>
      </w:pPr>
      <w:r>
        <w:t xml:space="preserve">XBT-11 (2019)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 — meyar A1 (yüngül) və A2 (dağıdıcı) ayrılıqda.</w:t>
      </w:r>
    </w:p>
    <w:p>
      <w:pPr>
        <w:pStyle w:val="Compact"/>
        <w:numPr>
          <w:ilvl w:val="0"/>
          <w:numId w:val="2050"/>
        </w:numPr>
      </w:pPr>
      <w:r>
        <w:t xml:space="preserve">XBT-11 —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 RKİ — IED-də ən sübutlu farmakoterapiya; 20–60 mq/gün.</w:t>
      </w:r>
    </w:p>
    <w:p>
      <w:pPr>
        <w:pStyle w:val="Compact"/>
        <w:numPr>
          <w:ilvl w:val="0"/>
          <w:numId w:val="2053"/>
        </w:numPr>
      </w:pPr>
      <w:r>
        <w:t xml:space="preserve">KDT —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 KDT 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 KDT 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 ICD-11. 6C73 Intermittent explosive disorder. 2024.</w:t>
      </w:r>
    </w:p>
    <w:p>
      <w:pPr>
        <w:pStyle w:val="Compact"/>
        <w:numPr>
          <w:ilvl w:val="0"/>
          <w:numId w:val="2056"/>
        </w:numPr>
      </w:pPr>
      <w:r>
        <w:t xml:space="preserve">APA. DSM-5-TR.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 DSM-IV 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 (1980) — rəsmi diaqnoz.</w:t>
      </w:r>
    </w:p>
    <w:p>
      <w:pPr>
        <w:pStyle w:val="Compact"/>
        <w:numPr>
          <w:ilvl w:val="0"/>
          <w:numId w:val="2058"/>
        </w:numPr>
      </w:pPr>
      <w:r>
        <w:t xml:space="preserve">DSM-5 (2013) — "limited prosocial emotions" kvalifikator (psixopati xüsusiyyətlərinin uşaqlıq markeri).</w:t>
      </w:r>
    </w:p>
    <w:p>
      <w:pPr>
        <w:pStyle w:val="Compact"/>
        <w:numPr>
          <w:ilvl w:val="0"/>
          <w:numId w:val="2058"/>
        </w:numPr>
      </w:pPr>
      <w:r>
        <w:t xml:space="preserve">NICE 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 — "limited prosocial emotions" kvalifikator.</w:t>
      </w:r>
    </w:p>
    <w:p>
      <w:pPr>
        <w:pStyle w:val="Compact"/>
        <w:numPr>
          <w:ilvl w:val="0"/>
          <w:numId w:val="2063"/>
        </w:numPr>
      </w:pPr>
      <w:r>
        <w:t xml:space="preserve">XBT-11 — "Conduct-Dissocial Disorder"; uşaq, yeniyetmə, yetkin paternlərinə görə.</w:t>
      </w:r>
    </w:p>
    <w:p>
      <w:pPr>
        <w:pStyle w:val="Compact"/>
        <w:numPr>
          <w:ilvl w:val="0"/>
          <w:numId w:val="2063"/>
        </w:numPr>
      </w:pPr>
      <w:r>
        <w:t xml:space="preserve">NICE 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 (Parent-Child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 — Multisystemic Therapy (Henggeler S.W.) — ailə, peer, məktəb, icma əhatə edən;</w:t>
      </w:r>
    </w:p>
    <w:p>
      <w:pPr>
        <w:pStyle w:val="Compact"/>
        <w:numPr>
          <w:ilvl w:val="1"/>
          <w:numId w:val="2068"/>
        </w:numPr>
      </w:pPr>
      <w:r>
        <w:t xml:space="preserve">FFT —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 FDA təsdiqi yox (uşaq aqressiyası üçün spesifik).</w:t>
      </w:r>
    </w:p>
    <w:p>
      <w:pPr>
        <w:pStyle w:val="Compact"/>
        <w:numPr>
          <w:ilvl w:val="0"/>
          <w:numId w:val="2066"/>
        </w:numPr>
      </w:pPr>
      <w:r>
        <w:t xml:space="preserve">"Scared Straight" və oxşar proqramlar əkstərkibdir — Cochrane (Petrosino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 NG158 (2017).</w:t>
      </w:r>
    </w:p>
    <w:p>
      <w:pPr>
        <w:pStyle w:val="Compact"/>
        <w:numPr>
          <w:ilvl w:val="0"/>
          <w:numId w:val="2069"/>
        </w:numPr>
      </w:pPr>
      <w:r>
        <w:t xml:space="preserve">AACAP Practice Parameter (Steiner H. 2007).</w:t>
      </w:r>
    </w:p>
    <w:p>
      <w:pPr>
        <w:pStyle w:val="Compact"/>
        <w:numPr>
          <w:ilvl w:val="0"/>
          <w:numId w:val="2069"/>
        </w:numPr>
      </w:pPr>
      <w:r>
        <w:t xml:space="preserve">Cochrane (Petrosino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 ICD-11. 6C90 Conduct-dissocial disorder. 2024.</w:t>
      </w:r>
    </w:p>
    <w:p>
      <w:pPr>
        <w:pStyle w:val="Compact"/>
        <w:numPr>
          <w:ilvl w:val="0"/>
          <w:numId w:val="2071"/>
        </w:numPr>
      </w:pPr>
      <w:r>
        <w:t xml:space="preserve">APA. DSM-5-TR. 2022.</w:t>
      </w:r>
    </w:p>
    <w:p>
      <w:pPr>
        <w:pStyle w:val="Compact"/>
        <w:numPr>
          <w:ilvl w:val="0"/>
          <w:numId w:val="2071"/>
        </w:numPr>
      </w:pPr>
      <w:r>
        <w:t xml:space="preserve">NICE NG158. Antisocial behaviour and conduct disorders in children and young people: recognition and management. 2017.</w:t>
      </w:r>
    </w:p>
    <w:p>
      <w:pPr>
        <w:pStyle w:val="Compact"/>
        <w:numPr>
          <w:ilvl w:val="0"/>
          <w:numId w:val="2071"/>
        </w:numPr>
      </w:pPr>
      <w:r>
        <w:t xml:space="preserve">Steiner H., Remsing L. AACAP 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 Cochrane 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MÜXALİF-İNADKAR POZUNTU (ODD)</w:t>
      </w:r>
    </w:p>
    <w:bookmarkStart w:id="2277"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 (1980) — rəsmi diaqnoz.</w:t>
      </w:r>
    </w:p>
    <w:p>
      <w:pPr>
        <w:pStyle w:val="Compact"/>
        <w:numPr>
          <w:ilvl w:val="0"/>
          <w:numId w:val="2072"/>
        </w:numPr>
      </w:pPr>
      <w:r>
        <w:t xml:space="preserve">DSM-5 (2013)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Dava-dalaşçı/inadkar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 — severity (yüngül, orta, ağır) kontekst sayına görə.</w:t>
      </w:r>
    </w:p>
    <w:p>
      <w:pPr>
        <w:pStyle w:val="Compact"/>
        <w:numPr>
          <w:ilvl w:val="0"/>
          <w:numId w:val="2076"/>
        </w:numPr>
      </w:pPr>
      <w:r>
        <w:t xml:space="preserve">NICE 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 —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 NG158.</w:t>
      </w:r>
    </w:p>
    <w:p>
      <w:pPr>
        <w:pStyle w:val="Compact"/>
        <w:numPr>
          <w:ilvl w:val="0"/>
          <w:numId w:val="2081"/>
        </w:numPr>
      </w:pPr>
      <w:r>
        <w:t xml:space="preserve">AACAP —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 ICD-11. 6C91 Oppositional defiant disorder. 2024.</w:t>
      </w:r>
    </w:p>
    <w:p>
      <w:pPr>
        <w:pStyle w:val="Compact"/>
        <w:numPr>
          <w:ilvl w:val="0"/>
          <w:numId w:val="2083"/>
        </w:numPr>
      </w:pPr>
      <w:r>
        <w:t xml:space="preserve">APA. DSM-5-TR. 2022.</w:t>
      </w:r>
    </w:p>
    <w:p>
      <w:pPr>
        <w:pStyle w:val="Compact"/>
        <w:numPr>
          <w:ilvl w:val="0"/>
          <w:numId w:val="2083"/>
        </w:numPr>
      </w:pPr>
      <w:r>
        <w:t xml:space="preserve">NICE NG158. 2017.</w:t>
      </w:r>
    </w:p>
    <w:p>
      <w:pPr>
        <w:pStyle w:val="Compact"/>
        <w:numPr>
          <w:ilvl w:val="0"/>
          <w:numId w:val="2083"/>
        </w:numPr>
      </w:pPr>
      <w:r>
        <w:t xml:space="preserve">AACAP 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 (1980) — kategorial 11 şəxsiyyət pozuntusu (Cluster A, B, C).</w:t>
      </w:r>
    </w:p>
    <w:p>
      <w:pPr>
        <w:pStyle w:val="Compact"/>
        <w:numPr>
          <w:ilvl w:val="0"/>
          <w:numId w:val="2089"/>
        </w:numPr>
      </w:pPr>
      <w:r>
        <w:t xml:space="preserve">DSM-IV (1994), DSM-5-TR (2022) — eyni kategorial model saxlanılır; lakin DSM-5 Section III araşdırma kateqoriyasında alternativ "dimensional" model.</w:t>
      </w:r>
    </w:p>
    <w:p>
      <w:pPr>
        <w:pStyle w:val="Compact"/>
        <w:numPr>
          <w:ilvl w:val="0"/>
          <w:numId w:val="2089"/>
        </w:numPr>
      </w:pPr>
      <w:r>
        <w:t xml:space="preserve">XBT-11 (2019)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 kategorial sistemə radikal dəyişiklik; klinik praktikada öyrətmə tələb edir.</w:t>
      </w:r>
    </w:p>
    <w:p>
      <w:pPr>
        <w:pStyle w:val="Compact"/>
        <w:numPr>
          <w:ilvl w:val="0"/>
          <w:numId w:val="2094"/>
        </w:numPr>
      </w:pPr>
      <w:r>
        <w:t xml:space="preserve">DSM-5-TR: 10 kategorial diaqnoz saxlanılır; Section III alternativ model.</w:t>
      </w:r>
    </w:p>
    <w:p>
      <w:pPr>
        <w:pStyle w:val="Compact"/>
        <w:numPr>
          <w:ilvl w:val="0"/>
          <w:numId w:val="2094"/>
        </w:numPr>
      </w:pPr>
      <w:r>
        <w:t xml:space="preserve">NICE CG78 (BPD),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 ICD-11 PD assessment.</w:t>
      </w:r>
    </w:p>
    <w:p>
      <w:pPr>
        <w:pStyle w:val="Compact"/>
        <w:numPr>
          <w:ilvl w:val="0"/>
          <w:numId w:val="2095"/>
        </w:numPr>
      </w:pPr>
      <w:r>
        <w:t xml:space="preserve">Şəxsiyyət şkalaları — PID-5 (DSM-5 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 (Dialectical Behavior Therapy, Linehan M.) — emosional tənzimləmə, distress dözümlülüyü, sosial bacarıqlar, mindfulness; standart 12 ay;</w:t>
      </w:r>
    </w:p>
    <w:p>
      <w:pPr>
        <w:pStyle w:val="Compact"/>
        <w:numPr>
          <w:ilvl w:val="1"/>
          <w:numId w:val="2098"/>
        </w:numPr>
      </w:pPr>
      <w:r>
        <w:t xml:space="preserve">MBT (Mentalization-Based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 (Transference-Focused Psychotherapy, Kernberg O.);</w:t>
      </w:r>
    </w:p>
    <w:p>
      <w:pPr>
        <w:pStyle w:val="Compact"/>
        <w:numPr>
          <w:ilvl w:val="1"/>
          <w:numId w:val="2098"/>
        </w:numPr>
      </w:pPr>
      <w:r>
        <w:t xml:space="preserve">STEPPS (Systems Training for Emotional Predictability and Problem Solving).</w:t>
      </w:r>
    </w:p>
    <w:p>
      <w:pPr>
        <w:pStyle w:val="Compact"/>
        <w:numPr>
          <w:ilvl w:val="0"/>
          <w:numId w:val="2097"/>
        </w:numPr>
      </w:pPr>
      <w:r>
        <w:t xml:space="preserve">ASPD üçün — terapevtik məhdudiyyət; struktur, motivasiyalı pasiyentdə KDT.</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 DBT 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 (BPD, 2009) — DBT, MBT və oxşar strukturlaşdırılmış yanaşmalar; farmakoterapiya rutin tövsiyə edilmir BPD-nin özü üçün.</w:t>
      </w:r>
    </w:p>
    <w:p>
      <w:pPr>
        <w:pStyle w:val="Compact"/>
        <w:numPr>
          <w:ilvl w:val="0"/>
          <w:numId w:val="2099"/>
        </w:numPr>
      </w:pPr>
      <w:r>
        <w:t xml:space="preserve">NICE CG77 (ASPD, 2009).</w:t>
      </w:r>
    </w:p>
    <w:p>
      <w:pPr>
        <w:pStyle w:val="Compact"/>
        <w:numPr>
          <w:ilvl w:val="0"/>
          <w:numId w:val="2099"/>
        </w:numPr>
      </w:pPr>
      <w:r>
        <w:t xml:space="preserve">APA 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 ICD-11. 6D10 Personality disorder. 2024.</w:t>
      </w:r>
    </w:p>
    <w:p>
      <w:pPr>
        <w:pStyle w:val="Compact"/>
        <w:numPr>
          <w:ilvl w:val="0"/>
          <w:numId w:val="2101"/>
        </w:numPr>
      </w:pPr>
      <w:r>
        <w:t xml:space="preserve">APA. DSM-5-TR. 2022.</w:t>
      </w:r>
    </w:p>
    <w:p>
      <w:pPr>
        <w:pStyle w:val="Compact"/>
        <w:numPr>
          <w:ilvl w:val="0"/>
          <w:numId w:val="2101"/>
        </w:numPr>
      </w:pPr>
      <w:r>
        <w:t xml:space="preserve">NICE CG78. Borderline personality disorder: recognition and management. 2009.</w:t>
      </w:r>
    </w:p>
    <w:p>
      <w:pPr>
        <w:pStyle w:val="Compact"/>
        <w:numPr>
          <w:ilvl w:val="0"/>
          <w:numId w:val="2101"/>
        </w:numPr>
      </w:pPr>
      <w:r>
        <w:t xml:space="preserve">NICE CG77. Antisocial personality disorder: prevention and management. 2009.</w:t>
      </w:r>
    </w:p>
    <w:p>
      <w:pPr>
        <w:pStyle w:val="Compact"/>
        <w:numPr>
          <w:ilvl w:val="0"/>
          <w:numId w:val="2101"/>
        </w:numPr>
      </w:pPr>
      <w:r>
        <w:t xml:space="preserve">Linehan M.M. et al. DBT 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 (2019)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 KDT 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 ICD-11.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 (1980) — rəsmi diaqnoz.</w:t>
      </w:r>
    </w:p>
    <w:p>
      <w:pPr>
        <w:pStyle w:val="Compact"/>
        <w:numPr>
          <w:ilvl w:val="0"/>
          <w:numId w:val="2109"/>
        </w:numPr>
      </w:pPr>
      <w:r>
        <w:t xml:space="preserve">DSM-5 (2013) — parafili (atypical cinsi maraq) ilə parafilik pozuntu (klinik distress və ya başqalarına zərər) fərqləndirilməsi.</w:t>
      </w:r>
    </w:p>
    <w:p>
      <w:pPr>
        <w:pStyle w:val="Compact"/>
        <w:numPr>
          <w:ilvl w:val="0"/>
          <w:numId w:val="2109"/>
        </w:numPr>
      </w:pPr>
      <w:r>
        <w:t xml:space="preserve">WFSBP 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 / XBT-11 — eyni.</w:t>
      </w:r>
    </w:p>
    <w:p>
      <w:pPr>
        <w:pStyle w:val="Compact"/>
        <w:numPr>
          <w:ilvl w:val="0"/>
          <w:numId w:val="2113"/>
        </w:numPr>
      </w:pPr>
      <w:r>
        <w:t xml:space="preserve">WFSBP 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 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 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 ICD-11. 6D30 Exhibitionistic disorder. 2024.</w:t>
      </w:r>
    </w:p>
    <w:p>
      <w:pPr>
        <w:pStyle w:val="Compact"/>
        <w:numPr>
          <w:ilvl w:val="0"/>
          <w:numId w:val="2118"/>
        </w:numPr>
      </w:pPr>
      <w:r>
        <w:t xml:space="preserve">APA. DSM-5-TR. 2022.</w:t>
      </w:r>
    </w:p>
    <w:p>
      <w:pPr>
        <w:pStyle w:val="Compact"/>
        <w:numPr>
          <w:ilvl w:val="0"/>
          <w:numId w:val="2118"/>
        </w:numPr>
      </w:pPr>
      <w:r>
        <w:t xml:space="preserve">Thibaut F. et al. WFSBP 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 / XBT-11 — eyni.</w:t>
      </w:r>
    </w:p>
    <w:p>
      <w:pPr>
        <w:pStyle w:val="Compact"/>
        <w:numPr>
          <w:ilvl w:val="0"/>
          <w:numId w:val="2121"/>
        </w:numPr>
      </w:pPr>
      <w:r>
        <w:t xml:space="preserve">WFSBP 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 2020 pillə-pillə alqoritm (6D30 ilə eyni):</w:t>
      </w:r>
    </w:p>
    <w:p>
      <w:pPr>
        <w:pStyle w:val="Compact"/>
        <w:numPr>
          <w:ilvl w:val="1"/>
          <w:numId w:val="2125"/>
        </w:numPr>
      </w:pPr>
      <w:r>
        <w:t xml:space="preserve">KDT 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 KDT 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 ICD-11. 6D31 Voyeuristic disorder. 2024.</w:t>
      </w:r>
    </w:p>
    <w:p>
      <w:pPr>
        <w:pStyle w:val="Compact"/>
        <w:numPr>
          <w:ilvl w:val="0"/>
          <w:numId w:val="2126"/>
        </w:numPr>
      </w:pPr>
      <w:r>
        <w:t xml:space="preserve">APA. DSM-5-TR. 2022.</w:t>
      </w:r>
    </w:p>
    <w:p>
      <w:pPr>
        <w:pStyle w:val="Compact"/>
        <w:numPr>
          <w:ilvl w:val="0"/>
          <w:numId w:val="2126"/>
        </w:numPr>
      </w:pPr>
      <w:r>
        <w:t xml:space="preserve">Thibaut F. et al. WFSBP.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 (1980).</w:t>
      </w:r>
    </w:p>
    <w:p>
      <w:pPr>
        <w:pStyle w:val="Compact"/>
        <w:numPr>
          <w:ilvl w:val="0"/>
          <w:numId w:val="2127"/>
        </w:numPr>
      </w:pPr>
      <w:r>
        <w:t xml:space="preserve">WFSBP 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(DSM-5-TR):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 / XBT-11 — eyni.</w:t>
      </w:r>
    </w:p>
    <w:p>
      <w:pPr>
        <w:pStyle w:val="Compact"/>
        <w:numPr>
          <w:ilvl w:val="0"/>
          <w:numId w:val="2131"/>
        </w:numPr>
      </w:pPr>
      <w:r>
        <w:t xml:space="preserve">WFSBP 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 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 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 ICD-11. 6D32 Pedophilic disorder. 2024.</w:t>
      </w:r>
    </w:p>
    <w:p>
      <w:pPr>
        <w:pStyle w:val="Compact"/>
        <w:numPr>
          <w:ilvl w:val="0"/>
          <w:numId w:val="2137"/>
        </w:numPr>
      </w:pPr>
      <w:r>
        <w:t xml:space="preserve">APA. DSM-5-TR. 2022.</w:t>
      </w:r>
    </w:p>
    <w:p>
      <w:pPr>
        <w:pStyle w:val="Compact"/>
        <w:numPr>
          <w:ilvl w:val="0"/>
          <w:numId w:val="2137"/>
        </w:numPr>
      </w:pPr>
      <w:r>
        <w:t xml:space="preserve">Thibaut F. et al. WFSBP 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 (2013) — paraphilia və paraphilic disorder fərqi.</w:t>
      </w:r>
    </w:p>
    <w:p>
      <w:pPr>
        <w:pStyle w:val="Compact"/>
        <w:numPr>
          <w:ilvl w:val="0"/>
          <w:numId w:val="2138"/>
        </w:numPr>
      </w:pPr>
      <w:r>
        <w:t xml:space="preserve">XBT-11 (2019) — "Coercive" sözü razılıq vacibliyini vurğulayır.</w:t>
      </w:r>
    </w:p>
    <w:p>
      <w:pPr>
        <w:pStyle w:val="Compact"/>
        <w:numPr>
          <w:ilvl w:val="0"/>
          <w:numId w:val="2138"/>
        </w:numPr>
      </w:pPr>
      <w:r>
        <w:t xml:space="preserve">WFSBP 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 / XBT-11 —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 2020 pillə-pillə alqoritm:</w:t>
      </w:r>
    </w:p>
    <w:p>
      <w:pPr>
        <w:pStyle w:val="Compact"/>
        <w:numPr>
          <w:ilvl w:val="1"/>
          <w:numId w:val="2146"/>
        </w:numPr>
      </w:pPr>
      <w:r>
        <w:t xml:space="preserve">KDT 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 2020 — ağır halda kombinasiya (KDT +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 ICD-11. 6D33 Coercive sexual sadism disorder. 2024.</w:t>
      </w:r>
    </w:p>
    <w:p>
      <w:pPr>
        <w:pStyle w:val="Compact"/>
        <w:numPr>
          <w:ilvl w:val="0"/>
          <w:numId w:val="2148"/>
        </w:numPr>
      </w:pPr>
      <w:r>
        <w:t xml:space="preserve">APA. DSM-5-TR. 2022.</w:t>
      </w:r>
    </w:p>
    <w:p>
      <w:pPr>
        <w:pStyle w:val="Compact"/>
        <w:numPr>
          <w:ilvl w:val="0"/>
          <w:numId w:val="2148"/>
        </w:numPr>
      </w:pPr>
      <w:r>
        <w:t xml:space="preserve">Thibaut F. et al. WFSBP.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 (1994) — "Other Specified Paraphilia"; DSM-5 (2013)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 / XBT-11 — eyni; WFSBP 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 2020 pillə-pillə:</w:t>
      </w:r>
    </w:p>
    <w:p>
      <w:pPr>
        <w:pStyle w:val="Compact"/>
        <w:numPr>
          <w:ilvl w:val="1"/>
          <w:numId w:val="2155"/>
        </w:numPr>
      </w:pPr>
      <w:r>
        <w:t xml:space="preserve">KDT 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 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 ICD-11. 6D34 Frotteuristic disorder. 2024.</w:t>
      </w:r>
    </w:p>
    <w:p>
      <w:pPr>
        <w:pStyle w:val="Compact"/>
        <w:numPr>
          <w:ilvl w:val="0"/>
          <w:numId w:val="2156"/>
        </w:numPr>
      </w:pPr>
      <w:r>
        <w:t xml:space="preserve">APA. DSM-5-TR. 2022.</w:t>
      </w:r>
    </w:p>
    <w:p>
      <w:pPr>
        <w:pStyle w:val="Compact"/>
        <w:numPr>
          <w:ilvl w:val="0"/>
          <w:numId w:val="2156"/>
        </w:numPr>
      </w:pPr>
      <w:r>
        <w:t xml:space="preserve">Thibaut F. et al. WFSBP.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 (1980) — Factitious Disorder rəsmiyyət.</w:t>
      </w:r>
    </w:p>
    <w:p>
      <w:pPr>
        <w:pStyle w:val="Compact"/>
        <w:numPr>
          <w:ilvl w:val="0"/>
          <w:numId w:val="2158"/>
        </w:numPr>
      </w:pPr>
      <w:r>
        <w:t xml:space="preserve">DSM-5 (2013)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 / XBT-11 —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 KDT;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 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 ICD-11. 6D50 Factitious disorder imposed on self. 2024.</w:t>
      </w:r>
    </w:p>
    <w:p>
      <w:pPr>
        <w:pStyle w:val="Compact"/>
        <w:numPr>
          <w:ilvl w:val="0"/>
          <w:numId w:val="2168"/>
        </w:numPr>
      </w:pPr>
      <w:r>
        <w:t xml:space="preserve">APA. DSM-5-TR.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 APA Publishing 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 (1994) — araşdırma kategoriyasında.</w:t>
      </w:r>
    </w:p>
    <w:p>
      <w:pPr>
        <w:pStyle w:val="Compact"/>
        <w:numPr>
          <w:ilvl w:val="0"/>
          <w:numId w:val="2169"/>
        </w:numPr>
      </w:pPr>
      <w:r>
        <w:t xml:space="preserve">DSM-5 (2013) — rəsmi diaqnoz.</w:t>
      </w:r>
    </w:p>
    <w:p>
      <w:pPr>
        <w:pStyle w:val="Compact"/>
        <w:numPr>
          <w:ilvl w:val="0"/>
          <w:numId w:val="2169"/>
        </w:numPr>
      </w:pPr>
      <w:r>
        <w:t xml:space="preserve">APSAC, AAP —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 / XBT-11 — eyni.</w:t>
      </w:r>
    </w:p>
    <w:p>
      <w:pPr>
        <w:pStyle w:val="Compact"/>
        <w:numPr>
          <w:ilvl w:val="0"/>
          <w:numId w:val="2173"/>
        </w:numPr>
      </w:pPr>
      <w:r>
        <w:t xml:space="preserve">APSAC, AAP —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 —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 ICD-11. 6D51 Factitious disorder imposed on another. 2024.</w:t>
      </w:r>
    </w:p>
    <w:p>
      <w:pPr>
        <w:pStyle w:val="Compact"/>
        <w:numPr>
          <w:ilvl w:val="0"/>
          <w:numId w:val="2180"/>
        </w:numPr>
      </w:pPr>
      <w:r>
        <w:t xml:space="preserve">APA. DSM-5-TR.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 UTI;</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 / XBT-11 — eyni.</w:t>
      </w:r>
    </w:p>
    <w:p>
      <w:pPr>
        <w:pStyle w:val="Compact"/>
        <w:numPr>
          <w:ilvl w:val="0"/>
          <w:numId w:val="2187"/>
        </w:numPr>
      </w:pPr>
      <w:r>
        <w:t xml:space="preserve">NICE 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 —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 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 Cochrane 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 ICD-11. 6D70 Delirium. 2024.</w:t>
      </w:r>
    </w:p>
    <w:p>
      <w:pPr>
        <w:pStyle w:val="Compact"/>
        <w:numPr>
          <w:ilvl w:val="0"/>
          <w:numId w:val="2193"/>
        </w:numPr>
      </w:pPr>
      <w:r>
        <w:t xml:space="preserve">APA. DSM-5-TR. 2022.</w:t>
      </w:r>
    </w:p>
    <w:p>
      <w:pPr>
        <w:pStyle w:val="Compact"/>
        <w:numPr>
          <w:ilvl w:val="0"/>
          <w:numId w:val="2193"/>
        </w:numPr>
      </w:pPr>
      <w:r>
        <w:t xml:space="preserve">NICE 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 Cochrane 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 (2013) — Major (demensiya) və Mild Neurocognitive Disorders kateqoriyaları.</w:t>
      </w:r>
    </w:p>
    <w:p>
      <w:pPr>
        <w:pStyle w:val="Compact"/>
        <w:numPr>
          <w:ilvl w:val="0"/>
          <w:numId w:val="2194"/>
        </w:numPr>
      </w:pPr>
      <w:r>
        <w:t xml:space="preserve">AAN (2018)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 — Major və Mild ayrılması.</w:t>
      </w:r>
    </w:p>
    <w:p>
      <w:pPr>
        <w:pStyle w:val="Compact"/>
        <w:numPr>
          <w:ilvl w:val="0"/>
          <w:numId w:val="2198"/>
        </w:numPr>
      </w:pPr>
      <w:r>
        <w:t xml:space="preserve">AAN 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 TSH, qaraciyər, böyrək, qlükoza, HIV/sifilis.</w:t>
      </w:r>
    </w:p>
    <w:p>
      <w:pPr>
        <w:pStyle w:val="Compact"/>
        <w:numPr>
          <w:ilvl w:val="0"/>
          <w:numId w:val="2199"/>
        </w:numPr>
      </w:pPr>
      <w:r>
        <w:t xml:space="preserve">Beyin MRT — vaskulyar, atrofiya, başqa patologiya.</w:t>
      </w:r>
    </w:p>
    <w:p>
      <w:pPr>
        <w:pStyle w:val="Compact"/>
        <w:numPr>
          <w:ilvl w:val="0"/>
          <w:numId w:val="2199"/>
        </w:numPr>
      </w:pPr>
      <w:r>
        <w:t xml:space="preserve">Biomarkerlər (klinik şübhədə) — CSF amiloid-β/tau, PET imaging (Alzheimer prodromu).</w:t>
      </w:r>
    </w:p>
    <w:p>
      <w:pPr>
        <w:pStyle w:val="Compact"/>
        <w:numPr>
          <w:ilvl w:val="0"/>
          <w:numId w:val="2199"/>
        </w:numPr>
      </w:pPr>
      <w:r>
        <w:t xml:space="preserve">Depresiya skrining (GDS, PHQ-9).</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 (rutin),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 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 ICD-11. 6D71 Mild neurocognitive disorder. 2024.</w:t>
      </w:r>
    </w:p>
    <w:p>
      <w:pPr>
        <w:pStyle w:val="Compact"/>
        <w:numPr>
          <w:ilvl w:val="0"/>
          <w:numId w:val="2204"/>
        </w:numPr>
      </w:pPr>
      <w:r>
        <w:t xml:space="preserve">APA. DSM-5-TR.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 — Major və Mild NCD strukturuna inteqrasiya; amnestik alt-tip.</w:t>
      </w:r>
    </w:p>
    <w:p>
      <w:pPr>
        <w:pStyle w:val="Compact"/>
        <w:numPr>
          <w:ilvl w:val="0"/>
          <w:numId w:val="2209"/>
        </w:numPr>
      </w:pPr>
      <w:r>
        <w:t xml:space="preserve">XBT-11 —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 MRT —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 MRT.</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 ICD-11. 6D72 Amnestic disorder. 2024.</w:t>
      </w:r>
    </w:p>
    <w:p>
      <w:pPr>
        <w:pStyle w:val="Compact"/>
        <w:numPr>
          <w:ilvl w:val="0"/>
          <w:numId w:val="2215"/>
        </w:numPr>
      </w:pPr>
      <w:r>
        <w:t xml:space="preserve">APA. DSM-5-TR.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 (2018) — demensiya klinik göstərişi.</w:t>
      </w:r>
    </w:p>
    <w:p>
      <w:pPr>
        <w:pStyle w:val="Compact"/>
        <w:numPr>
          <w:ilvl w:val="0"/>
          <w:numId w:val="2216"/>
        </w:numPr>
      </w:pPr>
      <w:r>
        <w:t xml:space="preserve">FDA —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(WHO 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 GWAS 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 — klinik diaqnostika əsaslı; biomarkerlər seçici.</w:t>
      </w:r>
    </w:p>
    <w:p>
      <w:pPr>
        <w:pStyle w:val="Compact"/>
        <w:numPr>
          <w:ilvl w:val="0"/>
          <w:numId w:val="2221"/>
        </w:numPr>
      </w:pPr>
      <w:r>
        <w:t xml:space="preserve">AAN —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 TSH, qaraciyər, böyrək, qlükoza, HIV/sifilis (tibbi səbəb istisnası).</w:t>
      </w:r>
    </w:p>
    <w:p>
      <w:pPr>
        <w:pStyle w:val="Compact"/>
        <w:numPr>
          <w:ilvl w:val="0"/>
          <w:numId w:val="2222"/>
        </w:numPr>
      </w:pPr>
      <w:r>
        <w:t xml:space="preserve">Beyin MRT (atrofiya,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 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(NMDA antaqonisti) — orta-ağır Alzheimer üçün; AChEI ilə kombinasiya.</w:t>
      </w:r>
    </w:p>
    <w:p>
      <w:pPr>
        <w:pStyle w:val="Compact"/>
        <w:numPr>
          <w:ilvl w:val="0"/>
          <w:numId w:val="2225"/>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 (2018)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 Lekanemab 2023, Donanemab 2024 — erkən AD üçün; ARIA monitorinqi.</w:t>
      </w:r>
    </w:p>
    <w:p>
      <w:pPr>
        <w:pStyle w:val="Compact"/>
        <w:numPr>
          <w:ilvl w:val="0"/>
          <w:numId w:val="2227"/>
        </w:numPr>
      </w:pPr>
      <w:r>
        <w:t xml:space="preserve">APA —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 ICD-11. 6D80 Dementia due to Alzheimer disease. 2024.</w:t>
      </w:r>
    </w:p>
    <w:p>
      <w:pPr>
        <w:pStyle w:val="Compact"/>
        <w:numPr>
          <w:ilvl w:val="0"/>
          <w:numId w:val="2229"/>
        </w:numPr>
      </w:pPr>
      <w:r>
        <w:t xml:space="preserve">APA. DSM-5-TR. 2022.</w:t>
      </w:r>
    </w:p>
    <w:p>
      <w:pPr>
        <w:pStyle w:val="Compact"/>
        <w:numPr>
          <w:ilvl w:val="0"/>
          <w:numId w:val="2229"/>
        </w:numPr>
      </w:pPr>
      <w:r>
        <w:t xml:space="preserve">NICE NG97.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 Black Box Warning — antipsychotics in elderly with dementia. 2005.</w:t>
      </w:r>
    </w:p>
    <w:p>
      <w:pPr>
        <w:pStyle w:val="Compact"/>
        <w:numPr>
          <w:ilvl w:val="0"/>
          <w:numId w:val="2229"/>
        </w:numPr>
      </w:pPr>
      <w:r>
        <w:t xml:space="preserve">Birks J. Ginkgo biloba for cognitive impairment and dementia. Cochrane 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 —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 MRT (FLAIR — leukoaraiozis, DWI — kəskin infarktlar, T2/SWI — mikroqanaxma).</w:t>
      </w:r>
    </w:p>
    <w:p>
      <w:pPr>
        <w:pStyle w:val="Compact"/>
        <w:numPr>
          <w:ilvl w:val="0"/>
          <w:numId w:val="2235"/>
        </w:numPr>
      </w:pPr>
      <w:r>
        <w:t xml:space="preserve">Kardiyovaskulyar qiymətləndirmə — qan təzyiqi, EKG (atrial fibrilyasiya), Holter, karotid USG, exo.</w:t>
      </w:r>
    </w:p>
    <w:p>
      <w:pPr>
        <w:pStyle w:val="Compact"/>
        <w:numPr>
          <w:ilvl w:val="0"/>
          <w:numId w:val="2235"/>
        </w:numPr>
      </w:pPr>
      <w:r>
        <w:t xml:space="preserve">Laborator — HbA1c,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 HbA1c 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 NICE NG97 — qarışıq halda nəzərdən keçirilir.</w:t>
      </w:r>
    </w:p>
    <w:p>
      <w:pPr>
        <w:pStyle w:val="Compact"/>
        <w:numPr>
          <w:ilvl w:val="0"/>
          <w:numId w:val="2237"/>
        </w:numPr>
      </w:pPr>
      <w:r>
        <w:t xml:space="preserve">BPSD idarəsi — qeyri-farmakoloji birinci; antipsixotik məhdud (Alzheimer üçün eyni FDA 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 —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 ICD-11. 6D81 Vascular dementia. 2024.</w:t>
      </w:r>
    </w:p>
    <w:p>
      <w:pPr>
        <w:pStyle w:val="Compact"/>
        <w:numPr>
          <w:ilvl w:val="0"/>
          <w:numId w:val="2241"/>
        </w:numPr>
      </w:pPr>
      <w:r>
        <w:t xml:space="preserve">APA. DSM-5-TR. 2022.</w:t>
      </w:r>
    </w:p>
    <w:p>
      <w:pPr>
        <w:pStyle w:val="Compact"/>
        <w:numPr>
          <w:ilvl w:val="0"/>
          <w:numId w:val="2241"/>
        </w:numPr>
      </w:pPr>
      <w:r>
        <w:t xml:space="preserve">NICE NG97.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 MRT (Alzheimer-dən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 MRT.</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 RKİ.</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 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 —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 ICD-11. 6D82 Dementia due to Lewy body disease. 2024.</w:t>
      </w:r>
    </w:p>
    <w:p>
      <w:pPr>
        <w:pStyle w:val="Compact"/>
        <w:numPr>
          <w:ilvl w:val="0"/>
          <w:numId w:val="2253"/>
        </w:numPr>
      </w:pPr>
      <w:r>
        <w:t xml:space="preserve">APA. DSM-5-TR.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 MRT —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 FDA 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 —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 ICD-11. 6D83 Dementia due to frontotemporal lobar degeneration. 2024.</w:t>
      </w:r>
    </w:p>
    <w:p>
      <w:pPr>
        <w:pStyle w:val="Compact"/>
        <w:numPr>
          <w:ilvl w:val="0"/>
          <w:numId w:val="2265"/>
        </w:numPr>
      </w:pPr>
      <w:r>
        <w:t xml:space="preserve">APA. DSM-5-TR.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 — Cox J.L. et al. (1987) — Edinburgh Postnatal Depression Scale.</w:t>
      </w:r>
    </w:p>
    <w:p>
      <w:pPr>
        <w:pStyle w:val="Compact"/>
        <w:numPr>
          <w:ilvl w:val="0"/>
          <w:numId w:val="2266"/>
        </w:numPr>
      </w:pPr>
      <w:r>
        <w:t xml:space="preserve">NICE CG192 (2014, 2018) — antenatal və postnatal mental sağlamlıq.</w:t>
      </w:r>
    </w:p>
    <w:p>
      <w:pPr>
        <w:pStyle w:val="Compact"/>
        <w:numPr>
          <w:ilvl w:val="0"/>
          <w:numId w:val="2266"/>
        </w:numPr>
      </w:pPr>
      <w:r>
        <w:t xml:space="preserve">FDA —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 OKP,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 (2014, 2018) — diaqnoz və müalicə.</w:t>
      </w:r>
    </w:p>
    <w:p>
      <w:pPr>
        <w:pStyle w:val="Compact"/>
        <w:numPr>
          <w:ilvl w:val="0"/>
          <w:numId w:val="2270"/>
        </w:numPr>
      </w:pPr>
      <w:r>
        <w:t xml:space="preserve">ACOG 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 (Edinburgh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 OKP 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 PHQ-9.</w:t>
      </w:r>
    </w:p>
    <w:p>
      <w:pPr>
        <w:pStyle w:val="Compact"/>
        <w:numPr>
          <w:ilvl w:val="0"/>
          <w:numId w:val="2272"/>
        </w:numPr>
      </w:pPr>
      <w:r>
        <w:t xml:space="preserve">C-SSRS — suicid və körpəyə zərər riski.</w:t>
      </w:r>
    </w:p>
    <w:p>
      <w:pPr>
        <w:pStyle w:val="Compact"/>
        <w:numPr>
          <w:ilvl w:val="0"/>
          <w:numId w:val="2272"/>
        </w:numPr>
      </w:pPr>
      <w:r>
        <w:t xml:space="preserve">TSH,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 KDT, İPT (xüsusilə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 PPD:</w:t>
      </w:r>
    </w:p>
    <w:p>
      <w:pPr>
        <w:pStyle w:val="Compact"/>
        <w:numPr>
          <w:ilvl w:val="1"/>
          <w:numId w:val="2275"/>
        </w:numPr>
      </w:pPr>
      <w:r>
        <w:t xml:space="preserve">Brexanolone (Zulresso) — IV 60 saat infuziya; FDA 2019 təsdiqi; REMS proqramı altında klinikada nəzarət; sürətli effekt.</w:t>
      </w:r>
    </w:p>
    <w:p>
      <w:pPr>
        <w:pStyle w:val="Compact"/>
        <w:numPr>
          <w:ilvl w:val="1"/>
          <w:numId w:val="2275"/>
        </w:numPr>
      </w:pPr>
      <w:r>
        <w:t xml:space="preserve">Zuranolone (Zurzuvae) — oral 14 gün; FDA 2023 təsdiqi; daha əlverişli.</w:t>
      </w:r>
    </w:p>
    <w:p>
      <w:pPr>
        <w:pStyle w:val="Compact"/>
        <w:numPr>
          <w:ilvl w:val="0"/>
          <w:numId w:val="2273"/>
        </w:numPr>
      </w:pPr>
      <w:r>
        <w:t xml:space="preserve">EKT —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 —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 RKİ.</w:t>
      </w:r>
    </w:p>
    <w:bookmarkEnd w:id="2734"/>
    <w:bookmarkEnd w:id="2735"/>
    <w:bookmarkStart w:id="2736"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 ICD-11. 6E20 Mental and behavioural disorders associated with pregnancy, childbirth and the puerperium. 2024.</w:t>
      </w:r>
    </w:p>
    <w:p>
      <w:pPr>
        <w:pStyle w:val="Compact"/>
        <w:numPr>
          <w:ilvl w:val="0"/>
          <w:numId w:val="2278"/>
        </w:numPr>
      </w:pPr>
      <w:r>
        <w:t xml:space="preserve">APA. DSM-5-TR. 2022.</w:t>
      </w:r>
    </w:p>
    <w:p>
      <w:pPr>
        <w:pStyle w:val="Compact"/>
        <w:numPr>
          <w:ilvl w:val="0"/>
          <w:numId w:val="2278"/>
        </w:numPr>
      </w:pPr>
      <w:r>
        <w:t xml:space="preserve">NICE CG192. Antenatal and postnatal mental health. 2014, 2018 update.</w:t>
      </w:r>
    </w:p>
    <w:p>
      <w:pPr>
        <w:pStyle w:val="Compact"/>
        <w:numPr>
          <w:ilvl w:val="0"/>
          <w:numId w:val="2278"/>
        </w:numPr>
      </w:pPr>
      <w:r>
        <w:t xml:space="preserve">ACOG 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 SSRI 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 —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 PPP 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 PPP —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 —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 TSH, tam qan, elektrolitlər, qaraciyər, böyrək, ammonyak, qlükoza, infeksiya markerləri.</w:t>
      </w:r>
    </w:p>
    <w:p>
      <w:pPr>
        <w:pStyle w:val="Compact"/>
        <w:numPr>
          <w:ilvl w:val="0"/>
          <w:numId w:val="2284"/>
        </w:numPr>
      </w:pPr>
      <w:r>
        <w:t xml:space="preserve">Beyin MRT və EEQ —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(C-SSRS,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(CSF) — atipik halda.</w:t>
      </w:r>
    </w:p>
    <w:p>
      <w:pPr>
        <w:pStyle w:val="Compact"/>
        <w:numPr>
          <w:ilvl w:val="0"/>
          <w:numId w:val="2285"/>
        </w:numPr>
      </w:pPr>
      <w:r>
        <w:t xml:space="preserve">C-SSRS,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 EKT 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 —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 —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 ICD-11. 6E21 Puerperal psychosis. 2024.</w:t>
      </w:r>
    </w:p>
    <w:p>
      <w:pPr>
        <w:pStyle w:val="Compact"/>
        <w:numPr>
          <w:ilvl w:val="0"/>
          <w:numId w:val="2290"/>
        </w:numPr>
      </w:pPr>
      <w:r>
        <w:t xml:space="preserve">APA. DSM-5-TR. 2022.</w:t>
      </w:r>
    </w:p>
    <w:p>
      <w:pPr>
        <w:pStyle w:val="Compact"/>
        <w:numPr>
          <w:ilvl w:val="0"/>
          <w:numId w:val="2290"/>
        </w:numPr>
      </w:pPr>
      <w:r>
        <w:t xml:space="preserve">NICE CG192.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 APA 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 / XBT-11 —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(PHQ-9), narahatlıq (GAD-7),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 GAD-7,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 KDT (post-MI depresiya);</w:t>
      </w:r>
    </w:p>
    <w:p>
      <w:pPr>
        <w:pStyle w:val="Compact"/>
        <w:numPr>
          <w:ilvl w:val="1"/>
          <w:numId w:val="2321"/>
        </w:numPr>
      </w:pPr>
      <w:r>
        <w:t xml:space="preserve">Diabet öz-öz idarə təlimi (DSME);</w:t>
      </w:r>
    </w:p>
    <w:p>
      <w:pPr>
        <w:pStyle w:val="Compact"/>
        <w:numPr>
          <w:ilvl w:val="1"/>
          <w:numId w:val="2321"/>
        </w:numPr>
      </w:pPr>
      <w:r>
        <w:t xml:space="preserve">Onkoloji distress monitorinqi;</w:t>
      </w:r>
    </w:p>
    <w:p>
      <w:pPr>
        <w:pStyle w:val="Compact"/>
        <w:numPr>
          <w:ilvl w:val="1"/>
          <w:numId w:val="2321"/>
        </w:numPr>
      </w:pPr>
      <w:r>
        <w:t xml:space="preserve">Xronik ağrı KDT və ACT.</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 — kardiyak KDT.</w:t>
      </w:r>
    </w:p>
    <w:p>
      <w:pPr>
        <w:pStyle w:val="Compact"/>
        <w:numPr>
          <w:ilvl w:val="0"/>
          <w:numId w:val="2323"/>
        </w:numPr>
      </w:pPr>
      <w:r>
        <w:t xml:space="preserve">Levenson J.L. APA 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 ICD-11. 6E40 Psychological or behavioural factors affecting disorders or diseases classified elsewhere. 2024.</w:t>
      </w:r>
    </w:p>
    <w:p>
      <w:pPr>
        <w:pStyle w:val="Compact"/>
        <w:numPr>
          <w:ilvl w:val="0"/>
          <w:numId w:val="2324"/>
        </w:numPr>
      </w:pPr>
      <w:r>
        <w:t xml:space="preserve">APA. DSM-5-TR. 2022.</w:t>
      </w:r>
    </w:p>
    <w:p>
      <w:pPr>
        <w:pStyle w:val="Compact"/>
        <w:numPr>
          <w:ilvl w:val="0"/>
          <w:numId w:val="2324"/>
        </w:numPr>
      </w:pPr>
      <w:r>
        <w:t xml:space="preserve">Levenson J.L. (ed.). APA Publishing Textbook of Psychosomatic Medicine. 3rd ed. 2018.</w:t>
      </w:r>
    </w:p>
    <w:p>
      <w:pPr>
        <w:pStyle w:val="Compact"/>
        <w:numPr>
          <w:ilvl w:val="0"/>
          <w:numId w:val="2324"/>
        </w:numPr>
      </w:pPr>
      <w:r>
        <w:t xml:space="preserve">NICE NG185.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 / XBT-11 —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 MRT.</w:t>
      </w:r>
    </w:p>
    <w:p>
      <w:pPr>
        <w:pStyle w:val="Compact"/>
        <w:numPr>
          <w:ilvl w:val="0"/>
          <w:numId w:val="2352"/>
        </w:numPr>
      </w:pPr>
      <w:r>
        <w:t xml:space="preserve">EEQ —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 MRT,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 EEQ.</w:t>
      </w:r>
    </w:p>
    <w:p>
      <w:pPr>
        <w:pStyle w:val="Compact"/>
        <w:numPr>
          <w:ilvl w:val="0"/>
          <w:numId w:val="2354"/>
        </w:numPr>
      </w:pPr>
      <w:r>
        <w:t xml:space="preserve">CSF 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 NMS 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 —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 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 ICD-11. 6E60 Secondary psychotic syndrome. 2024.</w:t>
      </w:r>
    </w:p>
    <w:p>
      <w:pPr>
        <w:pStyle w:val="Compact"/>
        <w:numPr>
          <w:ilvl w:val="0"/>
          <w:numId w:val="2360"/>
        </w:numPr>
      </w:pPr>
      <w:r>
        <w:t xml:space="preserve">APA. DSM-5-TR.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 APA 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 / XBT-11 —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(TSH,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 MADRS, YMRS.</w:t>
      </w:r>
    </w:p>
    <w:p>
      <w:pPr>
        <w:pStyle w:val="Compact"/>
        <w:numPr>
          <w:ilvl w:val="0"/>
          <w:numId w:val="2366"/>
        </w:numPr>
      </w:pPr>
      <w:r>
        <w:t xml:space="preserve">Laborator: TSH, B12, kortizol, ANA, böyrək, qaraciyər.</w:t>
      </w:r>
    </w:p>
    <w:p>
      <w:pPr>
        <w:pStyle w:val="Compact"/>
        <w:numPr>
          <w:ilvl w:val="0"/>
          <w:numId w:val="2366"/>
        </w:numPr>
      </w:pPr>
      <w:r>
        <w:t xml:space="preserve">MRT atipik halda.</w:t>
      </w:r>
    </w:p>
    <w:p>
      <w:pPr>
        <w:pStyle w:val="Compact"/>
        <w:numPr>
          <w:ilvl w:val="0"/>
          <w:numId w:val="2366"/>
        </w:numPr>
      </w:pPr>
      <w:r>
        <w:t xml:space="preserve">C-SSRS.</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 EKT.</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 ICD-11. 6E61 Secondary mood syndrome. 2024.</w:t>
      </w:r>
    </w:p>
    <w:p>
      <w:pPr>
        <w:pStyle w:val="Compact"/>
        <w:numPr>
          <w:ilvl w:val="0"/>
          <w:numId w:val="2369"/>
        </w:numPr>
      </w:pPr>
      <w:r>
        <w:t xml:space="preserve">APA. DSM-5-TR. 2022.</w:t>
      </w:r>
    </w:p>
    <w:p>
      <w:pPr>
        <w:pStyle w:val="Compact"/>
        <w:numPr>
          <w:ilvl w:val="0"/>
          <w:numId w:val="2369"/>
        </w:numPr>
      </w:pPr>
      <w:r>
        <w:t xml:space="preserve">Levenson J.L. APA 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 / XBT-11 —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 TSH,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 HAM-A.</w:t>
      </w:r>
    </w:p>
    <w:p>
      <w:pPr>
        <w:pStyle w:val="Compact"/>
        <w:numPr>
          <w:ilvl w:val="0"/>
          <w:numId w:val="2375"/>
        </w:numPr>
      </w:pPr>
      <w:r>
        <w:t xml:space="preserve">TSH, qlükoza, EKG.</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 ICD-11. 6E62 Secondary anxiety syndrome. 2024.</w:t>
      </w:r>
    </w:p>
    <w:p>
      <w:pPr>
        <w:pStyle w:val="Compact"/>
        <w:numPr>
          <w:ilvl w:val="0"/>
          <w:numId w:val="2377"/>
        </w:numPr>
      </w:pPr>
      <w:r>
        <w:t xml:space="preserve">APA. DSM-5-TR. 2022.</w:t>
      </w:r>
    </w:p>
    <w:p>
      <w:pPr>
        <w:pStyle w:val="Compact"/>
        <w:numPr>
          <w:ilvl w:val="0"/>
          <w:numId w:val="2377"/>
        </w:numPr>
      </w:pPr>
      <w:r>
        <w:t xml:space="preserve">Levenson J.L. APA 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 — "Primary Insomnia"; DSM-5 (2013) — "Insomnia Disorder" — primary/secondary fərqi ləğv olunmuş.</w:t>
      </w:r>
    </w:p>
    <w:p>
      <w:pPr>
        <w:pStyle w:val="Compact"/>
        <w:numPr>
          <w:ilvl w:val="0"/>
          <w:numId w:val="2413"/>
        </w:numPr>
      </w:pPr>
      <w:r>
        <w:t xml:space="preserve">AASM (American Academy of Sleep Medicine) — Clinical Practice Guidelines (2021 CBT-I, 2017 pharmacological).</w:t>
      </w:r>
    </w:p>
    <w:p>
      <w:pPr>
        <w:pStyle w:val="Compact"/>
        <w:numPr>
          <w:ilvl w:val="0"/>
          <w:numId w:val="2413"/>
        </w:numPr>
      </w:pPr>
      <w:r>
        <w:t xml:space="preserve">European Insomnia Guideline (Riemann D. 2023).</w:t>
      </w:r>
    </w:p>
    <w:p>
      <w:pPr>
        <w:pStyle w:val="Compact"/>
        <w:numPr>
          <w:ilvl w:val="0"/>
          <w:numId w:val="2413"/>
        </w:numPr>
      </w:pPr>
      <w:r>
        <w:t xml:space="preserve">NICE 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 — CBT-I birinci sıra.</w:t>
      </w:r>
    </w:p>
    <w:p>
      <w:pPr>
        <w:pStyle w:val="Compact"/>
        <w:numPr>
          <w:ilvl w:val="0"/>
          <w:numId w:val="2417"/>
        </w:numPr>
      </w:pPr>
      <w:r>
        <w:t xml:space="preserve">NICE 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 PSQI.</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 PSQI.</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 CBT-I (Sleepio, SHUTi) — klinik formata yaxın effekt; NICE 2025 — qiymət-effektiv alternativ.</w:t>
      </w:r>
    </w:p>
    <w:p>
      <w:pPr>
        <w:pStyle w:val="Compact"/>
        <w:numPr>
          <w:ilvl w:val="0"/>
          <w:numId w:val="2420"/>
        </w:numPr>
      </w:pPr>
      <w:r>
        <w:t xml:space="preserve">Farmakoterapiya — qısamüddətli (2–4 həftə), CBT-I 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 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 2025 — CBT-I 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 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 ICD-11. 7A00 Insomnia disorders. 2024.</w:t>
      </w:r>
    </w:p>
    <w:p>
      <w:pPr>
        <w:pStyle w:val="Compact"/>
        <w:numPr>
          <w:ilvl w:val="0"/>
          <w:numId w:val="2425"/>
        </w:numPr>
      </w:pPr>
      <w:r>
        <w:t xml:space="preserve">APA. DSM-5-TR. 2022.</w:t>
      </w:r>
    </w:p>
    <w:p>
      <w:pPr>
        <w:pStyle w:val="Compact"/>
        <w:numPr>
          <w:ilvl w:val="0"/>
          <w:numId w:val="2425"/>
        </w:numPr>
      </w:pPr>
      <w:r>
        <w:t xml:space="preserve">Edinger J.D. et al. Behavioral and psychological treatments for chronic insomnia disorder in adults: an AASM 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 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 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 CPAP standart, MAD seçici.</w:t>
      </w:r>
    </w:p>
    <w:p>
      <w:pPr>
        <w:pStyle w:val="Compact"/>
        <w:numPr>
          <w:ilvl w:val="0"/>
          <w:numId w:val="2434"/>
        </w:numPr>
      </w:pPr>
      <w:r>
        <w:t xml:space="preserve">NICE 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 ICD-11. 7A20 Obstructive sleep apnoea. 2024.</w:t>
      </w:r>
    </w:p>
    <w:p>
      <w:pPr>
        <w:pStyle w:val="Compact"/>
        <w:numPr>
          <w:ilvl w:val="0"/>
          <w:numId w:val="2436"/>
        </w:numPr>
      </w:pPr>
      <w:r>
        <w:t xml:space="preserve">APA. DSM-5-TR. 2022.</w:t>
      </w:r>
    </w:p>
    <w:p>
      <w:pPr>
        <w:pStyle w:val="Compact"/>
        <w:numPr>
          <w:ilvl w:val="0"/>
          <w:numId w:val="2436"/>
        </w:numPr>
      </w:pPr>
      <w:r>
        <w:t xml:space="preserve">Kapur V.K. et al. AASM 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 (2015)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 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 FDA 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 ICD-11. 7A40 Circadian rhythm sleep-wake disorders. 2024.</w:t>
      </w:r>
    </w:p>
    <w:p>
      <w:pPr>
        <w:pStyle w:val="Compact"/>
        <w:numPr>
          <w:ilvl w:val="0"/>
          <w:numId w:val="2445"/>
        </w:numPr>
      </w:pPr>
      <w:r>
        <w:t xml:space="preserve">APA. DSM-5-TR. 2022.</w:t>
      </w:r>
    </w:p>
    <w:p>
      <w:pPr>
        <w:pStyle w:val="Compact"/>
        <w:numPr>
          <w:ilvl w:val="0"/>
          <w:numId w:val="2445"/>
        </w:numPr>
      </w:pPr>
      <w:r>
        <w:t xml:space="preserve">Auger R.R. et al. AASM 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 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(FDA 2019, idiopatik və narkolepsiya).</w:t>
      </w:r>
    </w:p>
    <w:p>
      <w:pPr>
        <w:pStyle w:val="Compact"/>
        <w:numPr>
          <w:ilvl w:val="0"/>
          <w:numId w:val="2452"/>
        </w:numPr>
      </w:pPr>
      <w:r>
        <w:t xml:space="preserve">Solriamfetol (FDA 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 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 ICD-11. 7A60 Hypersomnolence disorders. 2024.</w:t>
      </w:r>
    </w:p>
    <w:p>
      <w:pPr>
        <w:pStyle w:val="Compact"/>
        <w:numPr>
          <w:ilvl w:val="0"/>
          <w:numId w:val="2454"/>
        </w:numPr>
      </w:pPr>
      <w:r>
        <w:t xml:space="preserve">APA. DSM-5-TR. 2022.</w:t>
      </w:r>
    </w:p>
    <w:p>
      <w:pPr>
        <w:pStyle w:val="Compact"/>
        <w:numPr>
          <w:ilvl w:val="0"/>
          <w:numId w:val="2454"/>
        </w:numPr>
      </w:pPr>
      <w:r>
        <w:t xml:space="preserve">Maski K. et al. Treatment of central disorders of hypersomnolence: AASM 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 OKP.</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(CSF 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 AASM.</w:t>
      </w:r>
    </w:p>
    <w:p>
      <w:pPr>
        <w:pStyle w:val="Compact"/>
        <w:numPr>
          <w:ilvl w:val="0"/>
          <w:numId w:val="2459"/>
        </w:numPr>
      </w:pPr>
      <w:r>
        <w:t xml:space="preserve">HLA tipləşdirilməsi və CSF 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 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 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 FDA 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 Treatment Guidelines (Maski 2021).</w:t>
      </w:r>
    </w:p>
    <w:p>
      <w:pPr>
        <w:pStyle w:val="Compact"/>
        <w:numPr>
          <w:ilvl w:val="0"/>
          <w:numId w:val="2463"/>
        </w:numPr>
      </w:pPr>
      <w:r>
        <w:t xml:space="preserve">FDA 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 ICD-11. 7A80 Narcolepsy. 2024.</w:t>
      </w:r>
    </w:p>
    <w:p>
      <w:pPr>
        <w:pStyle w:val="Compact"/>
        <w:numPr>
          <w:ilvl w:val="0"/>
          <w:numId w:val="2465"/>
        </w:numPr>
      </w:pPr>
      <w:r>
        <w:t xml:space="preserve">APA. DSM-5-TR. 2022.</w:t>
      </w:r>
    </w:p>
    <w:p>
      <w:pPr>
        <w:pStyle w:val="Compact"/>
        <w:numPr>
          <w:ilvl w:val="0"/>
          <w:numId w:val="2465"/>
        </w:numPr>
      </w:pPr>
      <w:r>
        <w:t xml:space="preserve">Maski K. et al. AASM 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b97ac5721d943d353850e277d5b0002d148d0f0"/>
    <w:p>
      <w:pPr>
        <w:pStyle w:val="Heading5"/>
      </w:pPr>
      <w:r>
        <w:t xml:space="preserve">Tezbir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 FDA təsdiqi — ED müalicəsində inqilab.</w:t>
      </w:r>
    </w:p>
    <w:p>
      <w:pPr>
        <w:pStyle w:val="Compact"/>
        <w:numPr>
          <w:ilvl w:val="0"/>
          <w:numId w:val="2515"/>
        </w:numPr>
      </w:pPr>
      <w:r>
        <w:t xml:space="preserve">AUA (American Urological Association) Guideline (Burnett 2018, 2024 yenilənmə).</w:t>
      </w:r>
    </w:p>
    <w:p>
      <w:pPr>
        <w:pStyle w:val="Compact"/>
        <w:numPr>
          <w:ilvl w:val="0"/>
          <w:numId w:val="2515"/>
        </w:numPr>
      </w:pPr>
      <w:r>
        <w:t xml:space="preserve">EAU (European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 2018/2024 və EAU —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 (International Index of Erectile Function) / SHIM.</w:t>
      </w:r>
    </w:p>
    <w:p>
      <w:pPr>
        <w:pStyle w:val="Compact"/>
        <w:numPr>
          <w:ilvl w:val="0"/>
          <w:numId w:val="2520"/>
        </w:numPr>
      </w:pPr>
      <w:r>
        <w:t xml:space="preserve">Laborator — səhər testosteronu, qlükoza, HbA1c,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Tezbir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 EKG,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 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(TRT)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 AUA Guideline. J Urol 2018, 2024 yenilənmə.</w:t>
      </w:r>
    </w:p>
    <w:p>
      <w:pPr>
        <w:pStyle w:val="Compact"/>
        <w:numPr>
          <w:ilvl w:val="0"/>
          <w:numId w:val="2525"/>
        </w:numPr>
      </w:pPr>
      <w:r>
        <w:t xml:space="preserve">Salonia A. et al. EAU Guidelines 2023.</w:t>
      </w:r>
    </w:p>
    <w:bookmarkEnd w:id="3167"/>
    <w:bookmarkEnd w:id="3168"/>
    <w:bookmarkStart w:id="3169"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174"/>
    <w:bookmarkEnd w:id="3175"/>
    <w:bookmarkStart w:id="3176"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 ICD-11. HA00 Erectile dysfunction. 2024.</w:t>
      </w:r>
    </w:p>
    <w:p>
      <w:pPr>
        <w:pStyle w:val="Compact"/>
        <w:numPr>
          <w:ilvl w:val="0"/>
          <w:numId w:val="2526"/>
        </w:numPr>
      </w:pPr>
      <w:r>
        <w:t xml:space="preserve">APA. DSM-5-TR. 2022.</w:t>
      </w:r>
    </w:p>
    <w:p>
      <w:pPr>
        <w:pStyle w:val="Compact"/>
        <w:numPr>
          <w:ilvl w:val="0"/>
          <w:numId w:val="2526"/>
        </w:numPr>
      </w:pPr>
      <w:r>
        <w:t xml:space="preserve">Burnett A.L. et al. Erectile Dysfunction: AUA Guideline. J Urol 2018;200(3):633–641.</w:t>
      </w:r>
    </w:p>
    <w:p>
      <w:pPr>
        <w:pStyle w:val="Compact"/>
        <w:numPr>
          <w:ilvl w:val="0"/>
          <w:numId w:val="2526"/>
        </w:numPr>
      </w:pPr>
      <w:r>
        <w:t xml:space="preserve">Salonia A. et al. EAU 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tezbir-ejakulyasiya"/>
    <w:p>
      <w:pPr>
        <w:pageBreakBefore/>
        <w:pStyle w:val="Heading2"/>
      </w:pPr>
      <w:r>
        <w:t xml:space="preserve">HA01</w:t>
      </w:r>
      <w:r>
        <w:t xml:space="preserve"> </w:t>
      </w:r>
      <w:r>
        <w:t xml:space="preserve">TEZBİR EJAKULYASİYA (PE)</w:t>
      </w:r>
    </w:p>
    <w:bookmarkStart w:id="3179" w:name="ha01-1-terif"/>
    <w:p>
      <w:pPr>
        <w:pStyle w:val="Heading3"/>
      </w:pPr>
      <w:r>
        <w:t xml:space="preserve">1. Tərif və nozologiya</w:t>
      </w:r>
    </w:p>
    <w:p>
      <w:pPr>
        <w:pStyle w:val="FirstParagraph"/>
      </w:pPr>
      <w:r>
        <w:t xml:space="preserve">Tezbir Ejakulyasiya (PE; XBT-11:</w:t>
      </w:r>
      <w:r>
        <w:t xml:space="preserve"> </w:t>
      </w:r>
      <w:r>
        <w:t xml:space="preserve">HA01</w:t>
      </w:r>
      <w:r>
        <w:t xml:space="preserve"> </w:t>
      </w:r>
      <w:r>
        <w:t xml:space="preserve">Early ejaculation; DSM-5-TR: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 (2014) — Althof S.E. beynəlxalq diaqnostik və müalicə göstərişi.</w:t>
      </w:r>
    </w:p>
    <w:p>
      <w:pPr>
        <w:pStyle w:val="Compact"/>
        <w:numPr>
          <w:ilvl w:val="0"/>
          <w:numId w:val="2527"/>
        </w:numPr>
      </w:pPr>
      <w:r>
        <w:t xml:space="preserve">2009 — dapoxetin EU-da PE 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 ISSM 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 (Althof S.E. et al. J Sex Med 2014).</w:t>
      </w:r>
    </w:p>
    <w:p>
      <w:pPr>
        <w:pStyle w:val="Compact"/>
        <w:numPr>
          <w:ilvl w:val="0"/>
          <w:numId w:val="2531"/>
        </w:numPr>
      </w:pPr>
      <w:r>
        <w:t xml:space="preserve">AUA və EAU 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(IIEF).</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 IIEF.</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 RKİ 2014).</w:t>
      </w:r>
    </w:p>
    <w:p>
      <w:pPr>
        <w:pStyle w:val="Compact"/>
        <w:numPr>
          <w:ilvl w:val="0"/>
          <w:numId w:val="2534"/>
        </w:numPr>
      </w:pPr>
      <w:r>
        <w:t xml:space="preserve">Dapoxetin — qısa təsirli SSRİ; 30–60 mq cinsi əlaqədən 1–3 saat əvvəl; EU və bir çox ölkədə PE üçün təsdiqli; ABŞ FDA-da PE 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 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 ISSM 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 ICD-11. HA01 Early ejaculation. 2024.</w:t>
      </w:r>
    </w:p>
    <w:p>
      <w:pPr>
        <w:pStyle w:val="Compact"/>
        <w:numPr>
          <w:ilvl w:val="0"/>
          <w:numId w:val="2537"/>
        </w:numPr>
      </w:pPr>
      <w:r>
        <w:t xml:space="preserve">APA. DSM-5-TR.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 FDA təsdiqi; 2019 — bremelanotid FDA təsdiqi.</w:t>
      </w:r>
    </w:p>
    <w:p>
      <w:pPr>
        <w:pStyle w:val="Compact"/>
        <w:numPr>
          <w:ilvl w:val="0"/>
          <w:numId w:val="2538"/>
        </w:numPr>
      </w:pPr>
      <w:r>
        <w:t xml:space="preserve">ISSWSH (International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(HSDD);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 Process of Care (Clayton A.H. et al. Mayo Clin Proc 2018).</w:t>
      </w:r>
    </w:p>
    <w:p>
      <w:pPr>
        <w:pStyle w:val="Compact"/>
        <w:numPr>
          <w:ilvl w:val="0"/>
          <w:numId w:val="2542"/>
        </w:numPr>
      </w:pPr>
      <w:r>
        <w:t xml:space="preserve">DSM-5-TR 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 FSFI, IIEF.</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 HSDD):</w:t>
      </w:r>
    </w:p>
    <w:p>
      <w:pPr>
        <w:pStyle w:val="Compact"/>
        <w:numPr>
          <w:ilvl w:val="1"/>
          <w:numId w:val="2546"/>
        </w:numPr>
      </w:pPr>
      <w:r>
        <w:t xml:space="preserve">Flibanserin (100 mq gecə) — FDA 2015 təsdiqi; alkohol ilə ehtiyat (BPS-də modifikasiya);</w:t>
      </w:r>
    </w:p>
    <w:p>
      <w:pPr>
        <w:pStyle w:val="Compact"/>
        <w:numPr>
          <w:ilvl w:val="1"/>
          <w:numId w:val="2546"/>
        </w:numPr>
      </w:pPr>
      <w:r>
        <w:t xml:space="preserve">Bremelanotid (1,75 mq s/c lazım olduqda) — FDA 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 TRT (≥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 ISSWSH 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 ICD-11. HA02 Hypoactive sexual desire dysfunction. 2024.</w:t>
      </w:r>
    </w:p>
    <w:p>
      <w:pPr>
        <w:pStyle w:val="Compact"/>
        <w:numPr>
          <w:ilvl w:val="0"/>
          <w:numId w:val="2548"/>
        </w:numPr>
      </w:pPr>
      <w:r>
        <w:t xml:space="preserve">APA. DSM-5-TR. 2022.</w:t>
      </w:r>
    </w:p>
    <w:p>
      <w:pPr>
        <w:pStyle w:val="Compact"/>
        <w:numPr>
          <w:ilvl w:val="0"/>
          <w:numId w:val="2548"/>
        </w:numPr>
      </w:pPr>
      <w:r>
        <w:t xml:space="preserve">Clayton A.H. et al. The International Society for the Study of Women's Sexual Health Process of Care for Management of HSDD 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 və ISSM 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 Delayed Ejaculation Guideline.</w:t>
      </w:r>
    </w:p>
    <w:p>
      <w:pPr>
        <w:pStyle w:val="Compact"/>
        <w:numPr>
          <w:ilvl w:val="0"/>
          <w:numId w:val="2553"/>
        </w:numPr>
      </w:pPr>
      <w:r>
        <w:t xml:space="preserve">ISSWSH 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 (qadınlarda) / IIEF (kişilərdə).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 IIEF.</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 RKİ.</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 FDA 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 ICD-11. HA03 Anorgasmia. 2024.</w:t>
      </w:r>
    </w:p>
    <w:p>
      <w:pPr>
        <w:pStyle w:val="Compact"/>
        <w:numPr>
          <w:ilvl w:val="0"/>
          <w:numId w:val="2559"/>
        </w:numPr>
      </w:pPr>
      <w:r>
        <w:t xml:space="preserve">APA. DSM-5-TR.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 (2013) — vaginismus və disparoniya birləşdirilərək GPPPD.</w:t>
      </w:r>
    </w:p>
    <w:p>
      <w:pPr>
        <w:pStyle w:val="Compact"/>
        <w:numPr>
          <w:ilvl w:val="0"/>
          <w:numId w:val="2560"/>
        </w:numPr>
      </w:pPr>
      <w:r>
        <w:t xml:space="preserve">ISSWSH və ACOG 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 və ACOG.</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 RKİ.</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 ISSWSH 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 ICD-11. HA04 Genito-pelvic pain/penetration disorder. 2024.</w:t>
      </w:r>
    </w:p>
    <w:p>
      <w:pPr>
        <w:pStyle w:val="Compact"/>
        <w:numPr>
          <w:ilvl w:val="0"/>
          <w:numId w:val="2570"/>
        </w:numPr>
      </w:pPr>
      <w:r>
        <w:t xml:space="preserve">APA. DSM-5-TR. 2022.</w:t>
      </w:r>
    </w:p>
    <w:p>
      <w:pPr>
        <w:pStyle w:val="Compact"/>
        <w:numPr>
          <w:ilvl w:val="0"/>
          <w:numId w:val="2570"/>
        </w:numPr>
      </w:pPr>
      <w:r>
        <w:t xml:space="preserve">ter Kuile M.M. et al. Therapist-aided exposure for women with lifelong vaginismus: a RCT.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 (2013)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 EMA 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 (2019)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 HbA1c, lipid, tireoid).</w:t>
      </w:r>
    </w:p>
    <w:p>
      <w:pPr>
        <w:pStyle w:val="Compact"/>
        <w:numPr>
          <w:ilvl w:val="0"/>
          <w:numId w:val="2576"/>
        </w:numPr>
      </w:pPr>
      <w:r>
        <w:t xml:space="preserve">Cinsi funksiya şkalaları (FSFI, IIEF,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 IIEF,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(PDE5)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 2019 — PSSD risk məlumatı.</w:t>
      </w:r>
    </w:p>
    <w:p>
      <w:pPr>
        <w:pStyle w:val="Compact"/>
        <w:numPr>
          <w:ilvl w:val="0"/>
          <w:numId w:val="2580"/>
        </w:numPr>
      </w:pPr>
      <w:r>
        <w:t xml:space="preserve">NICE və APA 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 ICD-11. HA05 Sexual dysfunction associated with disorder/disease classified elsewhere. 2024.</w:t>
      </w:r>
    </w:p>
    <w:p>
      <w:pPr>
        <w:pStyle w:val="Compact"/>
        <w:numPr>
          <w:ilvl w:val="0"/>
          <w:numId w:val="2581"/>
        </w:numPr>
      </w:pPr>
      <w:r>
        <w:t xml:space="preserve">APA. DSM-5-TR.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 PRAC recommends new product information warnings on sexual dysfunction after SSRI/SNRI 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1"/>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2026-05-14T12:18:33Z</dcterms:created>
  <dcterms:modified xsi:type="dcterms:W3CDTF">2026-05-14T12:18:33Z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