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«Папа, я люблю тебя»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Рассвет после битвы — самое тихое, что я слышал в жизни.</w:t>
      </w:r>
    </w:p>
    <w:p>
      <w:r>
        <w:t>Город спит поздним счастливым сном — так спят после свадьбы, — и не знает, чем заплачено за эту ночь. Я спускаюсь через башню пешком, этаж за этажом, и несу отца на руках; он лёгкий — я не знал, что он такой лёгкий.</w:t>
      </w:r>
    </w:p>
    <w:p>
      <w:r>
        <w:t>На сороковом этаже, в лифтовом холле, я нахожу Али.</w:t>
      </w:r>
    </w:p>
    <w:p>
      <w:r>
        <w:t>Он лежит посреди выжженного круга — а вокруг круга, кольцом, серый пепел всего, что так и не смогло пройти. Чёток в его руке дожжён до последнего звена. Лицо у него спокойное и весёлое, как во дворе мечети.</w:t>
      </w:r>
    </w:p>
    <w:p>
      <w:r>
        <w:rPr>
          <w:i/>
        </w:rPr>
        <w:t>Держать дверь — моё ремесло. Ты продержал её до конца, учитель. За твоей дверью никто не прошёл.</w:t>
      </w:r>
    </w:p>
    <w:p>
      <w:r>
        <w:t>Внизу, под городом, меня ждут эльфы — те, кто остался. Из пятнадцати высоких, вошедших вчера в тоннели, к рассвету стоят шестеро. Элендиэль жива; через её лицо, от виска к подбородку, идёт свежий тёмный след, который не заживёт и за тысячу лет. Она смотрит на мою ношу, потом на меня — и молча склоняет голову. И пятеро за её спиной склоняют головы — так, как умеет склоняться только старая гвардия: не в горе.</w:t>
      </w:r>
    </w:p>
    <w:p>
      <w:r>
        <w:t>В почёте.</w:t>
      </w:r>
    </w:p>
    <w:p>
      <w:r>
        <w:t>— Мы отнесли своих на тропы, — говорит она. — Мы не хороним, у нас иначе: тропа помнит шаги. А твоих — донесём. До самого дома донесём, иллюминант. Это честь.</w:t>
      </w:r>
    </w:p>
    <w:p>
      <w:pPr>
        <w:spacing w:before="200" w:after="200"/>
        <w:jc w:val="center"/>
      </w:pPr>
      <w:r>
        <w:t>— ✦ —</w:t>
      </w:r>
    </w:p>
    <w:p>
      <w:r>
        <w:t>А утром город просыпается — и начинает рассказывать сны.</w:t>
      </w:r>
    </w:p>
    <w:p>
      <w:r>
        <w:t>Об этом будут писать неделями, осторожно, с оговорками «очевидцы утверждают»: будто на рассвете над городом, высоко, в первом свете, видели белого коня с крыльями — и с витым рогом во лбу. Крылатого единорога видели с мостов, с паромов, с крыш; сотни фотографий, все как одна смазанные; учёные скажут — облако, романтики — чудо, и никто не догадается спросить тех, кто знает.</w:t>
      </w:r>
    </w:p>
    <w:p>
      <w:r>
        <w:t>— Полторы тысячи лет не выходил к людям, — говорит Элендиэль, глядя из-под свода на серое утро. В голосе её что-то древнее оттаивает. — Старше нас. Старше всего здесь. Мы думали, он больше вообще не выйдет — устал от вас сильнее нашего. — Она поворачивается ко мне. — А этой ночью вышел. Знаешь почему, иллюминант? Песню слушал.</w:t>
      </w:r>
    </w:p>
    <w:p>
      <w:r>
        <w:rPr>
          <w:i/>
        </w:rPr>
        <w:t>Мир, в котором снова показываются те, кто прятался. Вот что мы купили этой ночью — и вот чем заплатили.</w:t>
      </w:r>
    </w:p>
    <w:p>
      <w:r>
        <w:rPr>
          <w:i/>
        </w:rPr>
        <w:t>Никогда ещё покупка не была такой дорогой.</w:t>
      </w:r>
    </w:p>
    <w:p>
      <w:pPr>
        <w:spacing w:before="200" w:after="200"/>
        <w:jc w:val="center"/>
      </w:pPr>
      <w:r>
        <w:t>— ✦ —</w:t>
      </w:r>
    </w:p>
    <w:p>
      <w:r>
        <w:t>Хороним мы дома.</w:t>
      </w:r>
    </w:p>
    <w:p>
      <w:r>
        <w:t>Петра — у его церкви, за чугунной оградой, в ста шагах от скамьи, на которой он нашёл меня двадцать пять лет назад. Хоронит весь город: прихожане за сорок лет, их дети, которых он крестил, их внуки, которых он успел; молодой настоятель, которого он готовил, служит и плачет, не стыдясь. Али увезли на юг, к его двору, — я летал туда на день, стоял в толпе его учеников и слушал, как о нём говорят на языке, которому он учился у деда.</w:t>
      </w:r>
    </w:p>
    <w:p>
      <w:r>
        <w:t>А потом все расходятся, и у свежей земли остаёмся мы: я, Афина, Иоанн, Ахмед.</w:t>
      </w:r>
    </w:p>
    <w:p>
      <w:r>
        <w:t>Они молчат и не уходят — стоят за моей спиной полукругом, как стояли за мной весь этот год, — и я понимаю, что слова, которые во мне, надо сказать сейчас или они останутся во мне навсегда, как остался когда-то крик десятилетнего.</w:t>
      </w:r>
    </w:p>
    <w:p>
      <w:r>
        <w:t>Я опускаюсь на колено у холма.</w:t>
      </w:r>
    </w:p>
    <w:p>
      <w:r>
        <w:t>— Ты подобрал меня на скамье, — говорю я. Голос не слушается, и я не заставляю его слушаться. — Мокрого, чужого, с порезанной ладонью. Ты дал слово незнакомцу — и держал его сорок лет... нет. Не так. Не слово ты держал.</w:t>
      </w:r>
    </w:p>
    <w:p>
      <w:r>
        <w:rPr>
          <w:i/>
        </w:rPr>
        <w:t>Скажи. Один раз в жизни — скажи вслух то, что он знал и без слов. Он знал. Но слова — это дверь, а двери должны открываться.</w:t>
      </w:r>
    </w:p>
    <w:p>
      <w:r>
        <w:t>— Ты растил меня, учил смеяться, сидел со мной в моих кошмарах, ждал меня из всех моих походов — и ни разу, ни единого раза за двадцать пять лет не попросил ничего взамен. Я звал тебя по имени, потому что боялся слова, которое считал предательством той, прежней семьи. А ты ни разу не поправил меня. Ты умел ждать лучше всех, кого я знал.</w:t>
      </w:r>
    </w:p>
    <w:p>
      <w:r>
        <w:t>Земля пахнет осенью. Где-то за оградой роняет капли каштан.</w:t>
      </w:r>
    </w:p>
    <w:p>
      <w:r>
        <w:t>— Папа, — говорю я. — Я люблю тебя. Слышишь? Папа. Я люблю тебя.</w:t>
      </w:r>
    </w:p>
    <w:p>
      <w:r>
        <w:t>И слово, которого я боялся двадцать пять лет, не рушит ничего — оно встаёт на своё место, как встаёт ключ в замок, к которому его выточили, — и я плачу у могилы моего отца так, как не плакал с той скамьи: навзрыд, взахлёб, не как тот, кто ненавидит, — как тот, кто любил и успел сказать.</w:t>
      </w:r>
    </w:p>
    <w:p>
      <w:r>
        <w:t>Рука ложится мне на плечо — маленькая, твёрдая. Афина. Она не говорит «он знал». Она не говорит ничего. Она просто стоит рядом — часовой, — и за ней стоят Иоанн и Ахмед, и мы стоим так, пока не темнеет.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Их всех я оплакиваю в эти дни — по одному, как учил Одсэр: горю нужно место, и каждому — своё.</w:t>
      </w:r>
    </w:p>
    <w:p>
      <w:r>
        <w:rPr>
          <w:i/>
        </w:rPr>
        <w:t>Маму — которая знала, кто перед ней, и не отступила. Отца — который так и не узнал, что его простили, и которого я простил ещё раз, теперь навсегда. Еву — чей свет погас в чужой горсти у меня на глазах и чей голос я теперь слышу в каждой песне. Али — который держал дверь. Высоких — которые смеялись утром и легли под сводами к вечеру, тысячелетние, за чужой для них род. Петра...</w:t>
      </w:r>
    </w:p>
    <w:p>
      <w:r>
        <w:rPr>
          <w:i/>
        </w:rPr>
        <w:t>Петра я не могу оплакать до конца. Что-то мешает — не боль. Незавершённость. Как будто где-то осталась дверь, в которую я ещё не вошёл.</w:t>
      </w:r>
    </w:p>
    <w:p>
      <w:r>
        <w:rPr>
          <w:i/>
        </w:rPr>
        <w:t>Я пойму, какая, — через три дня, на вечерней улице, у витрины закрытого магазина.</w:t>
      </w:r>
    </w:p>
    <w:p>
      <w:r>
        <w:rPr>
          <w:i/>
        </w:rPr>
        <w:t>Конец главы 21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