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938F4E" w14:textId="14E630A0" w:rsidR="009D7D12" w:rsidRPr="005363E9" w:rsidRDefault="009D7D12" w:rsidP="009D7D12">
      <w:pPr>
        <w:rPr>
          <w:b/>
          <w:bCs/>
          <w:sz w:val="36"/>
          <w:szCs w:val="36"/>
        </w:rPr>
      </w:pPr>
      <w:r>
        <w:rPr>
          <w:b/>
          <w:bCs/>
          <w:sz w:val="36"/>
          <w:szCs w:val="36"/>
        </w:rPr>
        <w:t>Restaurering av slåtteräng på Stångby mosse</w:t>
      </w:r>
    </w:p>
    <w:p w14:paraId="3AD10395" w14:textId="284AC8C9" w:rsidR="009D7D12" w:rsidRDefault="009D7D12" w:rsidP="009D7D12">
      <w:r>
        <w:t xml:space="preserve">Lunds naturskyddsförening söker medel ur miljöanslaget för föreningar för att kunna restaurera en slåtteräng på Stångby mosse. Stångby mosse är ett </w:t>
      </w:r>
      <w:proofErr w:type="spellStart"/>
      <w:r>
        <w:t>extremrikkärr</w:t>
      </w:r>
      <w:proofErr w:type="spellEnd"/>
      <w:r>
        <w:t xml:space="preserve"> och naturreservat men delar av mossen har vuxit igen där det tidigare har dokumenterats sällsynta arter. Bland annat har rikligt med honungsblomster dokumenterats på ytan på 1990-talet men inte återfunnits de senaste 10 åren. Föreningen har tidigare bedrivit slåtter på </w:t>
      </w:r>
      <w:proofErr w:type="spellStart"/>
      <w:r>
        <w:t>Sularpskärret</w:t>
      </w:r>
      <w:proofErr w:type="spellEnd"/>
      <w:r>
        <w:t xml:space="preserve"> under tidigt 2000-tal men denna har tagits över av Lunds kommun när området blev naturreservat. Föreningen har därmed erfarenhet av slåtterarbete.</w:t>
      </w:r>
    </w:p>
    <w:p w14:paraId="57BE7F5B" w14:textId="7BF34D44" w:rsidR="009D7D12" w:rsidRDefault="009D7D12" w:rsidP="009D7D12">
      <w:r>
        <w:t>Ambitionen är att börja återställa slåtterängen genom att ta bort vass och högre örter vid två tillfällen per år. Tidigt på säsongen slås tät vass för att hämma tillväxten. Den huvudsakliga slåttern sker sedan sent på säsongen i september. Det slagna höet forslas till en uppsamlingsplats i kanten av kärret. För att genomföra restaureringen behöver föreningens medlemmar utbildning och utrustning. Det behövs även stängselövergångar och spänger för att komma över fuktiga partier och kanalisera besökare för att minska slitaget på hotade arter. Efter första årets restaurering med kostnader är ambitionen att fortsätta med årlig slåtter utan några kostnader. Projektet kommer att redovisas i slutet av 2027.</w:t>
      </w:r>
    </w:p>
    <w:p w14:paraId="34B4F101" w14:textId="1A58D249" w:rsidR="004C2A62" w:rsidRDefault="004C2A62" w:rsidP="009D7D12">
      <w:r>
        <w:t>Projektet ger goda möjligheter att erbjuda medlemmarna praktiskt naturvårdsarbete och kunskap om slåtter och flora. Lunds botaniska förening kommer att rapportera utvecklingen av sällsynta arter på slåtterängen årsvis framöver.</w:t>
      </w:r>
    </w:p>
    <w:p w14:paraId="7F833083" w14:textId="77777777" w:rsidR="009D7D12" w:rsidRDefault="009D7D12" w:rsidP="009D7D12"/>
    <w:p w14:paraId="66E90A13" w14:textId="77777777" w:rsidR="009D7D12" w:rsidRPr="000D7C87" w:rsidRDefault="009D7D12" w:rsidP="009D7D12">
      <w:pPr>
        <w:rPr>
          <w:b/>
          <w:bCs/>
        </w:rPr>
      </w:pPr>
      <w:r w:rsidRPr="000D7C87">
        <w:rPr>
          <w:b/>
          <w:bCs/>
        </w:rPr>
        <w:t>Budget</w:t>
      </w:r>
    </w:p>
    <w:p w14:paraId="1428652A" w14:textId="43355DD9" w:rsidR="009D7D12" w:rsidRDefault="009D7D12" w:rsidP="004A6468">
      <w:pPr>
        <w:spacing w:after="0"/>
      </w:pPr>
      <w:r>
        <w:t xml:space="preserve">Föredrag </w:t>
      </w:r>
      <w:r w:rsidR="004A6468">
        <w:t>om slåtter</w:t>
      </w:r>
      <w:r w:rsidR="004A6468">
        <w:tab/>
      </w:r>
      <w:r>
        <w:tab/>
      </w:r>
      <w:r>
        <w:tab/>
      </w:r>
      <w:r w:rsidR="004A6468">
        <w:tab/>
      </w:r>
      <w:r w:rsidR="00C1641C">
        <w:t xml:space="preserve">   </w:t>
      </w:r>
      <w:r>
        <w:t>3 000 kr</w:t>
      </w:r>
    </w:p>
    <w:p w14:paraId="56D6D769" w14:textId="2A4909D0" w:rsidR="004A6468" w:rsidRDefault="004A6468" w:rsidP="004A6468">
      <w:pPr>
        <w:spacing w:after="0"/>
      </w:pPr>
      <w:r>
        <w:t>Slåtterkurs för medlemmarna</w:t>
      </w:r>
      <w:r>
        <w:tab/>
      </w:r>
      <w:r>
        <w:tab/>
      </w:r>
      <w:r>
        <w:tab/>
        <w:t xml:space="preserve">   5 000 kr</w:t>
      </w:r>
    </w:p>
    <w:p w14:paraId="5F3D5CAF" w14:textId="123500A3" w:rsidR="009D7D12" w:rsidRDefault="009D7D12" w:rsidP="004A6468">
      <w:pPr>
        <w:spacing w:after="0"/>
      </w:pPr>
      <w:r>
        <w:t>Inköp av 3 liar och 3 räfsor</w:t>
      </w:r>
      <w:r>
        <w:tab/>
      </w:r>
      <w:r>
        <w:tab/>
      </w:r>
      <w:r>
        <w:tab/>
      </w:r>
      <w:r w:rsidR="00C1641C">
        <w:t xml:space="preserve">   </w:t>
      </w:r>
      <w:r>
        <w:t>3</w:t>
      </w:r>
      <w:r w:rsidR="00C1641C">
        <w:t xml:space="preserve"> </w:t>
      </w:r>
      <w:r>
        <w:t>000 kr</w:t>
      </w:r>
    </w:p>
    <w:p w14:paraId="34DB7184" w14:textId="70B79B46" w:rsidR="009D7D12" w:rsidRDefault="00C1641C" w:rsidP="004A6468">
      <w:pPr>
        <w:spacing w:after="0"/>
      </w:pPr>
      <w:r>
        <w:t>Inköp av två presenningar för transport av hö</w:t>
      </w:r>
      <w:r>
        <w:tab/>
      </w:r>
      <w:r>
        <w:tab/>
        <w:t xml:space="preserve">   1 000 kr</w:t>
      </w:r>
    </w:p>
    <w:p w14:paraId="3EFB9012" w14:textId="10142AB8" w:rsidR="00C1641C" w:rsidRDefault="00C1641C" w:rsidP="004A6468">
      <w:pPr>
        <w:spacing w:after="0"/>
      </w:pPr>
      <w:r>
        <w:t>Virke för bänkar vid rastplats under slåttern</w:t>
      </w:r>
      <w:r>
        <w:tab/>
      </w:r>
      <w:r>
        <w:tab/>
        <w:t xml:space="preserve">   4 000 kr</w:t>
      </w:r>
    </w:p>
    <w:p w14:paraId="03033F45" w14:textId="3F00784E" w:rsidR="00C1641C" w:rsidRDefault="00C1641C" w:rsidP="004A6468">
      <w:pPr>
        <w:spacing w:after="0"/>
      </w:pPr>
      <w:r>
        <w:t>Virke för stättor över staket kring slåtterängen</w:t>
      </w:r>
      <w:r>
        <w:tab/>
      </w:r>
      <w:r>
        <w:tab/>
        <w:t xml:space="preserve">   9 000 kr</w:t>
      </w:r>
    </w:p>
    <w:p w14:paraId="486E4211" w14:textId="62FBEAA2" w:rsidR="00C1641C" w:rsidRPr="00C1641C" w:rsidRDefault="00C1641C" w:rsidP="004A6468">
      <w:pPr>
        <w:spacing w:after="0"/>
        <w:rPr>
          <w:u w:val="single"/>
        </w:rPr>
      </w:pPr>
      <w:r w:rsidRPr="00C1641C">
        <w:rPr>
          <w:u w:val="single"/>
        </w:rPr>
        <w:t>Virke för spänger över fuktiga partier</w:t>
      </w:r>
      <w:r w:rsidRPr="00C1641C">
        <w:rPr>
          <w:u w:val="single"/>
        </w:rPr>
        <w:tab/>
      </w:r>
      <w:r w:rsidRPr="00C1641C">
        <w:rPr>
          <w:u w:val="single"/>
        </w:rPr>
        <w:tab/>
      </w:r>
      <w:r w:rsidRPr="00C1641C">
        <w:rPr>
          <w:u w:val="single"/>
        </w:rPr>
        <w:tab/>
        <w:t>2</w:t>
      </w:r>
      <w:r w:rsidR="004A6468">
        <w:rPr>
          <w:u w:val="single"/>
        </w:rPr>
        <w:t>0</w:t>
      </w:r>
      <w:r w:rsidRPr="00C1641C">
        <w:rPr>
          <w:u w:val="single"/>
        </w:rPr>
        <w:t> 000 kr</w:t>
      </w:r>
    </w:p>
    <w:p w14:paraId="5C7ED9E3" w14:textId="56C71AC1" w:rsidR="00C1641C" w:rsidRDefault="00C1641C" w:rsidP="009D7D12">
      <w:r>
        <w:t>Summa</w:t>
      </w:r>
      <w:r>
        <w:tab/>
      </w:r>
      <w:r>
        <w:tab/>
      </w:r>
      <w:r>
        <w:tab/>
      </w:r>
      <w:r>
        <w:tab/>
      </w:r>
      <w:r>
        <w:tab/>
        <w:t>4</w:t>
      </w:r>
      <w:r w:rsidR="004A6468">
        <w:t>5</w:t>
      </w:r>
      <w:r>
        <w:t> 000 kr</w:t>
      </w:r>
    </w:p>
    <w:p w14:paraId="6CBDB4FA" w14:textId="77777777" w:rsidR="009D7D12" w:rsidRDefault="009D7D12" w:rsidP="009D7D12"/>
    <w:p w14:paraId="44D4C7EA" w14:textId="77777777" w:rsidR="009D7D12" w:rsidRDefault="009D7D12" w:rsidP="009D7D12">
      <w:r>
        <w:t>För Lunds naturskyddsförening</w:t>
      </w:r>
    </w:p>
    <w:p w14:paraId="5777459E" w14:textId="2390E13E" w:rsidR="009D7D12" w:rsidRDefault="009D7D12">
      <w:r>
        <w:t>Per Blomberg, ordförande</w:t>
      </w:r>
      <w:r w:rsidR="004C2A62">
        <w:t xml:space="preserve">, </w:t>
      </w:r>
      <w:r>
        <w:t>Lund 202</w:t>
      </w:r>
      <w:r w:rsidR="004C2A62">
        <w:t>6</w:t>
      </w:r>
      <w:r>
        <w:t>-10-2</w:t>
      </w:r>
      <w:r w:rsidR="004C2A62">
        <w:t>2</w:t>
      </w:r>
    </w:p>
    <w:sectPr w:rsidR="009D7D12" w:rsidSect="009D7D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D12"/>
    <w:rsid w:val="004A6468"/>
    <w:rsid w:val="004C2A62"/>
    <w:rsid w:val="009D7D12"/>
    <w:rsid w:val="00BC48E5"/>
    <w:rsid w:val="00C1641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7D7501EC"/>
  <w15:chartTrackingRefBased/>
  <w15:docId w15:val="{A0C32141-B6B4-A141-A056-E39542B7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D12"/>
  </w:style>
  <w:style w:type="paragraph" w:styleId="Rubrik1">
    <w:name w:val="heading 1"/>
    <w:basedOn w:val="Normal"/>
    <w:next w:val="Normal"/>
    <w:link w:val="Rubrik1Char"/>
    <w:uiPriority w:val="9"/>
    <w:qFormat/>
    <w:rsid w:val="009D7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D7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D7D12"/>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D7D12"/>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D7D12"/>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D7D12"/>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D7D12"/>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D7D12"/>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D7D12"/>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D7D12"/>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D7D12"/>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D7D12"/>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D7D12"/>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D7D12"/>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D7D1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D7D1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D7D1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D7D12"/>
    <w:rPr>
      <w:rFonts w:eastAsiaTheme="majorEastAsia" w:cstheme="majorBidi"/>
      <w:color w:val="272727" w:themeColor="text1" w:themeTint="D8"/>
    </w:rPr>
  </w:style>
  <w:style w:type="paragraph" w:styleId="Rubrik">
    <w:name w:val="Title"/>
    <w:basedOn w:val="Normal"/>
    <w:next w:val="Normal"/>
    <w:link w:val="RubrikChar"/>
    <w:uiPriority w:val="10"/>
    <w:qFormat/>
    <w:rsid w:val="009D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D7D1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D7D12"/>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D7D1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D7D12"/>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D7D12"/>
    <w:rPr>
      <w:i/>
      <w:iCs/>
      <w:color w:val="404040" w:themeColor="text1" w:themeTint="BF"/>
    </w:rPr>
  </w:style>
  <w:style w:type="paragraph" w:styleId="Liststycke">
    <w:name w:val="List Paragraph"/>
    <w:basedOn w:val="Normal"/>
    <w:uiPriority w:val="34"/>
    <w:qFormat/>
    <w:rsid w:val="009D7D12"/>
    <w:pPr>
      <w:ind w:left="720"/>
      <w:contextualSpacing/>
    </w:pPr>
  </w:style>
  <w:style w:type="character" w:styleId="Starkbetoning">
    <w:name w:val="Intense Emphasis"/>
    <w:basedOn w:val="Standardstycketeckensnitt"/>
    <w:uiPriority w:val="21"/>
    <w:qFormat/>
    <w:rsid w:val="009D7D12"/>
    <w:rPr>
      <w:i/>
      <w:iCs/>
      <w:color w:val="0F4761" w:themeColor="accent1" w:themeShade="BF"/>
    </w:rPr>
  </w:style>
  <w:style w:type="paragraph" w:styleId="Starktcitat">
    <w:name w:val="Intense Quote"/>
    <w:basedOn w:val="Normal"/>
    <w:next w:val="Normal"/>
    <w:link w:val="StarktcitatChar"/>
    <w:uiPriority w:val="30"/>
    <w:qFormat/>
    <w:rsid w:val="009D7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D7D12"/>
    <w:rPr>
      <w:i/>
      <w:iCs/>
      <w:color w:val="0F4761" w:themeColor="accent1" w:themeShade="BF"/>
    </w:rPr>
  </w:style>
  <w:style w:type="character" w:styleId="Starkreferens">
    <w:name w:val="Intense Reference"/>
    <w:basedOn w:val="Standardstycketeckensnitt"/>
    <w:uiPriority w:val="32"/>
    <w:qFormat/>
    <w:rsid w:val="009D7D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303</Words>
  <Characters>1723</Characters>
  <Application>Microsoft Office Word</Application>
  <DocSecurity>0</DocSecurity>
  <Lines>33</Lines>
  <Paragraphs>16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Blomberg</dc:creator>
  <cp:keywords/>
  <dc:description/>
  <cp:lastModifiedBy>Per Blomberg</cp:lastModifiedBy>
  <cp:revision>3</cp:revision>
  <dcterms:created xsi:type="dcterms:W3CDTF">2026-10-16T10:57:00Z</dcterms:created>
  <dcterms:modified xsi:type="dcterms:W3CDTF">2026-10-16T14:12:00Z</dcterms:modified>
</cp:coreProperties>
</file>