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信息化系统建设服务合同（合规示例）</w:t>
      </w:r>
    </w:p>
    <w:p>
      <w:pPr>
        <w:pStyle w:val="Heading2"/>
      </w:pPr>
      <w:r>
        <w:t>第一条 合同主体</w:t>
      </w:r>
    </w:p>
    <w:p>
      <w:r>
        <w:t>甲方：示例采购集团股份有限公司</w:t>
      </w:r>
    </w:p>
    <w:p>
      <w:r>
        <w:t>统一社会信用代码：91110000MA01AAAA01</w:t>
      </w:r>
    </w:p>
    <w:p>
      <w:r>
        <w:t>乙方：示例软件服务有限公司</w:t>
      </w:r>
    </w:p>
    <w:p>
      <w:r>
        <w:t>统一社会信用代码：91440300MA01DEM903</w:t>
      </w:r>
    </w:p>
    <w:p>
      <w:pPr>
        <w:pStyle w:val="Heading2"/>
      </w:pPr>
      <w:r>
        <w:t>第二条 合同标的与金额</w:t>
      </w:r>
    </w:p>
    <w:p>
      <w:r>
        <w:t>乙方向甲方提供信息化系统建设服务。合同总金额：人民币1200000元（大写：壹佰贰拾万元整），含税，增值税税率6%。</w:t>
      </w:r>
    </w:p>
    <w:p>
      <w:pPr>
        <w:pStyle w:val="Heading2"/>
      </w:pPr>
      <w:r>
        <w:t>第三条 付款条款</w:t>
      </w:r>
    </w:p>
    <w:p>
      <w:r>
        <w:t>甲方于合同签订后7个工作日内支付合同总额的30%作为预付款；验收合格后支付至合同总额的95%；剩余5%作为质保金，质保期满后15个工作日内无息支付。每期付款前乙方须开具等额增值税专用发票。</w:t>
      </w:r>
    </w:p>
    <w:p>
      <w:pPr>
        <w:pStyle w:val="Heading2"/>
      </w:pPr>
      <w:r>
        <w:t>第四条 质保条款</w:t>
      </w:r>
    </w:p>
    <w:p>
      <w:r>
        <w:t>乙方提供自终验合格之日起12个月的免费质保，质保期内24小时内响应、72小时内修复。</w:t>
      </w:r>
    </w:p>
    <w:p>
      <w:pPr>
        <w:pStyle w:val="Heading2"/>
      </w:pPr>
      <w:r>
        <w:t>第五条 验收条款</w:t>
      </w:r>
    </w:p>
    <w:p>
      <w:r>
        <w:t>按合同附件《验收标准》组织验收；验收合格的签署验收确认书；不合格的乙方10个工作日内整改完毕。</w:t>
      </w:r>
    </w:p>
    <w:p>
      <w:pPr>
        <w:pStyle w:val="Heading2"/>
      </w:pPr>
      <w:r>
        <w:t>第六条 违约责任</w:t>
      </w:r>
    </w:p>
    <w:p>
      <w:r>
        <w:t>逾期交付的每逾期一日按合同总额的0.05%支付违约金；双方累计赔偿责任以合同总额为上限，排除间接损失。</w:t>
      </w:r>
    </w:p>
    <w:p>
      <w:pPr>
        <w:pStyle w:val="Heading2"/>
      </w:pPr>
      <w:r>
        <w:t>第七条 知识产权</w:t>
      </w:r>
    </w:p>
    <w:p>
      <w:r>
        <w:t>为履行本合同所产生的技术成果知识产权归甲方所有；乙方保证交付物不侵犯第三方知识产权。</w:t>
      </w:r>
    </w:p>
    <w:p>
      <w:pPr>
        <w:pStyle w:val="Heading2"/>
      </w:pPr>
      <w:r>
        <w:t>第八条 保密条款</w:t>
      </w:r>
    </w:p>
    <w:p>
      <w:r>
        <w:t>双方对知悉的商业秘密承担保密义务，保密期限为合同期满后3年。</w:t>
      </w:r>
    </w:p>
    <w:p>
      <w:pPr>
        <w:pStyle w:val="Heading2"/>
      </w:pPr>
      <w:r>
        <w:t>第九条 不可抗力</w:t>
      </w:r>
    </w:p>
    <w:p>
      <w:r>
        <w:t>不可抗力事件发生后5日内书面通知对方，不可抗力持续超过60日的，任何一方有权书面通知解除合同。</w:t>
      </w:r>
    </w:p>
    <w:p>
      <w:pPr>
        <w:pStyle w:val="Heading2"/>
      </w:pPr>
      <w:r>
        <w:t>第十条 争议解决</w:t>
      </w:r>
    </w:p>
    <w:p>
      <w:r>
        <w:t>因本合同引起的争议，协商不成的，向甲方所在地有管辖权的人民法院提起诉讼。</w:t>
      </w:r>
    </w:p>
    <w:p>
      <w:pPr>
        <w:pStyle w:val="Heading2"/>
      </w:pPr>
      <w:r>
        <w:t>第十一条 通知与送达</w:t>
      </w:r>
    </w:p>
    <w:p>
      <w:r>
        <w:t>双方确认以下地址为有效送达地址：甲方：北京市朝阳区示例路1号，联系人张某，电话010-12345678；乙方：深圳市南山区示例路2号，联系人王某。</w:t>
      </w:r>
    </w:p>
    <w:p>
      <w:pPr>
        <w:pStyle w:val="Heading2"/>
      </w:pPr>
      <w:r>
        <w:t>第十二条 合同期限与生效</w:t>
      </w:r>
    </w:p>
    <w:p>
      <w:r>
        <w:t>本合同有效期自2025年10月10日起至2026年10月9日止。</w:t>
      </w:r>
    </w:p>
    <w:p>
      <w:r>
        <w:t>本合同自双方法定代表人或授权代表签字并加盖公章之日起生效。</w:t>
      </w:r>
    </w:p>
    <w:p>
      <w:r>
        <w:t>签订日期：2025年10月8日</w:t>
      </w:r>
    </w:p>
    <w:p>
      <w:pPr>
        <w:pStyle w:val="Heading2"/>
      </w:pPr>
      <w:r>
        <w:t>签署区</w:t>
      </w:r>
    </w:p>
    <w:p>
      <w:r>
        <w:t>甲方（盖章）：____________    乙方（盖章）：____________</w:t>
      </w:r>
    </w:p>
    <w:p>
      <w:r>
        <w:t>授权代表：____________        授权代表：____________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