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pacing w:line="288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PAIR-PROGRAMMING</w:t>
      </w:r>
    </w:p>
    <w:p w:rsidR="00000000" w:rsidDel="00000000" w:rsidP="00000000" w:rsidRDefault="00000000" w:rsidRPr="00000000" w14:paraId="00000003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spacing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</w:t>
      </w:r>
      <w:r w:rsidDel="00000000" w:rsidR="00000000" w:rsidRPr="00000000">
        <w:rPr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 O</w:t>
      </w:r>
      <w:r w:rsidDel="00000000" w:rsidR="00000000" w:rsidRPr="00000000">
        <w:rPr>
          <w:sz w:val="24"/>
          <w:szCs w:val="24"/>
          <w:rtl w:val="0"/>
        </w:rPr>
        <w:t xml:space="preserve">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