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xmlns:wp14="http://schemas.microsoft.com/office/word/2010/wordml" wp14:paraId="27BBEA03" wp14:textId="795A54AE">
      <w:r w:rsidR="3B93D8DF">
        <w:rPr/>
        <w:t>CONTOSO</w:t>
      </w:r>
      <w:r w:rsidR="12602816">
        <w:rPr/>
        <w:t xml:space="preserve"> COMPLIANCE GUIDELINES FOR FINANCIAL ADVISORS</w:t>
      </w:r>
    </w:p>
    <w:p xmlns:wp14="http://schemas.microsoft.com/office/word/2010/wordml" w:rsidP="79D2BC99" wp14:paraId="65CF2897" wp14:textId="0E922F84">
      <w:pPr>
        <w:pStyle w:val="Normal"/>
      </w:pPr>
      <w:r w:rsidR="35F0FAF5">
        <w:rPr/>
        <w:t xml:space="preserve"> </w:t>
      </w:r>
    </w:p>
    <w:p xmlns:wp14="http://schemas.microsoft.com/office/word/2010/wordml" w:rsidP="79D2BC99" wp14:paraId="36A6D55C" wp14:textId="33242B81">
      <w:pPr>
        <w:pStyle w:val="Normal"/>
      </w:pPr>
      <w:r w:rsidR="35F0FAF5">
        <w:rPr/>
        <w:t>DATA PROTECTION:</w:t>
      </w:r>
    </w:p>
    <w:p xmlns:wp14="http://schemas.microsoft.com/office/word/2010/wordml" w:rsidP="79D2BC99" wp14:paraId="65799ACB" wp14:textId="0C21CAFE">
      <w:pPr>
        <w:pStyle w:val="Normal"/>
      </w:pPr>
      <w:r w:rsidR="12602816">
        <w:rPr/>
        <w:t xml:space="preserve">- Client personal data must not be shared outside of </w:t>
      </w:r>
      <w:r w:rsidR="6A536462">
        <w:rPr/>
        <w:t>Contoso</w:t>
      </w:r>
      <w:r w:rsidR="12602816">
        <w:rPr/>
        <w:t xml:space="preserve"> systems.</w:t>
      </w:r>
    </w:p>
    <w:p xmlns:wp14="http://schemas.microsoft.com/office/word/2010/wordml" w:rsidP="79D2BC99" wp14:paraId="0F947F69" wp14:textId="308663A6">
      <w:pPr>
        <w:pStyle w:val="Normal"/>
      </w:pPr>
      <w:r w:rsidR="35F0FAF5">
        <w:rPr/>
        <w:t>- All client conversations must be logged within 24 hours.</w:t>
      </w:r>
    </w:p>
    <w:p xmlns:wp14="http://schemas.microsoft.com/office/word/2010/wordml" w:rsidP="79D2BC99" wp14:paraId="60A11F28" wp14:textId="1B4EA9CB">
      <w:pPr>
        <w:pStyle w:val="Normal"/>
      </w:pPr>
      <w:r w:rsidR="35F0FAF5">
        <w:rPr/>
        <w:t>- Client consent is required before sharing data with third parties.</w:t>
      </w:r>
    </w:p>
    <w:p xmlns:wp14="http://schemas.microsoft.com/office/word/2010/wordml" w:rsidP="79D2BC99" wp14:paraId="35FBECE9" wp14:textId="76AF698A">
      <w:pPr>
        <w:pStyle w:val="Normal"/>
      </w:pPr>
      <w:r w:rsidR="35F0FAF5">
        <w:rPr/>
        <w:t>- Data retention: Client records must be kept for 7 years after policy termination.</w:t>
      </w:r>
    </w:p>
    <w:p xmlns:wp14="http://schemas.microsoft.com/office/word/2010/wordml" w:rsidP="79D2BC99" wp14:paraId="7A22C637" wp14:textId="5241480B">
      <w:pPr>
        <w:pStyle w:val="Normal"/>
      </w:pPr>
      <w:r w:rsidR="12602816">
        <w:rPr/>
        <w:t xml:space="preserve">- Digital communications with clients must use </w:t>
      </w:r>
      <w:r w:rsidR="7C5E7E60">
        <w:rPr/>
        <w:t>Contoso</w:t>
      </w:r>
      <w:r w:rsidR="12602816">
        <w:rPr/>
        <w:t>-approved platforms only.</w:t>
      </w:r>
    </w:p>
    <w:p xmlns:wp14="http://schemas.microsoft.com/office/word/2010/wordml" w:rsidP="79D2BC99" wp14:paraId="5BCEBCDF" wp14:textId="7AB63FA9">
      <w:pPr>
        <w:pStyle w:val="Normal"/>
      </w:pPr>
      <w:r w:rsidR="35F0FAF5">
        <w:rPr/>
        <w:t xml:space="preserve"> </w:t>
      </w:r>
    </w:p>
    <w:p xmlns:wp14="http://schemas.microsoft.com/office/word/2010/wordml" w:rsidP="79D2BC99" wp14:paraId="7A9F2854" wp14:textId="593114FC">
      <w:pPr>
        <w:pStyle w:val="Normal"/>
      </w:pPr>
      <w:r w:rsidR="35F0FAF5">
        <w:rPr/>
        <w:t>SALES PRACTICES:</w:t>
      </w:r>
    </w:p>
    <w:p xmlns:wp14="http://schemas.microsoft.com/office/word/2010/wordml" w:rsidP="79D2BC99" wp14:paraId="421C0456" wp14:textId="7D8E0BEF">
      <w:pPr>
        <w:pStyle w:val="Normal"/>
      </w:pPr>
      <w:r w:rsidR="35F0FAF5">
        <w:rPr/>
        <w:t>- Advisors must complete a needs analysis before recommending any product.</w:t>
      </w:r>
    </w:p>
    <w:p xmlns:wp14="http://schemas.microsoft.com/office/word/2010/wordml" w:rsidP="79D2BC99" wp14:paraId="703F2FCC" wp14:textId="66D26DAE">
      <w:pPr>
        <w:pStyle w:val="Normal"/>
      </w:pPr>
      <w:r w:rsidR="35F0FAF5">
        <w:rPr/>
        <w:t>- All product recommendations must be documented with reasoning.</w:t>
      </w:r>
    </w:p>
    <w:p xmlns:wp14="http://schemas.microsoft.com/office/word/2010/wordml" w:rsidP="79D2BC99" wp14:paraId="2F8AFE40" wp14:textId="53226362">
      <w:pPr>
        <w:pStyle w:val="Normal"/>
      </w:pPr>
      <w:r w:rsidR="35F0FAF5">
        <w:rPr/>
        <w:t>- "Best interest" duty: recommend what suits the client, not what pays the highest commission.</w:t>
      </w:r>
    </w:p>
    <w:p xmlns:wp14="http://schemas.microsoft.com/office/word/2010/wordml" w:rsidP="79D2BC99" wp14:paraId="7EAF229D" wp14:textId="6ABF1438">
      <w:pPr>
        <w:pStyle w:val="Normal"/>
      </w:pPr>
      <w:r w:rsidR="35F0FAF5">
        <w:rPr/>
        <w:t>- Cool-off period: clients have 21 days to cancel a new policy for a full refund.</w:t>
      </w:r>
    </w:p>
    <w:p xmlns:wp14="http://schemas.microsoft.com/office/word/2010/wordml" w:rsidP="79D2BC99" wp14:paraId="5F5BC4F5" wp14:textId="1D762C11">
      <w:pPr>
        <w:pStyle w:val="Normal"/>
      </w:pPr>
      <w:r w:rsidR="35F0FAF5">
        <w:rPr/>
        <w:t>- Advisors must disclose all fees, charges, and commission structures to the client.</w:t>
      </w:r>
    </w:p>
    <w:p xmlns:wp14="http://schemas.microsoft.com/office/word/2010/wordml" w:rsidP="79D2BC99" wp14:paraId="78C5277A" wp14:textId="0F441FD6">
      <w:pPr>
        <w:pStyle w:val="Normal"/>
      </w:pPr>
      <w:r w:rsidR="35F0FAF5">
        <w:rPr/>
        <w:t>- Replacements: When recommending a client replace an existing policy, a replacement analysis form must be completed.</w:t>
      </w:r>
    </w:p>
    <w:p xmlns:wp14="http://schemas.microsoft.com/office/word/2010/wordml" w:rsidP="79D2BC99" wp14:paraId="6ED647BB" wp14:textId="68FC461B">
      <w:pPr>
        <w:pStyle w:val="Normal"/>
      </w:pPr>
      <w:r w:rsidR="35F0FAF5">
        <w:rPr/>
        <w:t xml:space="preserve"> </w:t>
      </w:r>
    </w:p>
    <w:p xmlns:wp14="http://schemas.microsoft.com/office/word/2010/wordml" w:rsidP="79D2BC99" wp14:paraId="4472B10A" wp14:textId="21CDFB23">
      <w:pPr>
        <w:pStyle w:val="Normal"/>
      </w:pPr>
      <w:r w:rsidR="35F0FAF5">
        <w:rPr/>
        <w:t>COMMUNICATION:</w:t>
      </w:r>
    </w:p>
    <w:p xmlns:wp14="http://schemas.microsoft.com/office/word/2010/wordml" w:rsidP="79D2BC99" wp14:paraId="1BAEBC28" wp14:textId="70F9DC2E">
      <w:pPr>
        <w:pStyle w:val="Normal"/>
      </w:pPr>
      <w:r w:rsidR="12602816">
        <w:rPr/>
        <w:t xml:space="preserve">- All client-facing materials must use approved </w:t>
      </w:r>
      <w:r w:rsidR="7C5E7E60">
        <w:rPr/>
        <w:t>Contoso</w:t>
      </w:r>
      <w:r w:rsidR="12602816">
        <w:rPr/>
        <w:t xml:space="preserve"> templates.</w:t>
      </w:r>
    </w:p>
    <w:p xmlns:wp14="http://schemas.microsoft.com/office/word/2010/wordml" w:rsidP="79D2BC99" wp14:paraId="703973D9" wp14:textId="47CE5240">
      <w:pPr>
        <w:pStyle w:val="Normal"/>
      </w:pPr>
      <w:r w:rsidR="35F0FAF5">
        <w:rPr/>
        <w:t>- Social media posts about products must be pre-approved by compliance.</w:t>
      </w:r>
    </w:p>
    <w:p xmlns:wp14="http://schemas.microsoft.com/office/word/2010/wordml" w:rsidP="79D2BC99" wp14:paraId="4CE6A9AE" wp14:textId="76DFD3F5">
      <w:pPr>
        <w:pStyle w:val="Normal"/>
      </w:pPr>
      <w:r w:rsidR="35F0FAF5">
        <w:rPr/>
        <w:t>- Claims of guaranteed returns are strictly prohibited.</w:t>
      </w:r>
    </w:p>
    <w:p xmlns:wp14="http://schemas.microsoft.com/office/word/2010/wordml" w:rsidP="79D2BC99" wp14:paraId="1CA0CE64" wp14:textId="549B82EE">
      <w:pPr>
        <w:pStyle w:val="Normal"/>
      </w:pPr>
      <w:r w:rsidR="35F0FAF5">
        <w:rPr/>
        <w:t>- WhatsApp/WeChat may be used for scheduling only, not for policy advice.</w:t>
      </w:r>
    </w:p>
    <w:p xmlns:wp14="http://schemas.microsoft.com/office/word/2010/wordml" w:rsidP="79D2BC99" wp14:paraId="395EA76E" wp14:textId="248AA738">
      <w:pPr>
        <w:pStyle w:val="Normal"/>
      </w:pPr>
      <w:r w:rsidR="12602816">
        <w:rPr/>
        <w:t xml:space="preserve">- Email signatures must include full name, license number, and </w:t>
      </w:r>
      <w:r w:rsidR="7DBD835C">
        <w:rPr/>
        <w:t>Contoso</w:t>
      </w:r>
      <w:r w:rsidR="12602816">
        <w:rPr/>
        <w:t xml:space="preserve"> disclaimer.</w:t>
      </w:r>
    </w:p>
    <w:p xmlns:wp14="http://schemas.microsoft.com/office/word/2010/wordml" w:rsidP="79D2BC99" wp14:paraId="578F03F9" wp14:textId="5AB7B686">
      <w:pPr>
        <w:pStyle w:val="Normal"/>
      </w:pPr>
      <w:r w:rsidR="35F0FAF5">
        <w:rPr/>
        <w:t>- All promotional materials must include risk warnings where applicable.</w:t>
      </w:r>
    </w:p>
    <w:p xmlns:wp14="http://schemas.microsoft.com/office/word/2010/wordml" w:rsidP="79D2BC99" wp14:paraId="7BA41B2B" wp14:textId="56899B5A">
      <w:pPr>
        <w:pStyle w:val="Normal"/>
      </w:pPr>
      <w:r w:rsidR="35F0FAF5">
        <w:rPr/>
        <w:t xml:space="preserve"> </w:t>
      </w:r>
    </w:p>
    <w:p xmlns:wp14="http://schemas.microsoft.com/office/word/2010/wordml" w:rsidP="79D2BC99" wp14:paraId="0693B3A9" wp14:textId="2253A535">
      <w:pPr>
        <w:pStyle w:val="Normal"/>
      </w:pPr>
      <w:r w:rsidR="35F0FAF5">
        <w:rPr/>
        <w:t>ANTI-MONEY LAUNDERING:</w:t>
      </w:r>
    </w:p>
    <w:p xmlns:wp14="http://schemas.microsoft.com/office/word/2010/wordml" w:rsidP="79D2BC99" wp14:paraId="29DEBE8A" wp14:textId="59CEF72D">
      <w:pPr>
        <w:pStyle w:val="Normal"/>
      </w:pPr>
      <w:r w:rsidR="35F0FAF5">
        <w:rPr/>
        <w:t>- Verify client identity for all new policies using valid government-issued ID.</w:t>
      </w:r>
    </w:p>
    <w:p xmlns:wp14="http://schemas.microsoft.com/office/word/2010/wordml" w:rsidP="79D2BC99" wp14:paraId="430DC71C" wp14:textId="47CFC338">
      <w:pPr>
        <w:pStyle w:val="Normal"/>
      </w:pPr>
      <w:r w:rsidR="35F0FAF5">
        <w:rPr/>
        <w:t>- Flag any single premium payment above HKD 500,000 for review.</w:t>
      </w:r>
    </w:p>
    <w:p xmlns:wp14="http://schemas.microsoft.com/office/word/2010/wordml" w:rsidP="79D2BC99" wp14:paraId="4442F58D" wp14:textId="6734D2D6">
      <w:pPr>
        <w:pStyle w:val="Normal"/>
      </w:pPr>
      <w:r w:rsidR="12602816">
        <w:rPr/>
        <w:t xml:space="preserve">- Report suspicious transaction patterns to </w:t>
      </w:r>
      <w:hyperlink r:id="R4b0d0b83a10e4c80">
        <w:r w:rsidR="12602816">
          <w:rPr/>
          <w:t>compliance@</w:t>
        </w:r>
        <w:r w:rsidR="3B93D8DF">
          <w:rPr/>
          <w:t>Contoso</w:t>
        </w:r>
        <w:r w:rsidR="12602816">
          <w:rPr/>
          <w:t>.com</w:t>
        </w:r>
      </w:hyperlink>
      <w:r w:rsidR="12602816">
        <w:rPr/>
        <w:t>.</w:t>
      </w:r>
    </w:p>
    <w:p xmlns:wp14="http://schemas.microsoft.com/office/word/2010/wordml" w:rsidP="79D2BC99" wp14:paraId="4C54AF74" wp14:textId="376AB6BC">
      <w:pPr>
        <w:pStyle w:val="Normal"/>
      </w:pPr>
      <w:r w:rsidR="35F0FAF5">
        <w:rPr/>
        <w:t>- Cash payments above HKD 120,000 require additional documentation.</w:t>
      </w:r>
    </w:p>
    <w:p xmlns:wp14="http://schemas.microsoft.com/office/word/2010/wordml" w:rsidP="79D2BC99" wp14:paraId="6EA109B5" wp14:textId="04E3E9AA">
      <w:pPr>
        <w:pStyle w:val="Normal"/>
      </w:pPr>
      <w:r w:rsidR="35F0FAF5">
        <w:rPr/>
        <w:t>- Politically Exposed Persons (PEP) checks must be performed for all new clients.</w:t>
      </w:r>
    </w:p>
    <w:p xmlns:wp14="http://schemas.microsoft.com/office/word/2010/wordml" w:rsidP="79D2BC99" wp14:paraId="4BDAC2A2" wp14:textId="361A8F42">
      <w:pPr>
        <w:pStyle w:val="Normal"/>
      </w:pPr>
      <w:r w:rsidR="35F0FAF5">
        <w:rPr/>
        <w:t xml:space="preserve"> </w:t>
      </w:r>
    </w:p>
    <w:p xmlns:wp14="http://schemas.microsoft.com/office/word/2010/wordml" w:rsidP="79D2BC99" wp14:paraId="296CFED5" wp14:textId="759C2F3B">
      <w:pPr>
        <w:pStyle w:val="Normal"/>
      </w:pPr>
      <w:r w:rsidR="35F0FAF5">
        <w:rPr/>
        <w:t>COMPLAINT HANDLING:</w:t>
      </w:r>
    </w:p>
    <w:p xmlns:wp14="http://schemas.microsoft.com/office/word/2010/wordml" w:rsidP="79D2BC99" wp14:paraId="1BE0C81D" wp14:textId="4D0BFDBB">
      <w:pPr>
        <w:pStyle w:val="Normal"/>
      </w:pPr>
      <w:r w:rsidR="35F0FAF5">
        <w:rPr/>
        <w:t>- All complaints must be acknowledged within 2 business days.</w:t>
      </w:r>
    </w:p>
    <w:p xmlns:wp14="http://schemas.microsoft.com/office/word/2010/wordml" w:rsidP="79D2BC99" wp14:paraId="4B0ADFCD" wp14:textId="5402A38A">
      <w:pPr>
        <w:pStyle w:val="Normal"/>
      </w:pPr>
      <w:r w:rsidR="35F0FAF5">
        <w:rPr/>
        <w:t>- Written response must be provided within 14 business days.</w:t>
      </w:r>
    </w:p>
    <w:p xmlns:wp14="http://schemas.microsoft.com/office/word/2010/wordml" w:rsidP="79D2BC99" wp14:paraId="69323C17" wp14:textId="4701197C">
      <w:pPr>
        <w:pStyle w:val="Normal"/>
      </w:pPr>
      <w:r w:rsidR="35F0FAF5">
        <w:rPr/>
        <w:t>- Complaints must be logged in the central complaint management system.</w:t>
      </w:r>
    </w:p>
    <w:p xmlns:wp14="http://schemas.microsoft.com/office/word/2010/wordml" w:rsidP="79D2BC99" wp14:paraId="2166279B" wp14:textId="4B3865F3">
      <w:pPr>
        <w:pStyle w:val="Normal"/>
      </w:pPr>
      <w:r w:rsidR="35F0FAF5">
        <w:rPr/>
        <w:t>- Escalate unresolved complaints to the Compliance Manager after 30 days.</w:t>
      </w:r>
    </w:p>
    <w:p xmlns:wp14="http://schemas.microsoft.com/office/word/2010/wordml" w:rsidP="79D2BC99" wp14:paraId="320E05DE" wp14:textId="6CEC5B02">
      <w:pPr>
        <w:pStyle w:val="Normal"/>
      </w:pPr>
      <w:r w:rsidR="35F0FAF5">
        <w:rPr/>
        <w:t xml:space="preserve"> </w:t>
      </w:r>
    </w:p>
    <w:p xmlns:wp14="http://schemas.microsoft.com/office/word/2010/wordml" w:rsidP="79D2BC99" wp14:paraId="7649F2E8" wp14:textId="3D9E6BD9">
      <w:pPr>
        <w:pStyle w:val="Normal"/>
      </w:pPr>
      <w:r w:rsidR="35F0FAF5">
        <w:rPr/>
        <w:t>CONTINUING PROFESSIONAL DEVELOPMENT:</w:t>
      </w:r>
    </w:p>
    <w:p xmlns:wp14="http://schemas.microsoft.com/office/word/2010/wordml" w:rsidP="79D2BC99" wp14:paraId="17DB8247" wp14:textId="0CAF5322">
      <w:pPr>
        <w:pStyle w:val="Normal"/>
      </w:pPr>
      <w:r w:rsidR="35F0FAF5">
        <w:rPr/>
        <w:t>- Advisors must complete a minimum of 15 CPD hours per year.</w:t>
      </w:r>
    </w:p>
    <w:p xmlns:wp14="http://schemas.microsoft.com/office/word/2010/wordml" w:rsidP="79D2BC99" wp14:paraId="674E8F86" wp14:textId="219F61D4">
      <w:pPr>
        <w:pStyle w:val="Normal"/>
      </w:pPr>
      <w:r w:rsidR="35F0FAF5">
        <w:rPr/>
        <w:t>- At least 3 hours must be on compliance and ethics topics.</w:t>
      </w:r>
    </w:p>
    <w:p xmlns:wp14="http://schemas.microsoft.com/office/word/2010/wordml" w:rsidP="79D2BC99" wp14:paraId="77911D81" wp14:textId="3BBDB9CB">
      <w:pPr>
        <w:pStyle w:val="Normal"/>
      </w:pPr>
      <w:r w:rsidR="35F0FAF5">
        <w:rPr/>
        <w:t>- Records of CPD activities must be maintained and submitted annually.</w:t>
      </w:r>
    </w:p>
    <w:p xmlns:wp14="http://schemas.microsoft.com/office/word/2010/wordml" wp14:paraId="2C078E63" wp14:textId="04A77C33"/>
    <w:sectPr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262189F3"/>
    <w:rsid w:val="12602816"/>
    <w:rsid w:val="2079856A"/>
    <w:rsid w:val="262189F3"/>
    <w:rsid w:val="35F0FAF5"/>
    <w:rsid w:val="3B93D8DF"/>
    <w:rsid w:val="6A536462"/>
    <w:rsid w:val="79D2BC99"/>
    <w:rsid w:val="7C5E7E60"/>
    <w:rsid w:val="7DBD83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2189F3"/>
  <w15:chartTrackingRefBased/>
  <w15:docId w15:val="{FA87BAB4-494D-474B-9806-B1B06BDBD69A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customXml" Target="../customXml/item3.xml" Id="rId8" /><Relationship Type="http://schemas.openxmlformats.org/officeDocument/2006/relationships/webSettings" Target="webSettings.xml" Id="rId3" /><Relationship Type="http://schemas.openxmlformats.org/officeDocument/2006/relationships/customXml" Target="../customXml/item2.xml" Id="rId7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customXml" Target="../customXml/item1.xml" Id="rId6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hyperlink" Target="mailto:compliance@manulife.com" TargetMode="External" Id="R4b0d0b83a10e4c80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86480D435BE8E49986CC14F9F7F97F1" ma:contentTypeVersion="3" ma:contentTypeDescription="Create a new document." ma:contentTypeScope="" ma:versionID="a3a293261655c01864d4b664a3b45eb6">
  <xsd:schema xmlns:xsd="http://www.w3.org/2001/XMLSchema" xmlns:xs="http://www.w3.org/2001/XMLSchema" xmlns:p="http://schemas.microsoft.com/office/2006/metadata/properties" xmlns:ns2="557a2c72-f36b-4cae-9af5-29cef9def7aa" targetNamespace="http://schemas.microsoft.com/office/2006/metadata/properties" ma:root="true" ma:fieldsID="45ed1c8de6ace5b21637ccb0106b2bee" ns2:_="">
    <xsd:import namespace="557a2c72-f36b-4cae-9af5-29cef9def7a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57a2c72-f36b-4cae-9af5-29cef9def7a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9976EC1E-6724-4D78-AEDD-781211AA23CA}"/>
</file>

<file path=customXml/itemProps2.xml><?xml version="1.0" encoding="utf-8"?>
<ds:datastoreItem xmlns:ds="http://schemas.openxmlformats.org/officeDocument/2006/customXml" ds:itemID="{8EF34CA8-6666-46B4-A771-7B211CF78616}"/>
</file>

<file path=customXml/itemProps3.xml><?xml version="1.0" encoding="utf-8"?>
<ds:datastoreItem xmlns:ds="http://schemas.openxmlformats.org/officeDocument/2006/customXml" ds:itemID="{F2B3CD17-E406-4253-97A7-7172D4C3CE1E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MOD Administrator</dc:creator>
  <keywords/>
  <dc:description/>
  <lastModifiedBy>MOD Administrator</lastModifiedBy>
  <dcterms:created xsi:type="dcterms:W3CDTF">2026-03-18T03:27:57.0000000Z</dcterms:created>
  <dcterms:modified xsi:type="dcterms:W3CDTF">2026-03-19T03:08:55.3560827Z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0x010100F86480D435BE8E49986CC14F9F7F97F1</vt:lpwstr>
  </property>
</Properties>
</file>