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27C6C6A" wp14:textId="71988C09">
      <w:r w:rsidR="27F2978E">
        <w:rPr/>
        <w:t>CONTOSO</w:t>
      </w:r>
      <w:r w:rsidR="5B043072">
        <w:rPr/>
        <w:t xml:space="preserve"> INSURANCE PRODUCTS – FREQUENTLY ASKED QUESTIONS</w:t>
      </w:r>
    </w:p>
    <w:p xmlns:wp14="http://schemas.microsoft.com/office/word/2010/wordml" w:rsidP="3482DA55" wp14:paraId="6B9B6286" wp14:textId="20D8854E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78AB42C5" wp14:textId="3FADEB58">
      <w:pPr>
        <w:pStyle w:val="Normal"/>
      </w:pPr>
      <w:r w:rsidR="2533EE3C">
        <w:rPr/>
        <w:t>== LIFE INSURANCE ==</w:t>
      </w:r>
    </w:p>
    <w:p xmlns:wp14="http://schemas.microsoft.com/office/word/2010/wordml" w:rsidP="3482DA55" wp14:paraId="1C30B8D4" wp14:textId="10FFDED8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799746D7" wp14:textId="7FC03536">
      <w:pPr>
        <w:pStyle w:val="Normal"/>
      </w:pPr>
      <w:r w:rsidR="5B043072">
        <w:rPr/>
        <w:t xml:space="preserve">Q: What types of life insurance does </w:t>
      </w:r>
      <w:r w:rsidR="27F2978E">
        <w:rPr/>
        <w:t>Contoso</w:t>
      </w:r>
      <w:r w:rsidR="5B043072">
        <w:rPr/>
        <w:t xml:space="preserve"> offer?</w:t>
      </w:r>
    </w:p>
    <w:p xmlns:wp14="http://schemas.microsoft.com/office/word/2010/wordml" w:rsidP="3482DA55" wp14:paraId="3BBF7859" wp14:textId="18F50FEA">
      <w:pPr>
        <w:pStyle w:val="Normal"/>
      </w:pPr>
      <w:r w:rsidR="5B043072">
        <w:rPr/>
        <w:t xml:space="preserve">A: </w:t>
      </w:r>
      <w:r w:rsidR="2FA3B72A">
        <w:rPr/>
        <w:t>Contoso</w:t>
      </w:r>
      <w:r w:rsidR="5B043072">
        <w:rPr/>
        <w:t xml:space="preserve"> offers Term Life Insurance (10, 20, or 30-year terms), Whole Life Insurance, and Universal Life Insurance. Term Life provides coverage for a specific period, while Whole Life and Universal Life provide lifetime coverage with a cash value </w:t>
      </w:r>
      <w:r w:rsidR="5B043072">
        <w:rPr/>
        <w:t>component</w:t>
      </w:r>
      <w:r w:rsidR="5B043072">
        <w:rPr/>
        <w:t>.</w:t>
      </w:r>
    </w:p>
    <w:p xmlns:wp14="http://schemas.microsoft.com/office/word/2010/wordml" w:rsidP="3482DA55" wp14:paraId="1B81F85A" wp14:textId="611B610D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443D0E1F" wp14:textId="06C3A3B7">
      <w:pPr>
        <w:pStyle w:val="Normal"/>
      </w:pPr>
      <w:r w:rsidR="2533EE3C">
        <w:rPr/>
        <w:t>Q: What is the minimum coverage amount?</w:t>
      </w:r>
    </w:p>
    <w:p xmlns:wp14="http://schemas.microsoft.com/office/word/2010/wordml" w:rsidP="3482DA55" wp14:paraId="6848608B" wp14:textId="63E4567D">
      <w:pPr>
        <w:pStyle w:val="Normal"/>
      </w:pPr>
      <w:r w:rsidR="5B043072">
        <w:rPr/>
        <w:t xml:space="preserve">A: The minimum coverage amount for </w:t>
      </w:r>
      <w:r w:rsidR="29C32667">
        <w:rPr/>
        <w:t>Contoso</w:t>
      </w:r>
      <w:r w:rsidR="5B043072">
        <w:rPr/>
        <w:t xml:space="preserve"> Life Insurance is HKD 100,000.</w:t>
      </w:r>
    </w:p>
    <w:p xmlns:wp14="http://schemas.microsoft.com/office/word/2010/wordml" w:rsidP="3482DA55" wp14:paraId="6447FF0E" wp14:textId="1179F9BB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3CA47EC4" wp14:textId="149B78FE">
      <w:pPr>
        <w:pStyle w:val="Normal"/>
      </w:pPr>
      <w:r w:rsidR="2533EE3C">
        <w:rPr/>
        <w:t>Q: Who can apply for life insurance?</w:t>
      </w:r>
    </w:p>
    <w:p xmlns:wp14="http://schemas.microsoft.com/office/word/2010/wordml" w:rsidP="3482DA55" wp14:paraId="343CFD4F" wp14:textId="1850589C">
      <w:pPr>
        <w:pStyle w:val="Normal"/>
      </w:pPr>
      <w:r w:rsidR="5B043072">
        <w:rPr/>
        <w:t xml:space="preserve">A: Individuals aged 18 to 65 can apply for most </w:t>
      </w:r>
      <w:r w:rsidR="0C3EC53D">
        <w:rPr/>
        <w:t>Contoso</w:t>
      </w:r>
      <w:r w:rsidR="5B043072">
        <w:rPr/>
        <w:t xml:space="preserve"> life insurance plans. Some plans may have different age requirements.</w:t>
      </w:r>
    </w:p>
    <w:p xmlns:wp14="http://schemas.microsoft.com/office/word/2010/wordml" w:rsidP="3482DA55" wp14:paraId="514A5FE0" wp14:textId="7E5544A0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5F71A0BB" wp14:textId="09BD4160">
      <w:pPr>
        <w:pStyle w:val="Normal"/>
      </w:pPr>
      <w:r w:rsidR="2533EE3C">
        <w:rPr/>
        <w:t>Q: What documents are needed to apply?</w:t>
      </w:r>
    </w:p>
    <w:p xmlns:wp14="http://schemas.microsoft.com/office/word/2010/wordml" w:rsidP="3482DA55" wp14:paraId="08E28CB9" wp14:textId="5978AA3F">
      <w:pPr>
        <w:pStyle w:val="Normal"/>
      </w:pPr>
      <w:r w:rsidR="2533EE3C">
        <w:rPr/>
        <w:t>A: To apply for life insurance, you will need a valid HKID or passport, proof of income (for coverage above HKD 2,000,000), and a completed application form. A medical examination may be required depending on the coverage amount and your health history.</w:t>
      </w:r>
    </w:p>
    <w:p xmlns:wp14="http://schemas.microsoft.com/office/word/2010/wordml" w:rsidP="3482DA55" wp14:paraId="468899D9" wp14:textId="2EBBB029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7BCD7463" wp14:textId="344E5A2E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611262A3" wp14:textId="178A39FE">
      <w:pPr>
        <w:pStyle w:val="Normal"/>
      </w:pPr>
      <w:r w:rsidR="2533EE3C">
        <w:rPr/>
        <w:t>== HEALTH INSURANCE ==</w:t>
      </w:r>
    </w:p>
    <w:p xmlns:wp14="http://schemas.microsoft.com/office/word/2010/wordml" w:rsidP="3482DA55" wp14:paraId="7D9D4323" wp14:textId="5FEF1B58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22DA0625" wp14:textId="7B2D4F13">
      <w:pPr>
        <w:pStyle w:val="Normal"/>
      </w:pPr>
      <w:r w:rsidR="5B043072">
        <w:rPr/>
        <w:t xml:space="preserve">Q: What does </w:t>
      </w:r>
      <w:r w:rsidR="3667F5F1">
        <w:rPr/>
        <w:t>Contoso</w:t>
      </w:r>
      <w:r w:rsidR="5B043072">
        <w:rPr/>
        <w:t xml:space="preserve"> Health Insurance cover?</w:t>
      </w:r>
    </w:p>
    <w:p xmlns:wp14="http://schemas.microsoft.com/office/word/2010/wordml" w:rsidP="3482DA55" wp14:paraId="7E3BC023" wp14:textId="2C8029FF">
      <w:pPr>
        <w:pStyle w:val="Normal"/>
      </w:pPr>
      <w:r w:rsidR="5B043072">
        <w:rPr/>
        <w:t xml:space="preserve">A: </w:t>
      </w:r>
      <w:r w:rsidR="3667F5F1">
        <w:rPr/>
        <w:t>Contoso</w:t>
      </w:r>
      <w:r w:rsidR="5B043072">
        <w:rPr/>
        <w:t xml:space="preserve"> Health Insurance covers hospitalization, surgical expenses, outpatient services, and prescription medications. Plans vary by tier — Basic, Standard, and Premier.</w:t>
      </w:r>
    </w:p>
    <w:p xmlns:wp14="http://schemas.microsoft.com/office/word/2010/wordml" w:rsidP="3482DA55" wp14:paraId="71713063" wp14:textId="3CE14121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68F703A3" wp14:textId="704DA43E">
      <w:pPr>
        <w:pStyle w:val="Normal"/>
      </w:pPr>
      <w:r w:rsidR="2533EE3C">
        <w:rPr/>
        <w:t>Q: Is there a waiting period?</w:t>
      </w:r>
    </w:p>
    <w:p xmlns:wp14="http://schemas.microsoft.com/office/word/2010/wordml" w:rsidP="3482DA55" wp14:paraId="3B939B16" wp14:textId="60AD20E8">
      <w:pPr>
        <w:pStyle w:val="Normal"/>
      </w:pPr>
      <w:r w:rsidR="2533EE3C">
        <w:rPr/>
        <w:t>A: Yes, there is a standard 30-day waiting period for most health insurance plans. Pre-existing conditions may have a 12-month waiting period.</w:t>
      </w:r>
    </w:p>
    <w:p xmlns:wp14="http://schemas.microsoft.com/office/word/2010/wordml" w:rsidP="3482DA55" wp14:paraId="0504C1F1" wp14:textId="4CE37C7F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4275126E" wp14:textId="6AF5F831">
      <w:pPr>
        <w:pStyle w:val="Normal"/>
      </w:pPr>
      <w:r w:rsidR="2533EE3C">
        <w:rPr/>
        <w:t>Q: Can I add family members?</w:t>
      </w:r>
    </w:p>
    <w:p xmlns:wp14="http://schemas.microsoft.com/office/word/2010/wordml" w:rsidP="3482DA55" wp14:paraId="2637FA41" wp14:textId="722D4DBC">
      <w:pPr>
        <w:pStyle w:val="Normal"/>
      </w:pPr>
      <w:r w:rsidR="5B043072">
        <w:rPr/>
        <w:t xml:space="preserve">A: Yes, </w:t>
      </w:r>
      <w:r w:rsidR="08012186">
        <w:rPr/>
        <w:t>Contoso</w:t>
      </w:r>
      <w:r w:rsidR="5B043072">
        <w:rPr/>
        <w:t xml:space="preserve"> Health Insurance plans allow you to add your spouse and dependent children (up to age 18, or 23 if full-time students).</w:t>
      </w:r>
    </w:p>
    <w:p xmlns:wp14="http://schemas.microsoft.com/office/word/2010/wordml" w:rsidP="3482DA55" wp14:paraId="340F5466" wp14:textId="014E91E4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04AD017D" wp14:textId="7EFFDF34">
      <w:pPr>
        <w:pStyle w:val="Normal"/>
      </w:pPr>
      <w:r w:rsidR="2533EE3C">
        <w:rPr/>
        <w:t>Q: What is the difference between Basic, Standard, and Premier plans?</w:t>
      </w:r>
    </w:p>
    <w:p xmlns:wp14="http://schemas.microsoft.com/office/word/2010/wordml" w:rsidP="3482DA55" wp14:paraId="6BED11E7" wp14:textId="58F1557D">
      <w:pPr>
        <w:pStyle w:val="Normal"/>
      </w:pPr>
      <w:r w:rsidR="2533EE3C">
        <w:rPr/>
        <w:t>A: Basic covers hospitalization and surgery only. Standard adds outpatient visits and prescription coverage. Premier includes all Standard benefits plus dental, vision, and mental health services, as well as worldwide coverage.</w:t>
      </w:r>
    </w:p>
    <w:p xmlns:wp14="http://schemas.microsoft.com/office/word/2010/wordml" w:rsidP="3482DA55" wp14:paraId="3B25F5D7" wp14:textId="1A10E526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0B75CF49" wp14:textId="0DE1C793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708F60ED" wp14:textId="1DF1AF17">
      <w:pPr>
        <w:pStyle w:val="Normal"/>
      </w:pPr>
      <w:r w:rsidR="2533EE3C">
        <w:rPr/>
        <w:t>== TRAVEL INSURANCE ==</w:t>
      </w:r>
    </w:p>
    <w:p xmlns:wp14="http://schemas.microsoft.com/office/word/2010/wordml" w:rsidP="3482DA55" wp14:paraId="4A21532C" wp14:textId="0D8064A5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2ED0E505" wp14:textId="2B10640B">
      <w:pPr>
        <w:pStyle w:val="Normal"/>
      </w:pPr>
      <w:r w:rsidR="5B043072">
        <w:rPr/>
        <w:t xml:space="preserve">Q: What does </w:t>
      </w:r>
      <w:r w:rsidR="25E86558">
        <w:rPr/>
        <w:t>Contoso</w:t>
      </w:r>
      <w:r w:rsidR="5B043072">
        <w:rPr/>
        <w:t xml:space="preserve"> Travel Insurance cover?</w:t>
      </w:r>
    </w:p>
    <w:p xmlns:wp14="http://schemas.microsoft.com/office/word/2010/wordml" w:rsidP="3482DA55" wp14:paraId="5F5BF0EB" wp14:textId="22EBFFC0">
      <w:pPr>
        <w:pStyle w:val="Normal"/>
      </w:pPr>
      <w:r w:rsidR="2533EE3C">
        <w:rPr/>
        <w:t>A: Coverage includes trip cancellation, medical emergencies abroad, lost baggage, flight delays, and personal liability. Plans are available for single trips or annual multi-trip coverage.</w:t>
      </w:r>
    </w:p>
    <w:p xmlns:wp14="http://schemas.microsoft.com/office/word/2010/wordml" w:rsidP="3482DA55" wp14:paraId="4107DE41" wp14:textId="50300DA6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091885BD" wp14:textId="0B1F387F">
      <w:pPr>
        <w:pStyle w:val="Normal"/>
      </w:pPr>
      <w:r w:rsidR="2533EE3C">
        <w:rPr/>
        <w:t>Q: How soon before my trip should I purchase travel insurance?</w:t>
      </w:r>
    </w:p>
    <w:p xmlns:wp14="http://schemas.microsoft.com/office/word/2010/wordml" w:rsidP="3482DA55" wp14:paraId="138B764B" wp14:textId="1FDD8923">
      <w:pPr>
        <w:pStyle w:val="Normal"/>
      </w:pPr>
      <w:r w:rsidR="2533EE3C">
        <w:rPr/>
        <w:t>A: We recommend purchasing travel insurance as soon as you book your trip. Coverage for trip cancellation begins immediately upon purchase.</w:t>
      </w:r>
    </w:p>
    <w:p xmlns:wp14="http://schemas.microsoft.com/office/word/2010/wordml" w:rsidP="3482DA55" wp14:paraId="40005A54" wp14:textId="3CA6C17A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42E6C0A0" wp14:textId="660D8F6C">
      <w:pPr>
        <w:pStyle w:val="Normal"/>
      </w:pPr>
      <w:r w:rsidR="2533EE3C">
        <w:rPr/>
        <w:t>Q: Does travel insurance cover COVID-19?</w:t>
      </w:r>
    </w:p>
    <w:p xmlns:wp14="http://schemas.microsoft.com/office/word/2010/wordml" w:rsidP="3482DA55" wp14:paraId="1C0DAA5E" wp14:textId="548E2BA3">
      <w:pPr>
        <w:pStyle w:val="Normal"/>
      </w:pPr>
      <w:r w:rsidR="5B043072">
        <w:rPr/>
        <w:t xml:space="preserve">A: Yes, </w:t>
      </w:r>
      <w:r w:rsidR="25E86558">
        <w:rPr/>
        <w:t>Contoso</w:t>
      </w:r>
      <w:r w:rsidR="5B043072">
        <w:rPr/>
        <w:t xml:space="preserve"> Travel Insurance covers COVID-19-related medical expenses incurred during travel. Trip cancellation due to a positive COVID-19 diagnosis before departure is also covered under eligible plans.</w:t>
      </w:r>
    </w:p>
    <w:p xmlns:wp14="http://schemas.microsoft.com/office/word/2010/wordml" w:rsidP="3482DA55" wp14:paraId="580A38BB" wp14:textId="3B88BBC5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5038F96E" wp14:textId="7FDE88E1">
      <w:pPr>
        <w:pStyle w:val="Normal"/>
      </w:pPr>
      <w:r w:rsidR="2533EE3C">
        <w:rPr/>
        <w:t>Q: What is the maximum coverage for medical emergencies abroad?</w:t>
      </w:r>
    </w:p>
    <w:p xmlns:wp14="http://schemas.microsoft.com/office/word/2010/wordml" w:rsidP="3482DA55" wp14:paraId="0DB104DF" wp14:textId="7E46DD67">
      <w:pPr>
        <w:pStyle w:val="Normal"/>
      </w:pPr>
      <w:r w:rsidR="2533EE3C">
        <w:rPr/>
        <w:t>A: Depending on the plan, medical emergency coverage ranges from HKD 500,000 (Basic) to HKD 2,000,000 (Premier) per trip.</w:t>
      </w:r>
    </w:p>
    <w:p xmlns:wp14="http://schemas.microsoft.com/office/word/2010/wordml" w:rsidP="3482DA55" wp14:paraId="078B0938" wp14:textId="6932B6BC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35B069C0" wp14:textId="41126B0B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1C70A00D" wp14:textId="353E3DFF">
      <w:pPr>
        <w:pStyle w:val="Normal"/>
      </w:pPr>
      <w:r w:rsidR="2533EE3C">
        <w:rPr/>
        <w:t>== CRITICAL ILLNESS ==</w:t>
      </w:r>
    </w:p>
    <w:p xmlns:wp14="http://schemas.microsoft.com/office/word/2010/wordml" w:rsidP="3482DA55" wp14:paraId="41FE6B34" wp14:textId="2A5BFB26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45BA5D76" wp14:textId="2E187669">
      <w:pPr>
        <w:pStyle w:val="Normal"/>
      </w:pPr>
      <w:r w:rsidR="2533EE3C">
        <w:rPr/>
        <w:t>Q: What critical illnesses are covered?</w:t>
      </w:r>
    </w:p>
    <w:p xmlns:wp14="http://schemas.microsoft.com/office/word/2010/wordml" w:rsidP="3482DA55" wp14:paraId="3DAD6647" wp14:textId="315096BF">
      <w:pPr>
        <w:pStyle w:val="Normal"/>
      </w:pPr>
      <w:r w:rsidR="5B043072">
        <w:rPr/>
        <w:t xml:space="preserve">A: </w:t>
      </w:r>
      <w:r w:rsidR="3ED7E995">
        <w:rPr/>
        <w:t>Contoso</w:t>
      </w:r>
      <w:r w:rsidR="5B043072">
        <w:rPr/>
        <w:t xml:space="preserve"> Critical Illness plans cover major conditions including cancer, heart attack, stroke, kidney failure, and major organ transplant — up to 38 critical conditions depending on the plan tier.</w:t>
      </w:r>
    </w:p>
    <w:p xmlns:wp14="http://schemas.microsoft.com/office/word/2010/wordml" w:rsidP="3482DA55" wp14:paraId="2466783B" wp14:textId="69BC610E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3A43EDD2" wp14:textId="5C679412">
      <w:pPr>
        <w:pStyle w:val="Normal"/>
      </w:pPr>
      <w:r w:rsidR="2533EE3C">
        <w:rPr/>
        <w:t>Q: What happens when a claim is approved?</w:t>
      </w:r>
    </w:p>
    <w:p xmlns:wp14="http://schemas.microsoft.com/office/word/2010/wordml" w:rsidP="3482DA55" wp14:paraId="4698A430" wp14:textId="0861F71B">
      <w:pPr>
        <w:pStyle w:val="Normal"/>
      </w:pPr>
      <w:r w:rsidR="5B043072">
        <w:rPr/>
        <w:t xml:space="preserve">A: Upon approval, </w:t>
      </w:r>
      <w:r w:rsidR="3ED7E995">
        <w:rPr/>
        <w:t>Contoso</w:t>
      </w:r>
      <w:r w:rsidR="5B043072">
        <w:rPr/>
        <w:t xml:space="preserve"> pays a </w:t>
      </w:r>
      <w:r w:rsidR="5B043072">
        <w:rPr/>
        <w:t>lump-sum</w:t>
      </w:r>
      <w:r w:rsidR="5B043072">
        <w:rPr/>
        <w:t xml:space="preserve"> benefit directly to the policyholder. This amount can be used for any purpose — medical treatment, daily expenses, or recovery support.</w:t>
      </w:r>
    </w:p>
    <w:p xmlns:wp14="http://schemas.microsoft.com/office/word/2010/wordml" w:rsidP="3482DA55" wp14:paraId="03AEE90E" wp14:textId="18EA9CE7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78DC8E60" wp14:textId="5ABF4692">
      <w:pPr>
        <w:pStyle w:val="Normal"/>
      </w:pPr>
      <w:r w:rsidR="2533EE3C">
        <w:rPr/>
        <w:t>Q: Is there an early-stage critical illness benefit?</w:t>
      </w:r>
    </w:p>
    <w:p xmlns:wp14="http://schemas.microsoft.com/office/word/2010/wordml" w:rsidP="3482DA55" wp14:paraId="5DF4C499" wp14:textId="4959FB92">
      <w:pPr>
        <w:pStyle w:val="Normal"/>
      </w:pPr>
      <w:r w:rsidR="2533EE3C">
        <w:rPr/>
        <w:t>A: Yes, selected plans offer an early-stage benefit that pays a partial lump sum upon diagnosis of early-stage cancer, early-stage stroke, or minor heart conditions, allowing early access to funds for treatment.</w:t>
      </w:r>
    </w:p>
    <w:p xmlns:wp14="http://schemas.microsoft.com/office/word/2010/wordml" w:rsidP="3482DA55" wp14:paraId="33D862A6" wp14:textId="4C768D08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021C6BFC" wp14:textId="5FCD163B">
      <w:pPr>
        <w:pStyle w:val="Normal"/>
      </w:pPr>
      <w:r w:rsidR="2533EE3C">
        <w:rPr/>
        <w:t>Q: Can I have both critical illness and health insurance?</w:t>
      </w:r>
    </w:p>
    <w:p xmlns:wp14="http://schemas.microsoft.com/office/word/2010/wordml" w:rsidP="3482DA55" wp14:paraId="27B4CB69" wp14:textId="7E06BB6F">
      <w:pPr>
        <w:pStyle w:val="Normal"/>
      </w:pPr>
      <w:r w:rsidR="5B043072">
        <w:rPr/>
        <w:t xml:space="preserve">A: Absolutely. Many </w:t>
      </w:r>
      <w:r w:rsidR="5EA8B48B">
        <w:rPr/>
        <w:t>Contoso</w:t>
      </w:r>
      <w:r w:rsidR="5B043072">
        <w:rPr/>
        <w:t xml:space="preserve"> customers hold both. Health insurance covers ongoing medical costs, while critical illness insurance provides a </w:t>
      </w:r>
      <w:r w:rsidR="5B043072">
        <w:rPr/>
        <w:t>lump-sum</w:t>
      </w:r>
      <w:r w:rsidR="5B043072">
        <w:rPr/>
        <w:t xml:space="preserve"> </w:t>
      </w:r>
      <w:r w:rsidR="5B043072">
        <w:rPr/>
        <w:t>payment</w:t>
      </w:r>
      <w:r w:rsidR="5B043072">
        <w:rPr/>
        <w:t xml:space="preserve"> for financial flexibility during recovery.</w:t>
      </w:r>
    </w:p>
    <w:p xmlns:wp14="http://schemas.microsoft.com/office/word/2010/wordml" w:rsidP="3482DA55" wp14:paraId="27AA5CD4" wp14:textId="088A3016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5621E9A1" wp14:textId="3CD7BB36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5DCC8627" wp14:textId="232705DF">
      <w:pPr>
        <w:pStyle w:val="Normal"/>
      </w:pPr>
      <w:r w:rsidR="2533EE3C">
        <w:rPr/>
        <w:t>== CLAIMS &amp; SERVICE ==</w:t>
      </w:r>
    </w:p>
    <w:p xmlns:wp14="http://schemas.microsoft.com/office/word/2010/wordml" w:rsidP="3482DA55" wp14:paraId="5810234A" wp14:textId="45F2602C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0154F392" wp14:textId="56C5B793">
      <w:pPr>
        <w:pStyle w:val="Normal"/>
      </w:pPr>
      <w:r w:rsidR="2533EE3C">
        <w:rPr/>
        <w:t>Q: How do I file a claim?</w:t>
      </w:r>
    </w:p>
    <w:p xmlns:wp14="http://schemas.microsoft.com/office/word/2010/wordml" w:rsidP="3482DA55" wp14:paraId="52B24AE7" wp14:textId="752FFF07">
      <w:pPr>
        <w:pStyle w:val="Normal"/>
      </w:pPr>
      <w:r w:rsidR="5B043072">
        <w:rPr/>
        <w:t xml:space="preserve">A: You can file a claim through the </w:t>
      </w:r>
      <w:r w:rsidR="373F433E">
        <w:rPr/>
        <w:t>Contoso</w:t>
      </w:r>
      <w:r w:rsidR="5B043072">
        <w:rPr/>
        <w:t xml:space="preserve"> mobile app, online at </w:t>
      </w:r>
      <w:r w:rsidR="373F433E">
        <w:rPr/>
        <w:t>Contoso</w:t>
      </w:r>
      <w:r w:rsidR="5B043072">
        <w:rPr/>
        <w:t xml:space="preserve">.com.hk, or by visiting any </w:t>
      </w:r>
      <w:r w:rsidR="600C0F75">
        <w:rPr/>
        <w:t>Contoso</w:t>
      </w:r>
      <w:r w:rsidR="5B043072">
        <w:rPr/>
        <w:t xml:space="preserve"> service center. You will need your policy number and supporting documents.</w:t>
      </w:r>
    </w:p>
    <w:p xmlns:wp14="http://schemas.microsoft.com/office/word/2010/wordml" w:rsidP="3482DA55" wp14:paraId="4592D38C" wp14:textId="19FD5701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781F869C" wp14:textId="39B13029">
      <w:pPr>
        <w:pStyle w:val="Normal"/>
      </w:pPr>
      <w:r w:rsidR="2533EE3C">
        <w:rPr/>
        <w:t>Q: How long does it take to process a claim?</w:t>
      </w:r>
    </w:p>
    <w:p xmlns:wp14="http://schemas.microsoft.com/office/word/2010/wordml" w:rsidP="3482DA55" wp14:paraId="3E568BDD" wp14:textId="48A47E44">
      <w:pPr>
        <w:pStyle w:val="Normal"/>
      </w:pPr>
      <w:r w:rsidR="5B043072">
        <w:rPr/>
        <w:t xml:space="preserve">A: Simple claims are typically processed within 5 business days. Complex claims involving investigations may take up to 30 business days. You can track your claim status through the </w:t>
      </w:r>
      <w:r w:rsidR="2072C122">
        <w:rPr/>
        <w:t>Contoso</w:t>
      </w:r>
      <w:r w:rsidR="5B043072">
        <w:rPr/>
        <w:t xml:space="preserve"> app.</w:t>
      </w:r>
    </w:p>
    <w:p xmlns:wp14="http://schemas.microsoft.com/office/word/2010/wordml" w:rsidP="3482DA55" wp14:paraId="54EB9F7B" wp14:textId="4E13543A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56BD53D4" wp14:textId="5C1CC44E">
      <w:pPr>
        <w:pStyle w:val="Normal"/>
      </w:pPr>
      <w:r w:rsidR="2533EE3C">
        <w:rPr/>
        <w:t>Q: How do I contact an advisor?</w:t>
      </w:r>
    </w:p>
    <w:p xmlns:wp14="http://schemas.microsoft.com/office/word/2010/wordml" w:rsidP="3482DA55" wp14:paraId="2E1DEE31" wp14:textId="04074D78">
      <w:pPr>
        <w:pStyle w:val="Normal"/>
      </w:pPr>
      <w:r w:rsidR="5B043072">
        <w:rPr/>
        <w:t xml:space="preserve">A: You can request a callback from a </w:t>
      </w:r>
      <w:r w:rsidR="2072C122">
        <w:rPr/>
        <w:t>Contoso</w:t>
      </w:r>
      <w:r w:rsidR="5B043072">
        <w:rPr/>
        <w:t xml:space="preserve"> financial advisor through our website, call our hotline at 2510-5600, or visit any </w:t>
      </w:r>
      <w:r w:rsidR="22C1C6D7">
        <w:rPr/>
        <w:t>Contoso</w:t>
      </w:r>
      <w:r w:rsidR="5B043072">
        <w:rPr/>
        <w:t xml:space="preserve"> branch.</w:t>
      </w:r>
    </w:p>
    <w:p xmlns:wp14="http://schemas.microsoft.com/office/word/2010/wordml" w:rsidP="3482DA55" wp14:paraId="362E6C0D" wp14:textId="4A1AFE26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5CB5396D" wp14:textId="2733DE38">
      <w:pPr>
        <w:pStyle w:val="Normal"/>
      </w:pPr>
      <w:r w:rsidR="2533EE3C">
        <w:rPr/>
        <w:t>Q: Can I manage my policy online?</w:t>
      </w:r>
    </w:p>
    <w:p xmlns:wp14="http://schemas.microsoft.com/office/word/2010/wordml" w:rsidP="3482DA55" wp14:paraId="655CBCF5" wp14:textId="48BB06D1">
      <w:pPr>
        <w:pStyle w:val="Normal"/>
      </w:pPr>
      <w:r w:rsidR="5B043072">
        <w:rPr/>
        <w:t xml:space="preserve">A: Yes, </w:t>
      </w:r>
      <w:r w:rsidR="22C1C6D7">
        <w:rPr/>
        <w:t>Contoso</w:t>
      </w:r>
      <w:r w:rsidR="5B043072">
        <w:rPr/>
        <w:t xml:space="preserve"> provides a self-service portal and mobile app where you can view your policy details, download statements, update personal information, </w:t>
      </w:r>
      <w:r w:rsidR="5B043072">
        <w:rPr/>
        <w:t>submit</w:t>
      </w:r>
      <w:r w:rsidR="5B043072">
        <w:rPr/>
        <w:t xml:space="preserve"> claims, and request policy changes.</w:t>
      </w:r>
    </w:p>
    <w:p xmlns:wp14="http://schemas.microsoft.com/office/word/2010/wordml" w:rsidP="3482DA55" wp14:paraId="0821B005" wp14:textId="6099D7F3">
      <w:pPr>
        <w:pStyle w:val="Normal"/>
      </w:pPr>
      <w:r w:rsidR="2533EE3C">
        <w:rPr/>
        <w:t xml:space="preserve"> </w:t>
      </w:r>
    </w:p>
    <w:p xmlns:wp14="http://schemas.microsoft.com/office/word/2010/wordml" w:rsidP="3482DA55" wp14:paraId="14B5E949" wp14:textId="104184AB">
      <w:pPr>
        <w:pStyle w:val="Normal"/>
      </w:pPr>
      <w:r w:rsidR="5B043072">
        <w:rPr/>
        <w:t xml:space="preserve">Q: What are </w:t>
      </w:r>
      <w:r w:rsidR="1E83C973">
        <w:rPr/>
        <w:t>Contoso</w:t>
      </w:r>
      <w:r w:rsidR="5B043072">
        <w:rPr/>
        <w:t>'s service center hours?</w:t>
      </w:r>
    </w:p>
    <w:p xmlns:wp14="http://schemas.microsoft.com/office/word/2010/wordml" w:rsidP="3482DA55" wp14:paraId="7ECD5B1C" wp14:textId="5DBFD49F">
      <w:pPr>
        <w:pStyle w:val="Normal"/>
      </w:pPr>
      <w:r w:rsidR="5B043072">
        <w:rPr/>
        <w:t xml:space="preserve">A: </w:t>
      </w:r>
      <w:r w:rsidR="1E83C973">
        <w:rPr/>
        <w:t>Contoso</w:t>
      </w:r>
      <w:r w:rsidR="5B043072">
        <w:rPr/>
        <w:t xml:space="preserve"> service centers are open Monday to Friday, 9:00 AM to 5:30 PM, and Saturday, 9:00 AM to 1:00 PM. The phone hotline (2510-5600) is available Monday to Friday, 8:30 AM to 6:00 PM.</w:t>
      </w:r>
    </w:p>
    <w:p xmlns:wp14="http://schemas.microsoft.com/office/word/2010/wordml" wp14:paraId="2C078E63" wp14:textId="69C6E79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3F77B1"/>
    <w:rsid w:val="08012186"/>
    <w:rsid w:val="0C3EC53D"/>
    <w:rsid w:val="0E99DB2C"/>
    <w:rsid w:val="1E83C973"/>
    <w:rsid w:val="2072C122"/>
    <w:rsid w:val="22C1C6D7"/>
    <w:rsid w:val="2533EE3C"/>
    <w:rsid w:val="25E86558"/>
    <w:rsid w:val="27F2978E"/>
    <w:rsid w:val="29C32667"/>
    <w:rsid w:val="2FA3B72A"/>
    <w:rsid w:val="3482DA55"/>
    <w:rsid w:val="3667F5F1"/>
    <w:rsid w:val="373F433E"/>
    <w:rsid w:val="3E3F77B1"/>
    <w:rsid w:val="3ED7E995"/>
    <w:rsid w:val="5B043072"/>
    <w:rsid w:val="5EA8B48B"/>
    <w:rsid w:val="600C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77B1"/>
  <w15:chartTrackingRefBased/>
  <w15:docId w15:val="{F36A0C10-5F56-4575-A9DE-978C4ADD5E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6480D435BE8E49986CC14F9F7F97F1" ma:contentTypeVersion="3" ma:contentTypeDescription="Create a new document." ma:contentTypeScope="" ma:versionID="a3a293261655c01864d4b664a3b45eb6">
  <xsd:schema xmlns:xsd="http://www.w3.org/2001/XMLSchema" xmlns:xs="http://www.w3.org/2001/XMLSchema" xmlns:p="http://schemas.microsoft.com/office/2006/metadata/properties" xmlns:ns2="557a2c72-f36b-4cae-9af5-29cef9def7aa" targetNamespace="http://schemas.microsoft.com/office/2006/metadata/properties" ma:root="true" ma:fieldsID="45ed1c8de6ace5b21637ccb0106b2bee" ns2:_="">
    <xsd:import namespace="557a2c72-f36b-4cae-9af5-29cef9def7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a2c72-f36b-4cae-9af5-29cef9def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84E768F-086E-4D6C-AC80-0081E6C39139}"/>
</file>

<file path=customXml/itemProps2.xml><?xml version="1.0" encoding="utf-8"?>
<ds:datastoreItem xmlns:ds="http://schemas.openxmlformats.org/officeDocument/2006/customXml" ds:itemID="{1002D66F-6796-4878-A551-CDD5DA0BF300}"/>
</file>

<file path=customXml/itemProps3.xml><?xml version="1.0" encoding="utf-8"?>
<ds:datastoreItem xmlns:ds="http://schemas.openxmlformats.org/officeDocument/2006/customXml" ds:itemID="{05CF0685-DFD6-4F04-8AFD-67AA1FFF68C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MOD Administrator</dc:creator>
  <keywords/>
  <dc:description/>
  <dcterms:created xsi:type="dcterms:W3CDTF">2026-03-18T03:28:58.0000000Z</dcterms:created>
  <dcterms:modified xsi:type="dcterms:W3CDTF">2026-03-19T03:09:51.4512243Z</dcterms:modified>
  <lastModifiedBy>MOD Administrator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0x010100F86480D435BE8E49986CC14F9F7F97F1</vt:lpwstr>
  </property>
</Properties>
</file>