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TOP-10 Partnership Dossiers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LEGITIMUS | International Partnerships · Агент 02: Partnership Intelligence Analyst</w:t>
      </w:r>
    </w:p>
    <w:p>
      <w:pPr>
        <w:spacing w:after="80"/>
      </w:pPr>
      <w:r>
        <w:t xml:space="preserve">Дата проверки: 8 октября 2026 г. Конфиденциально, для внутреннего использования.</w:t>
      </w:r>
    </w:p>
    <w:p>
      <w:pPr>
        <w:pStyle w:val="Heading2"/>
      </w:pPr>
      <w:r>
        <w:t xml:space="preserve">Как читать досье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Каждый ключевой вывод сопровождается источником и уровнем достоверности: High (официальный сайт или реестр), Medium (сниппет с официального домена или авторитетная пресса), Low (сторонний каталог или косвенные данные).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ASSUMPTION — аналитическое допущение, не факт. «not found» значит, что сведения не найдены, а не что их нет.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Сайты компаний из среды исследования открыть не удалось (ограничение сетевой политики). Проверка шла по поисковой выдаче, прежде всего по официальным доменам. Перед первым контактом откройте указанные ссылки.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Фактические сведения о компаниях приведены на английском, как в источниках.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Заинтересованность компаний в сотрудничестве не подтверждена: это оценка аналитика. Финансовые условия не предлагаются, кроме опубликованных самими компаниями.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Никаких контактов с компаниями не было.</w:t>
      </w:r>
    </w:p>
    <w:p>
      <w:pPr>
        <w:pStyle w:val="Heading2"/>
      </w:pPr>
      <w:r>
        <w:t xml:space="preserve">Сводка TOP-10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900"/>
        <w:gridCol w:w="2226"/>
        <w:gridCol w:w="25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2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Accace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membership (Accace Circle) + local counsel / two-way referral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Eurofast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counsel / two-way referral (white-label subcontracting possible for corporate admin)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BridgeWest (BridgeWest Legal Network)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membership (affiliate) / two-way referral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Healy Consultants Group (part of Hawksford)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white-label subcontracting / local counsel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Commitbiz (Commitbiz LLC)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two-way referral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Sovereign Group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counsel / white-label subcontracting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TMF Group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referral / local counsel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Uniwide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white-label subcontracting / two-way referral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Vistra (incl. Tricor; acquired Biz Latin Hub)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counsel / white-label subcontracting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Virtuzone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59/100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two-way referral</w:t>
            </w:r>
          </w:p>
        </w:tc>
      </w:tr>
    </w:tbl>
    <w:p>
      <w:pPr>
        <w:spacing w:before="120"/>
      </w:pPr>
      <w:r>
        <w:t xml:space="preserve">GSL (65/100) не включён в TOP-10 до формальной санкционной проверки (см. Executive Recommendation).</w:t>
      </w:r>
    </w:p>
    <w:p>
      <w:r>
        <w:br w:type="page"/>
      </w:r>
    </w:p>
    <w:p>
      <w:pPr>
        <w:pStyle w:val="Heading1"/>
      </w:pPr>
      <w:r>
        <w:t xml:space="preserve">1. Accace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https://accace.com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Bratislava, Slovakia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Corporate &amp; secretarial, accounting &amp; reporting, payroll &amp; HR, tax, market entry/BPO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CEE core (SK, CZ, HU, PL, RO, UA) + UK, ZA; 60+ jurisdictions via Accace Circle partners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CEE-rooted BPO/outsourcing: corporate &amp; secretarial, accounting &amp; reporting, payroll/HR, tax, market entry; tax and legal experts engaged across network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Accounting &amp; reporting, payroll/HR, corporate secretarial, tax; Moldova accounting page indexed (per agent 01; not re-surfaced this run).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None found - positioning is ongoing outsourcing (accounting, payroll, secretarial).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offered (как оказывается: unclear). Dedicated page 'Corporate and secretarial services in Moldova' indexed on accace.com (company setup, tax registration, permits). No Chisinau office address found; Moldova not in the own-office list (theorg.com). ASSUMPTION: Moldova is likely delivered through a Circle/partner provider, not an own entity.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https://www.accace.com/locations/moldova/corporate-and-secretarial-services/; https://theorg.com/org/accace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High if Moldova is partner-delivered: needs local legal input for formation, corporate changes, permits, employment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partial - network of BPO providers and advisors (Accace Circle), not a law-firm network: Accace Circle = 'co-created business community of like-minded BPO providers and advisors' under one account management; Business Development &amp; Community Lead named. Legal experts referenced but law firms are not explicitly the core membership. [Medium]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High - outsourcing clients are recurring; corporate housekeeping, labour law, contracts, regulatory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Mihaela Pašek-Virlan, Partner and CEO (since early 2020). Достоверность: Medium (own-domain snippet; page undated). Источник: https://www.accace.com/about-us/meet-our-key-people/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Alžbeta Košinár, Business Development &amp; Community Lead, Accace Circle. Достоверность: Medium. Источник: https://circle.accace.com/ (interview indexed on circle.accace.com)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not verified on own domain (agent 01 directory emails slovakia@accace.com / czechrepublic@accace.com remain unverified) | not verified on own domain | not verified (accace.com unreachable: ENOTFOUND)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unclear (достоверность: Low)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Chisinau law office can act as legal arm for Accace's Moldova offer (corporate secretarial changes, permits, legal opinions, disputes)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Moldovan local counsel for Accace clients; legal component of company setup/changes; work/residence permit legal support; Romanian/Russian/English-language service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network membership (Accace Circle) + local counsel / two-way referral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May already have a Moldovan Circle member/provider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Prefers BPO firms over law firms for Circle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Centralised account management may require pricing/SLA alignment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of Moldova work may be small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Identify via a written enquiry to Accace Circle (Business Development &amp; Community Lead) who delivers Moldova today and whether a legal partner slot exists.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Multi-country corporate/accounting/payroll provider with CEE focus and an operating partner network - closest profile to Legitimus's target.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Recurring outsourcing clients (mid-size and Fortune 500) entering CEE generate ongoing legal needs (corporate changes, employment, contracts).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partner network (Accace Circle) covers non-office jurisdictions; but it is BPO/advisor-oriented, legal partner role not explicitly advertised.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markets Moldova services with no visible own office - a real delivery-partner need, though an incumbent Moldovan provider may exist.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CEO and named Circle BD &amp; Community Lead on own domain; no direct verified email/phone.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Emails slovakia@ / czechrepublic@accace.com and phones: From third-party directories only; own domain not reachable.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HQ address Twin City C vs Pribinova 40: Conflict noted by agent 01 not resolved; FinStat registry change Oct 2024 suggests Twin City address may be outdated.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Jurisdiction example list includes Serbia, Moldova: Serbia/Moldova may be partner-covered rather than own offices; agent 01 did not distinguish.</w:t>
      </w:r>
    </w:p>
    <w:p>
      <w:r>
        <w:br w:type="page"/>
      </w:r>
    </w:p>
    <w:p>
      <w:pPr>
        <w:pStyle w:val="Heading1"/>
      </w:pPr>
      <w:r>
        <w:t xml:space="preserve">2. Eurofast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https://eurofast.eu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Nicosia, Cyprus (group); large Athens operation (Kallithea, Athens phone +30 210 82 57 720 per third-party profile)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Payroll/EOR, accounting &amp; compliance, tax &amp; transfer pricing, corporate &amp; trustee services, tax &amp; legal advisory, global mobility, M&amp;A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SE Europe (GR, CY, BG, RO, RS, ME, AL, MK, HR, SI, XK, BA), Georgia, Ukraine, Lithuania, Estonia, Egypt, UAE; associates Lebanon, Iraq (Erbil)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Regional business advisory: payroll &amp; employment / EOR, tax &amp; transfer pricing, accounting &amp; compliance, advisory &amp; corporate (incl. trustee) services, tax &amp; legal, global mobility, citizenship &amp; residency, M&amp;A/corporate finance. In-house local advisers incl. lawyers.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Payroll &amp; Employment, Tax &amp; Transfer Pricing, Accounting &amp; Compliance, Advisory &amp; Corporate Services (rebrand 2024); payroll, accounting, tax, global mobility, EOR, corporate services (expansion release).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None found. Positioning is ongoing advisory (payroll, accounting, tax, EOR), not registration packages.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Office list on own domain contains no Moldovan city; nearest offices Bucharest, Targoviste (RO) and Kyiv (UA). Searches 'Eurofast Moldova/Chisinau' returned no Eurofast Moldova service. Whether they serve Moldova via Bucharest/Kyiv or a correspondent: not found.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https://eurofast.eu/meet-eurofast/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High (ASSUMPTION): Moldova is a gap in a contiguous regional footprint; regional clients (RO/UA-linked) may need MD entities, payroll and legal support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unclear - network membership only; legal delivered in-house: Member of BKR International and PrimeGlobal (accounting/advisory associations), historically Taxand Cyprus member. Meet Eurofast page describes a 'Dream Team' of local advisors 'comprising lawyers, accountants', i.e. legal work done by own staff. No 'local counsel' / law-firm partner page found. ASSUMPTION: for jurisdictions without an office (e.g. Moldova) they would need an external correspondent. [Medium]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High: recurring corporate secretarial, employment/payroll legal, compliance and tax-legal opinions for client entities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Antonis Gavrielides, Managing Director (since June 2025; formerly Group CEO from Nov 2022). Достоверность: Medium. Источник: https://eurofast.eu/member/gavrielides-antonis/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Irena Damianou, Managing Director (Nicosia); formerly Chief Marketing Officer / Board member. Достоверность: Medium. Источник: https://eurofast.eu/member/damianou-irena/ ; https://eurofast.eu/eurofast-expands-regional-presence-with-new-offices-in-southeast-europe/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Christodoulos (Chris) Damianou, Non-Executive Chairman (as of Gavrielides CEO appointment, 2022) - current role not re-confirmed. Достоверность: Low. Источник: https://eurofast.eu/antonis-gavrielides-appointed-new-eurofast-group-ceo/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info@eurofast.eu | +30 210 82 57 720 (Athens, per career.auth.gr); +357 22 699 000 (Nicosia, per BKR directory per agent 01 - not re-confirmed) | not verified (eurofast.eu not fetchable)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unclear (достоверность: Low)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Lets them offer Moldova to regional clients without opening an office; same advisory culture (BKR/PrimeGlobal)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 local counsel: company formation, corporate maintenance, employment law, contract review, regulatory opinions; a combined offer with a Moldovan accounting partner if needed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local counsel / two-way referral (white-label subcontracting possible for corporate admin)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may prefer to open their own office or acquire locally (expansion pattern)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may already have an informal Moldova correspondent (not found)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Accounting-led firm may want an accounting partner rather than a law firm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Limited Moldova deal flow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Introductory email to Irena Damianou / Antonis Gavrielides via info@eurofast.eu proposing Moldova correspondent coverage, with a short Moldova capability note; ask whether they get Moldova requests from the Bucharest/Kyiv offices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Multi-country SEE/Black Sea advisory firm with recurring accounting/payroll/tax/legal services - very close to Legitimus' target profile.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Its clients need ongoing payroll, accounting and compliance; a Moldova entity for a regional client would generate recurring legal/corporate work. Volume of Moldova demand unproven.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Belongs to BKR and PrimeGlobal networks, which suggests it is used to cross-referrals, but its legal work is done in-house and no law-firm partner page was found.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Moldova is a clear gap between its Bucharest/Targoviste and Kyiv offices, and it keeps expanding (3 new SEE offices). No stated interest in Moldova found.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Managing Directors are named on the company's own domain; a direct email or phone line was not verified.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[erroneous] Operating status: latest dated news 2022; no 2025-2026 news: Found March 2024 rebrand, June 2025 MD appointment, May 2026 company-profile PDF, July 2026 job posting, new-office release.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[outdated] Presence in 21+ cities (~19 countries): Own site now says 25+ cities; press release says 24 offices / 24 cities / 20 countries (added Thessaloniki, Plovdiv, Nis; Targoviste also listed).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Email info@eurofast.eu (not verified on site): Still from a third-party career profile only, though it matches the domain.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Phone +357 22 699 000; address Cypress Centre, 5 Chytron St, Nicosia: Not re-found in this check; the third-party profile gives an Athens number, 210 82 57 720.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Decision makers: Agent 01 named none. Two MDs (Gavrielides, I. Damianou) were found on the own domain.</w:t>
      </w:r>
    </w:p>
    <w:p>
      <w:r>
        <w:br w:type="page"/>
      </w:r>
    </w:p>
    <w:p>
      <w:pPr>
        <w:pStyle w:val="Heading1"/>
      </w:pPr>
      <w:r>
        <w:t xml:space="preserve">3. BridgeWest (BridgeWest Legal Network)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https://bridgewest.eu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Unclear: LinkedIn company page lists Nicosia, Cyprus (founded 2008); main contact page lists a Malta address in San Gwann. Not registry-verified.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Company formation (70+ countries), shelf companies, EU VAT registration, accounting/tax, immigration, legal services via affiliates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Global network; HQ Cyprus or Malta (unclear)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International company formation, accounting/financial, immigration and legal services delivered through independent local affiliates (law firms, consultants, accountants); also shelf companies, EU VAT registration, offshore and licensing (crypto/gaming).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partial: Accounting, bookkeeping, audit, tax consulting, virtual office (e.g. Luxembourg, Armenia pages); immigration; legal services via affiliates. No Moldova-specific ongoing services found.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Moderate: heavy formation/shelf-company/offshore marketing, 'ready-made' companies, tax-minimisation structures; many thin SEO country pages. Some country pages mention accounting/virtual office, so not purely one-off.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offered (как оказывается: unclear). Dedicated page: 'team of company registration agents in Moldova' for local/foreign investors, ready-made Moldovan companies and VAT registration. Sitemap lists an 'About Us Moldova' page whose content was not visible; identity of the Moldovan affiliate not found (ASSUMPTION: delivered by an independent Moldovan affiliate, consistent with network model).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https://bridgewest.eu/company-formation-moldova/; https://bridgewest.eu/website-sitemap/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High - model depends on a local affiliate for each country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yes: Business model built on independent affiliates incl. law firms; 'Partner Law Firms' page names local firms (e.g. Rolegal and E&amp;C in Bucharest 'part of our legal network'); homepage 'Join Our Network' section (terms not visible). Cyprus page profiles a lawyer (Cyprus Bar member since 1980). [Medium]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Medium: post-formation corporate changes, accounting liaison, VAT, residence permits for foreign founders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Vlad Cuc, Co-founder and General Director, BridgeWest (per LinkedIn headline). Достоверность: Low. Источник: https://www.linkedin.com/in/vlad-cuc-21152610/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office@bridgewest.eu | (+35) 699 699 405 on main contact page (ASSUMPTION: Malta mobile +356 9969 9405, prefix printed incompletely); +44 203 287 0408 appears on Bahamas page | https://bridgewest.eu/contact/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unclear (достоверность: Medium)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Licensed Moldovan law office that can deliver formation, legal opinions, corporate maintenance and AML-compliant KYC for the network's Moldova clients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 affiliate/local counsel role: SRL formation, corporate changes, legal address coordination, VAT/tax registration via accountant partners, residence permits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network membership (affiliate) / two-way referral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Existing Moldova affiliate may already be in place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Price pressure typical of formation networks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Shelf-company and offshore positioning may raise AML/reputational concerns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Unclear HQ/legal entity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Apply via the 'Join Our Network' section / office@bridgewest.eu asking whether the Moldova affiliate slot is open; LinkedIn intro to Vlad Cuc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Multi-country formation + legal/accounting network delivered by independent local firms - close to Legitimus's target profile; weakened by offshore/shelf focus and thin content.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of Moldova referrals unknown; ongoing services exist in some countries but Moldova offer is formation-centric. ASSUMPTION: modest but steady flow of foreign-investor files.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Entire delivery model relies on independent local law firms/affiliates; partner law firms publicly named; 'Join Our Network' section.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sells Moldova (formation, shelf companies, VAT) - demonstrates demand; but slot may be filled by an existing affiliate, so Legitimus would need to replace/complement it.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network; co-founder identifiable via LinkedIn; generic office@ email. Contact-page freshness unclear.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HQ Cyprus (Nicosia): LinkedIn company page says Nicosia/Cyprus, but main contact page shows Malta (San Gwann) address. Conflict unresolved.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Affiliates OpenCompanySingapore.com, ThaiCompanyFormation.com, LawyersIreland.eu: Found Irelandcompanyformation.com, CompanyFormationGermany.com, CompanyFormationDenmark.com as divisions; the specific domains named by agent 01 not seen in snippets.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Phone +44 203 287 0408 as main number: Main contact page shows (+35) 699 699 405 (likely Malta); +44 number appears on Bahamas page. Some country contact pages very old.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[erroneous] Address not verified: An address (San Gwann, Malta) is shown on the main contact page.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'Smaller firm, easier to reach decision makers': Plausible; co-founder found only via LinkedIn headline (Vlad Cuc). ASSUMPTION.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Operating recency not verified: No dated 2025-2026 news/posts found; pages indexed 190-270 days ago indicate some maintenance.</w:t>
      </w:r>
    </w:p>
    <w:p>
      <w:r>
        <w:br w:type="page"/>
      </w:r>
    </w:p>
    <w:p>
      <w:pPr>
        <w:pStyle w:val="Heading1"/>
      </w:pPr>
      <w:r>
        <w:t xml:space="preserve">4. Healy Consultants Group (part of Hawksford)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https://www.healyconsultants.com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Singapore (16 Raffles Quay, #32-03 Hong Leong Building); Dubai office; parent Hawksford (Jersey) since Sept 2023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Company registration, bank account opening, immigration, accounting, tax, licensing, registered office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Global (200+ countries claimed); offices Singapore, Dubai; Hawksford group (Jersey, Mauritius, Ireland, Netherlands, etc.)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Global business set-up: company registration, corporate bank account opening, immigration, accounting and tax filing, licensing - for SMEs/multinationals expanding abroad.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Annual accounting, tax filing, audit coordination, registered office, immigration; Moldova page cites annual audited financial statements and annual running costs.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Low-moderate: strong formation focus with fixed engagement fees, but fees bundle bank account, registered office, accounting and tax; annual renewal fees published.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offered (как оказывается: unclear). Dedicated Moldova pages: LLC with 1 director/1 shareholder, US$300 min capital, ~2 weeks, filings with State Registration Chamber via power of attorney; fee page cites avg first-year engagement US$10,145 and annual US$1,475-3,775 (internal inconsistency). No own Moldovan office found. ASSUMPTION: execution via local Moldovan lawyers/agents.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https://www.healyconsultants.com/moldova-company-registration/; https://www.healyconsultants.com/moldova-company-registration/incorporation-steps/; https://www.healyconsultants.com/moldova-company-registration/fees-timelines/; https://www.healyconsultants.com/moldova-company-registration/setup-llc/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High - no own Moldovan presence found; filings, notarisation, bank intro and annual compliance need local professionals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yes: Site states relationships with lawyers and accountants in 180+ locations; testimonials from local law firms working with Healy (Lebanese law firm since 2014; Baoleki Attorneys, Botswana, since 2018); Malaysia case mentions 'our solicitor in Kuala Lumpur'. No formal partner programme page found. [Medium]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Medium-high: annual compliance, corporate changes, employment/immigration for clients' Moldovan SRLs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Aidan Healy, Founder / Managing Director (self-profile states semi-retired since 2018, relies on CEOs). Достоверность: Medium. Источник: https://www.healyconsultants.com/about-us/key-personnel/aidan-healy-profile/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Michel van Leeuwen, Group Chief Executive, Hawksford (as of Sept 2023 announcement). Достоверность: Medium. Источник: https://www.hawksford.com/insights-and-guides/hawksford-acquires-healy-consultants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healy@hawksford.com | +65 6031 0332 (SG); +971 4266 4470 (Dubai); WhatsApp +65 9123 7743 | https://www.healyconsultants.com/contact-us/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yes (достоверность: Medium)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Reliable licensed Moldovan counsel able to execute POA-based incorporations, bank introductions and annual corporate maintenance with English-speaking reporting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Local counsel / white-label execution for Moldova SRL formation, corporate changes, legal opinions, coordination with accountants and banks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white-label subcontracting / local counsel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Probably already has a Moldovan provider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Fixed-fee model squeezes subcontractor margins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Vendor onboarding/KYC requirements of Hawksford group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Group-level procurement decisions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Email healy@hawksford.com (Moldova desk) offering local execution capacity; parallel LinkedIn outreach to Hawksford partnerships/Healy operations leads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multi-country set-up house with ongoing compliance services and an active Moldova product.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Publishes Moldova annual running costs (accounting/tax/audit), implying recurring local work per client. Volume unknown.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works with local lawyers in 180+ locations, evidenced by law-firm testimonials; no formal partner programme.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Actively markets Moldova with detailed pages; existing local provider likely, and page freshness uncertain.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Founder semi-retired; now inside Hawksford group, current Healy operational leadership not found; only generic email.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Setup cost EUR 7,950: Current snippets show average first-year fee US$10,145 and annual US$1,475/3,775; EUR 7,950 not seen.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2025 case study: Maltese client registering recruitment agency in Moldova: Targeted search returned no such case study; 'Client case studies' section exists but text not visible.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'10 steps to incorporate in Moldova in 2026' implies 2026 activity: Titles say 2026 but search metadata shows pages ~797 days old (year likely auto-updated).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[outdated] email@healyconsultants.com likely outdated: Old blog contact page also lists old Valley Point address and +65 6735 0120 (~4,300 days old).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Dubai office renamed Hawksford (privatebankerinternational.com): Hawksford gained Dubai presence via Healy subsidiary (confirmed); renaming not re-verified.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[duplicate] Pearse Trust listed as separate provider: Pearse Trust and Healy both belong to Hawksford: one group-level relationship; agent 01 correctly excluded Pearse Trust.</w:t>
      </w:r>
    </w:p>
    <w:p>
      <w:r>
        <w:br w:type="page"/>
      </w:r>
    </w:p>
    <w:p>
      <w:pPr>
        <w:pStyle w:val="Heading1"/>
      </w:pPr>
      <w:r>
        <w:t xml:space="preserve">5. Commitbiz (Commitbiz LLC)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https://www.commitbiz.com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Dubai, UAE (10th floor, Dubai World Trade Center, Sheikh Zayed Road)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UAE/GCC company formation, PRO/visa, accounting, VAT/corporate tax, audit support, entity management, IP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UAE (Dubai, Abu Dhabi, Sharjah), Bahrain, Qatar, Oman, KSA; offices London, Naples, Bucharest, Moscow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UAE/GCC business setup (mainland, free zone, offshore), PRO/visa, accounting &amp; bookkeeping, VAT &amp; corporate tax, audit support, entity management/compliance (ESR, CRS, FATCA), IP, commercial contracts. Core market is GCC; European offices are secondary.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Accounting &amp; bookkeeping, payroll, VAT returns, corporate tax compliance, audit support, entity management (ESR/CRS/FATCA/governance), PRO services.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Moderate: package pricing ('from AED 12,345'), cost pages for 2026, claims of 10,000-20,000 businesses incorporated; but bundled with ongoing accounting/VAT/PRO. Homepage disclaimer reportedly names a separate entity 'RC Migration' - template artefact or affiliate; needs check.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Moldova appears only in the UAE double-tax-treaty list on the tax residency certificate page. No Moldova formation page found. Romania (Bucharest) office address exists on contact page, but Romanian office phone shown with +971 code - office may be a representative/virtual presence (ASSUMPTION).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https://www.commitbiz.com/tax-residency-certificate-uae; https://www.commitbiz.com/contact-us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Medium - would need a Moldovan provider for any client wanting a Moldovan entity, IT Park residency or UAE-Moldova treaty structuring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yes - formal two-way referral agreement published: Published REFERRAL AGREEMENT: either party may refer leads via referral form; 7 days to accept/decline; referral fee 20% of professional fee per conversion (or referrer adds a margin); 30-day termination; 1-year non-solicit; UAE law, Dubai courts. Not law-firm-specific, but a ready bilateral B2B model. Blog mentions a business unit head with corporate lawyer background; no named external law-firm network found. [High]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Medium - recurring Moldovan accounting/legal compliance for any entity referred; plus two-way flow of Moldovan clients to UAE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 Thomas V, Managing Director, Commitbiz LLC. Достоверность: Medium. Источник: https://aijourn.com/?p=382000 (PRNewswire release, 14 Aug 2025)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info@commitbiz.com (from agent 01; not re-confirmed in this check) | +971 4 386 7444 (shown in contact page title); +971 4 871 4159 not re-confirmed | https://www.commitbiz.com/contact-us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yes (достоверность: Medium)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Fills a gap next to their Bucharest office; Commitbiz already has a published two-way referral contract so onboarding friction is low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Moldovan company formation and registered office, ongoing corporate/legal compliance, IT Park residency support, legal opinions on UAE-Moldova DTT use; in return Legitimus refers Moldovan founders seeking UAE setup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two-way referral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 current Moldova demand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Their referral terms are a fixed template (20% fee) - may not suit a law firm's professional conduct rules on fee-sharing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Moscow office - sanctions/KYC screening required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Unclear whether Bucharest office is operational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Email info@commitbiz.com / contact form addressed to MD Manu Thomas V proposing Legitimus as Moldova referral partner under their published referral agreement; ask how the Bucharest office handles Eastern European clients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Genuine CSP with formation plus recurring accounting/compliance; core is GCC, not Europe, so Moldova is adjacent rather than central.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GCC client base (claims 10k-20k clients) incl. CIS/Eastern European founders via Moscow/Bucharest offices; plausible flow of UAE-Moldova structures (DTT exists), but volume of Moldova demand is unproven.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company in batch with a published bilateral referral agreement (two-way leads, 20% fee). Not law-firm-specific.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Moldova service; Bucharest office and Moscow office suggest regional clientele; UAE-Moldova DTT referenced on site.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 named in 2025 press release; general contact channels live; no named partnerships head.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Oman office in Muscat: Own-domain snippet lists Barka (Oman), not Muscat.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Main phone +971 4 871 4159 vs +971 4 386 7444: Only +97143867444 re-seen (contact page title).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Abu Dhabi address may be outdated: Directory shows Al Salam Street near Canon building; low-confidence third-party.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'Strongest regional fit' / Legitimus as Moldova node next to Romania office: Analytical; Romania office substance unverified (UAE phone number). Moscow office also needs sanctions/reputational screening.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No decision maker given: Found MD Manu Thomas V in Aug 2025 release.</w:t>
      </w:r>
    </w:p>
    <w:p>
      <w:r>
        <w:br w:type="page"/>
      </w:r>
    </w:p>
    <w:p>
      <w:pPr>
        <w:pStyle w:val="Heading1"/>
      </w:pPr>
      <w:r>
        <w:t xml:space="preserve">6. The Sovereign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https://www.sovereigngroup.com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Gibraltar (Sovereign Place, 117 Main Street) - founded 1987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Company formation &amp; administration, trusts, pensions, tax/regulatory compliance, restructuring, residency planning, family office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Gibraltar, UK, Channel Islands/IoM, Malta, Cyprus, Portugal, Switzerland, GCC (6 offices), Hong Kong, Singapore, Mauritius, South Africa, Caribbean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Independent corporate &amp; trust services provider: company formation &amp; management, back-office, tax and regulatory compliance, cross-border restructuring, trusts, pensions, residency/citizenship planning, family office.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Company management, back-office, tax &amp; regulatory compliance, trusts, pensions, family office.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Low. Positioned on ongoing administration, trusts, pensions, compliance. No '24h company' style selling seen.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No Moldova or Romania pages/offices in domain-restricted searches; no CEE office.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https://www.sovereigngroup.com/locations/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Medium - any client needing a Moldovan subsidiary/asset would require local counsel; Sovereign uses agents where it has no office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yes - works with and for professional intermediaries: Offices serve 'professional intermediaries'; Isle of Man and Dubai offer white-label services so professional firms deliver structures under their own brand; BD roles focus on relationships with accountants, legal and tax advisors; jobs ad mentions building referral networks with law and accounting firms. No formal introducer programme page or published terms. [Medium]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Medium-High per mandate (ongoing compliance for administered entities), low frequency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Gerry Kelly, Group Chief Executive Officer. Достоверность: Medium. Источник: https://www.sovereigngroup.com/staff/gerry-kelly/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Howard Bilton, Group Chairman and founder. Достоверность: Medium. Источник: https://www.sovereigngroup.com/staff/howard-bilton/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Nicholas Cully, Group Sales Director. Достоверность: Medium. Источник: https://www.sovereigngroup.com/sovereign-stories/nicholas-cully-group-sales-director/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Sebastien Philipona, Head of Business Development, Malta &amp; Cyprus. Достоверность: Medium. Источник: https://www.sovereigngroup.com/staff/sebastien-philipona/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Ejaz Niazi, Head of Business Development, Sovereign Trust (Gibraltar) Ltd. Достоверность: Medium. Источник: https://www.sovereigngroup.com/staff/ejaz-niazi/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info@SovereignGroup.com; gib@SovereignGroup.com (from agent 01, not re-confirmed) | +350 200 76173 (Gibraltar, from agent 01, not re-confirmed) | https://www.sovereigngroup.com/contact-us/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yes (достоверность: Medium)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Brand-name CSP; agent-network model means it buys local services; Cyprus/Malta desk handles CIS-origin structures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Moldovan local agent/counsel: incorporation, registered office, UBO register filings, ongoing corporate secretarial, legal opinions, Moldovan real estate/asset due diligence; white-label delivery under Sovereign brand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local counsel / white-label subcontracting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Little Moldova demand in their client 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Likely already have CEE correspondents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Large-group vendor onboarding / KYC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published introducer terms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Short introduction via contact page to Sebastien Philipona (Head of BD Malta &amp; Cyprus) or Nicholas Cully (Group Sales Director) offering Moldova local-agent coverage, with a one-page Legitimus capability note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Large, established independent CSP with exactly the long-term corporate/trust admin profile sought; offshore/IFC-heavy rather than CEE.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(20k structures, 20+ offices) and HNW/corporate client base can generate recurring needs, but no evidence of existing Moldova demand.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serves and builds referral networks with lawyers/accountants and offers white-label to intermediaries; no formal introducer terms published.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CEE/Moldova footprint visible; Cyprus and Malta offices are the nearest relevant hubs for CIS-origin structures (ASSUMPTION).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CEO, Group Sales Director and regional BD heads on own site; team pages undated.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20+ jurisdictions; 600 professionals: 20+ confirmed; corporate services page says 400+ staff directly - figures conflict.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Jurisdiction examples incl. Shanghai, BVI (Wikipedia): Current offices page shows ~23 entries; Shanghai/BVI not seen in it; Bahamas listed on locations page. Wikipedia list may be a dated snapshot.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[erroneous] No public partner/introducer program: No formal programme page, but site explicitly offers white-label services to professional firms and BD staff build relationships with lawyers/accountants - partner cooperation exists in practice.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Contacts info@/gib@, +350 200 76173: Not re-seen in this pass; contact page live.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No decision makers given: CEO Gerry Kelly, Chairman Howard Bilton, BD heads now identified.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[outdated] Saudi entity licence: Saudi page cites MISA licence valid until 6 May 2026 (now passed) - not an agent 01 claim but a currency flag.</w:t>
      </w:r>
    </w:p>
    <w:p>
      <w:r>
        <w:br w:type="page"/>
      </w:r>
    </w:p>
    <w:p>
      <w:pPr>
        <w:pStyle w:val="Heading1"/>
      </w:pPr>
      <w:r>
        <w:t xml:space="preserve">7. TMF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https://www.tmf-group.com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Amsterdam, Netherlands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Corporate secretarial, entity management, accounting &amp; tax, payroll &amp; HR, fund administration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87 jurisdictions; EMEA incl. Romania, Ukraine, Baltics; no Moldova found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Enterprise corporate secretarial, entity management, accounting &amp; tax, HR/payroll, fund/capital markets administration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Accounting, legal/secretarial, tax, payroll, HR in Romania and group-wide.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None - recurring entity management model.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No Moldova page or office in results; nearest office Bucharest, Romania (America House, Country Manager Gabriel Sincu).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https://www.tmf-group.com/en/locations/emea/romania; https://mediafax.ro/comunicate/tmf-group-a-leading-provider-of-compliance-and-administrative-services-22555939/amp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Medium - client requests for Moldova cannot be served in-house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limited evidence: 2025 partnership agreement with LAWorld (network of independent law firms) making TMF available to LAWorld members and clients - TMF sells to law-firm networks rather than sourcing local counsel; no partner programme for non-office jurisdictions found. [Low]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High per client, low frequency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Gabriel Sincu, Country Manager Romania (Nov 2024 press release). Достоверность: Medium (may be outdated). Источник: https://mediafax.ro/comunicate/tmf-group-a-leading-provider-of-compliance-and-administrative-services-22555939/amp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Jan Willem van Drimmelen, Head of Europe. Достоверность: Medium. Источник: https://www.tmf-group.com/en/news-insights/press-releases/tmf-group-acquires-nordgain/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Agnė Jasinskaitė, Country Head of the Baltics. Достоверность: Medium. Источник: https://www.baltictimes.com/tmf_group_expands_into_estonia_following_its_acquisition_of_nordgain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not found | +31 20 575 5600 (third-party only) | not verified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unclear (достоверность: Low)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Fills a geographic gap between TMF Romania and TMF Ukraine for multinational clients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 local counsel / referral partner for TMF clients: entity setup, corporate housekeeping, employment law, legal opinions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referral / local counsel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 vendor onboarding and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Prefers own entities or global alliances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 Moldova volume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 through procurement rather than BD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Written introduction to TMF Romania country management offering a Moldova local-counsel capability statement.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entity-management/corporate secretarial leader - ideal client type, but enterprise-scale and own-entity model.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Multinational clients with recurring compliance needs; any Moldova entity for them would generate ongoing legal work.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Operates own entities; no public local-partner programme; only LAWorld distribution-type tie found.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Genuine gap next to Romania/Ukraine, but no sign TMF plans Moldova coverage; ASSUMPTION: ad-hoc client requests exist.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Regional heads named in press, but large corporate; access likely only via Romania office/procurement.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[erroneous] Moldova offered: 'no': Wording: evidence supports only 'not found', not 'no'.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No public partner programme: LAWorld partnership (2025) with independent law firms found - partial counter-evidence.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Phone +31 20 575 5600: ZoomInfo only.</w:t>
      </w:r>
    </w:p>
    <w:p>
      <w:r>
        <w:br w:type="page"/>
      </w:r>
    </w:p>
    <w:p>
      <w:pPr>
        <w:pStyle w:val="Heading1"/>
      </w:pPr>
      <w:r>
        <w:t xml:space="preserve">8. Uniwide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https://www.uniwide.com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Dubai, UAE (group main office since 2023); EU office Riga, Latvia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Company formation (onshore/offshore), registered agent/office, bank account support, compliance, accounting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Latvia, UK, Seychelles, UAE + 30+ jurisdictions via local agents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International company formation (incl. offshore), bank account support, registered office/agent, post-incorporation compliance, accounting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partial: Registered office/agent, post-incorporation compliance and accounting listed (directory description).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Strong formation/offshore orientation (Seychelles, offshore centres, bank account opening) - partly one-off registration selling; compliance/accounting offered as add-ons.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No uniwide.com page mentioning Moldova surfaced in searches. [достоверность: Low]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WebSearch 'Uniwide company formation Moldova' 2026-10-08 (no uniwide.com result)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Medium - would need a local agent/law firm to add Moldova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reported (partner programme for law firms) - not re-confirmed this run: Agent 01 cites uniwide.com/partner-programme (referral and subcontractor models, aimed at law firms, banks, PSPs, tax advisers) and 'partnerships with local registration agents'. Re-check searches returned no uniwide.com partner page. [Low]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Medium-low - formation-led, some ongoing compliance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Jurgis Naunikas, Head of Office, Latvia. Достоверность: Medium. Источник: https://www.uniwide.com/about/our-team/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Alexei Kariakin, General Manager, Uniwide Advisors (per Siliconindia interview, search summary). Достоверность: Low. Источник: Siliconindia interview (URL not shown in snippet); see https://www.uniwide.com/uniwide-advisors-recognised-as-one-of-the-most-promising-company-registration-consultants-in-the-uae/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not found | +371 6611 8787 (Riga); +44 (0)20 4501 0600 (London) - per agent 01, not re-checked | https://www.uniwide.com/contact/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unclear (достоверность: Low)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Could add Moldova to its menu with Legitimus as subcontractor; Russian-speaking client overlap (ASSUMPTION)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Moldova SRL formation legal work, registered office via partner, legal opinions, corporate changes as subcontractor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white-label subcontracting / two-way referral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Moldova not in current offer - demand unproven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Offshore/high-risk client profile (AML/KYC burden)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programme unverified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Price sensitivity of formation clients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Confirm the partner programme page and terms; propose Moldova as a new jurisdiction via the contact page.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Multi-jurisdiction formation provider with Baltic/Russian-speaking base, but offshore-heavy and formation-led.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 recurring compliance/accounting, but much of the flow is one-off formation and bank introductions.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Reported partner programme with referral/subcontractor models and reliance on local agents; not re-verified this run.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Moldova offer found; ASSUMPTION: Russian-speaking/Baltic client base could generate Moldova demand.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Latvia head on own domain; contact page exists; no general email found.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Partner Programme for law firms (referral + subcontractor): Not re-surfaced by three targeted searches; page may exist but unverified this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Phones Riga/London/Seychelles: Not re-checked; contact page not fetchable.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Uniwide Formations (uniwide.co.uk) is its London arm: About page mentions London formation office 2019; link to uniwide.co.uk not verified.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Scale score 2: Directory lists ~1,900 employees (implausible; Low confidence) - scale unclear.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[duplicate] Uniwide found by two scouts (UK/offshore and EU batches): Deduplicated by agent 01 into one record; agent 02 confirms single company (Riga origin, Dubai HQ).</w:t>
      </w:r>
    </w:p>
    <w:p>
      <w:r>
        <w:br w:type="page"/>
      </w:r>
    </w:p>
    <w:p>
      <w:pPr>
        <w:pStyle w:val="Heading1"/>
      </w:pPr>
      <w:r>
        <w:t xml:space="preserve">9. Vistra (incl. Tricor; acquired Biz Latin Hub)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https://www.vistra.com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Hong Kong (19/F, Lee Garden One, 33 Hysan Avenue, Causeway Bay)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Entity management, company secretarial, accounting, payroll/HR, international expansion, fund admin, private client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Global, 50+ markets; CEE: Poland, Romania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Global corporate services (entity management, company secretarial, accounting, payroll, international expansion), fund administration and private client services.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Entity management, company secretarial, accounting/compliance, payroll/HR, nominee directors (e.g., Romania).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None significant - enterprise recurring-services model.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Only Moldova mention on vistra.com is in an apostille-country list. No Moldova office/service page found. (Name coincidence: Kristopher Moldovan is CFO of Vistra Corp - unrelated US energy company.)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https://www.vistra.com/speciality-services/legalisation/apostille-faqs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Medium - would need a local provider for any client entity in Moldova (ASSUMPTION)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unclear: Vistra states it is not a law firm and has no notaries/solicitors on staff; claims 170+ country coverage (ASSUMPTION: non-office countries served via third-party providers, possibly law firms). Public partnerships found are EOR (G-P, Oyster), not law firms. Pre-acquisition affiliate arrangement with Biz Latin Hub. [Low]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High per entity (recurring governance/compliance), low volume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Kim Jenkins, Group Chief Executive Officer (from July 2025). Достоверность: High. Источник: https://www.vistra.com/insights/vistra-appoints-kim-jenkins-group-chief-executive-officer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Steven van Tuijl, Regional Managing Director, Continental Europe (appointed June 2021 - may be outdated). Достоверность: Medium. Источник: https://vistra.com/insights/vistra-appoints-steven-van-tuijl-regional-managing-director-continental-europe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not found | +852 2521 3661 (HQ); Romania +40 21 311 8815 | https://www.vistra.com/contact-form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yes (достоверность: High)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Could cover Moldova for Vistra Romania/Continental Europe clients as a vetted local legal provider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Local counsel for Moldovan entity set-up, corporate secretarial legal support, legal opinions, regulatory filings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local counsel / white-label subcontracting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Enterprise vendor due diligence and insurance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 Moldova demand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Prefers own offices or large partners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 to reach the right buyer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Approach Vistra Romania (Bucharest) team via contact form/phone proposing Moldova coverage for their clients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Top-tier recurring corporate services provider, but enterprise scale and own-office model limit fit with a small Moldovan law office.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engaged, clients would need ongoing entity management in Moldova (secretarial, compliance, payroll). ASSUMPTION: low Moldova volume; potential only if Vistra needs a Moldova provider.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public evidence of law-firm partner network; 170+ country claim suggests third-party providers but unverified.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Moldova gap next to Romania office; client demand for Moldova not evidenced.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group; only C-level/regional names found, relevant procurement/partnerships contact not found.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[erroneous] Romania listed but unconfirmed: Romania office confirmed: Bucharest, Vistra Professional Services SRL, Unirii View building.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Tricor merged in: Not re-verified in this pass.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[duplicate] Biz Latin Hub listed as separate provider: Biz Latin Hub acquired by Vistra (Vistra Latam, 2025-2026): treat as one group; agent 01 correctly excluded it as duplicate.</w:t>
      </w:r>
    </w:p>
    <w:p>
      <w:r>
        <w:br w:type="page"/>
      </w:r>
    </w:p>
    <w:p>
      <w:pPr>
        <w:pStyle w:val="Heading1"/>
      </w:pPr>
      <w:r>
        <w:t xml:space="preserve">10. Virtuzone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TOP-10 · Приоритет 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Итоговый балл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 / 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Сайт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https://virtuzone.com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Штаб-квартира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Dubai, UAE (owned by Ascentium, Singapore, since Jan 2025)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</w:tbl>
    <w:p>
      <w:pPr>
        <w:pStyle w:val="Heading2"/>
      </w:pPr>
      <w:r>
        <w:t xml:space="preserve">Company Profile</w:t>
      </w:r>
    </w:p>
    <w:p>
      <w:pPr>
        <w:spacing w:after="80"/>
      </w:pPr>
      <w:r>
        <w:rPr>
          <w:b/>
          <w:bCs/>
        </w:rPr>
        <w:t xml:space="preserve">Основные услуги: </w:t>
      </w:r>
      <w:r>
        <w:t xml:space="preserve">UAE company formation, tax &amp; accounting, visas, banking, compliance/legal, trademarks</w:t>
      </w:r>
    </w:p>
    <w:p>
      <w:pPr>
        <w:spacing w:after="80"/>
      </w:pPr>
      <w:r>
        <w:rPr>
          <w:b/>
          <w:bCs/>
        </w:rPr>
        <w:t xml:space="preserve">Международная география: </w:t>
      </w:r>
      <w:r>
        <w:t xml:space="preserve">UAE (all free zones/mainland); offshore BVI/Cayman/SG/HK/KSA; parent Ascentium in 27 markets (APAC, GCC, now PL/DE/IT)</w:t>
      </w:r>
    </w:p>
    <w:p>
      <w:pPr>
        <w:spacing w:after="80"/>
      </w:pPr>
      <w:r>
        <w:rPr>
          <w:b/>
          <w:bCs/>
        </w:rPr>
        <w:t xml:space="preserve">Фактическая специализация: </w:t>
      </w:r>
      <w:r>
        <w:t xml:space="preserve">UAE company formation (mainland/free zone), corporate services, tax &amp; accounting, Golden Visa, banking, compliance &amp; legal, trademarks; sister brands Taxready, Next Generation Equity, Maktabi</w:t>
      </w:r>
    </w:p>
    <w:p>
      <w:pPr>
        <w:spacing w:after="80"/>
      </w:pPr>
      <w:r>
        <w:rPr>
          <w:b/>
          <w:bCs/>
        </w:rPr>
        <w:t xml:space="preserve">Долгосрочные услуги: </w:t>
      </w:r>
      <w:r>
        <w:t xml:space="preserve">yes: Tax and accounting, compliance and legal services, bank account opening, IT &amp; mail management, Golden Visa listed on referral platform; Taxready.ae sister brand.</w:t>
      </w:r>
    </w:p>
    <w:p>
      <w:pPr>
        <w:spacing w:after="80"/>
      </w:pPr>
      <w:r>
        <w:rPr>
          <w:b/>
          <w:bCs/>
        </w:rPr>
        <w:t xml:space="preserve">Признаки разовых продаж: </w:t>
      </w:r>
      <w:r>
        <w:t xml:space="preserve">Strong formation/package orientation (UAE setup), but complemented by tax, accounting, compliance and visa renewals.</w:t>
      </w:r>
    </w:p>
    <w:p>
      <w:pPr>
        <w:pStyle w:val="Heading2"/>
      </w:pPr>
      <w:r>
        <w:t xml:space="preserve">Moldova Opportunity</w:t>
      </w:r>
    </w:p>
    <w:p>
      <w:pPr>
        <w:spacing w:after="80"/>
      </w:pPr>
      <w:r>
        <w:rPr>
          <w:b/>
          <w:bCs/>
        </w:rPr>
        <w:t xml:space="preserve">Текущий статус Молдовы: </w:t>
      </w:r>
      <w:r>
        <w:t xml:space="preserve">not found (как оказывается: n/a). No Moldova formation service found. A CIS-focused JV (Virtuzone CIS with Seven Pillars Law, AIFC Astana) covered CIS/Central Asia c.2020; its current status was not found. [достоверность: Medium]</w:t>
      </w:r>
    </w:p>
    <w:p>
      <w:pPr>
        <w:spacing w:after="80"/>
      </w:pPr>
      <w:r>
        <w:rPr>
          <w:b/>
          <w:bCs/>
        </w:rPr>
        <w:t xml:space="preserve">Источники: </w:t>
      </w:r>
      <w:r>
        <w:t xml:space="preserve">https://virtuzone.com/press-release/virtuzone-and-seven-pillars-law-create-joint-venture-virtuzone-cis/</w:t>
      </w:r>
    </w:p>
    <w:p>
      <w:pPr>
        <w:spacing w:after="80"/>
      </w:pPr>
      <w:r>
        <w:rPr>
          <w:b/>
          <w:bCs/>
        </w:rPr>
        <w:t xml:space="preserve">Потребность в локальном партнёре: </w:t>
      </w:r>
      <w:r>
        <w:t xml:space="preserve">Medium-low (ASSUMPTION): only for CIS/Moldovan-founder clients needing home-country structuring</w:t>
      </w:r>
    </w:p>
    <w:p>
      <w:pPr>
        <w:spacing w:after="80"/>
      </w:pPr>
      <w:r>
        <w:rPr>
          <w:b/>
          <w:bCs/>
        </w:rPr>
        <w:t xml:space="preserve">Сотрудничество с независимыми юрфирмами: </w:t>
      </w:r>
      <w:r>
        <w:t xml:space="preserve">yes (historic) - JV with law firm Seven Pillars Law: Virtuzone CIS JV with Seven Pillars (Central Asian law firm founded by Mark Beer) for formation + legal across CIS/Central Asia; chairman Neil Petch quoted on need for local partners. Public referral platform pays a fixed fee per referred client (AED 3,000 setup / AED 1,500 corporate services, 'estimates may vary') - this is inbound referral to UAE, not a law-firm partnership. [Medium]</w:t>
      </w:r>
    </w:p>
    <w:p>
      <w:pPr>
        <w:spacing w:after="80"/>
      </w:pPr>
      <w:r>
        <w:rPr>
          <w:b/>
          <w:bCs/>
        </w:rPr>
        <w:t xml:space="preserve">Потенциал долгосрочного юр. обслуживания: </w:t>
      </w:r>
      <w:r>
        <w:t xml:space="preserve">Medium: substance, tax-residency and corporate maintenance for Moldovan founders with UAE holdcos</w:t>
      </w:r>
    </w:p>
    <w:p>
      <w:pPr>
        <w:pStyle w:val="Heading2"/>
      </w:pPr>
      <w:r>
        <w:t xml:space="preserve">Decision 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George Hojeige, CEO / Group CEO, Virtuzone (as quoted in Jan 2025 acquisition coverage). Достоверность: Medium. Источник: https://gulfbusiness.com/en/2025/dubai/virtuzone-has-been-acquired-by-singapore-based-ascentium/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Neil Petch, Co-founder and Chairman, Virtuzone (Jan 2025). Достоверность: Medium. Источник: https://mena.entrepreneur.com/finance/virtuzone-taken-over-by-singapores-ascentium/485837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Lennard Yong, CEO, Ascentium (parent). Достоверность: Medium. Источник: https://mena.entrepreneur.com/finance/virtuzone-taken-over-by-singapores-ascentium/485837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Paul Bryson, Managing Director (appointed June 2023; current status not confirmed). Достоверность: Low. Источник: https://gulfnews.com/business/corporate-news/virtuzone-names-paul-bryson-as-managing-director-as-part-of-growth-push-1.1687348960666</w:t>
      </w:r>
    </w:p>
    <w:p>
      <w:pPr>
        <w:spacing w:after="80"/>
      </w:pPr>
      <w:r>
        <w:rPr>
          <w:b/>
          <w:bCs/>
        </w:rPr>
        <w:t xml:space="preserve">Публичный канал связи: </w:t>
      </w:r>
      <w:r>
        <w:t xml:space="preserve">info@virtuzone.com | +971 4 457 8200 | https://virtuzone.com/contactus</w:t>
      </w:r>
    </w:p>
    <w:p>
      <w:pPr>
        <w:spacing w:after="80"/>
      </w:pPr>
      <w:r>
        <w:rPr>
          <w:b/>
          <w:bCs/>
        </w:rPr>
        <w:t xml:space="preserve">Актуальность контактов: </w:t>
      </w:r>
      <w:r>
        <w:t xml:space="preserve">unclear (достоверность: Medium)</w:t>
      </w:r>
    </w:p>
    <w:p>
      <w:pPr>
        <w:pStyle w:val="Heading2"/>
      </w:pPr>
      <w:r>
        <w:t xml:space="preserve">Partnership Strategy</w:t>
      </w:r>
    </w:p>
    <w:p>
      <w:pPr>
        <w:spacing w:after="80"/>
      </w:pPr>
      <w:r>
        <w:rPr>
          <w:b/>
          <w:bCs/>
        </w:rPr>
        <w:t xml:space="preserve">Почему LEGITIMUS может быть интересен: </w:t>
      </w:r>
      <w:r>
        <w:t xml:space="preserve">Moldova-side counsel for UAE-structured groups with Moldovan operations; reverse flow of Moldovan founders to UAE</w:t>
      </w:r>
    </w:p>
    <w:p>
      <w:pPr>
        <w:spacing w:after="80"/>
      </w:pPr>
      <w:r>
        <w:rPr>
          <w:b/>
          <w:bCs/>
        </w:rPr>
        <w:t xml:space="preserve">Что предложить: </w:t>
      </w:r>
      <w:r>
        <w:t xml:space="preserve">Two-way referral; Moldova legal (subsidiary/branch setup, contracts, employment, tax-residency support) for Virtuzone clients</w:t>
      </w:r>
    </w:p>
    <w:p>
      <w:pPr>
        <w:spacing w:after="80"/>
      </w:pPr>
      <w:r>
        <w:rPr>
          <w:b/>
          <w:bCs/>
        </w:rPr>
        <w:t xml:space="preserve">Предпочтительный формат: </w:t>
      </w:r>
      <w:r>
        <w:t xml:space="preserve">two-way referral</w:t>
      </w:r>
    </w:p>
    <w:p>
      <w:pPr>
        <w:spacing w:after="40"/>
      </w:pPr>
      <w:r>
        <w:rPr>
          <w:b/>
          <w:bCs/>
        </w:rPr>
        <w:t xml:space="preserve">Возможные возражения: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Large organisation; partnerships likely handled centrally by Ascentium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 programme is designed for inbound UAE leads, not outbound counsel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 Moldova demand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stated CEE strategy at Virtuzone level</w:t>
      </w:r>
    </w:p>
    <w:p>
      <w:pPr>
        <w:spacing w:after="80"/>
      </w:pPr>
      <w:r>
        <w:rPr>
          <w:b/>
          <w:bCs/>
        </w:rPr>
        <w:t xml:space="preserve">Рекомендуемый первый шаг: </w:t>
      </w:r>
      <w:r>
        <w:t xml:space="preserve">Register interest via the Virtuzone partners/referral channel and send a short note to Virtuzone management (via info@virtuzone.com) proposing reciprocal Moldova&lt;-&gt;UAE referrals</w:t>
      </w:r>
    </w:p>
    <w:p>
      <w:pPr>
        <w:pStyle w:val="Heading2"/>
      </w:pPr>
      <w:r>
        <w:t xml:space="preserve">Обоснование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профилю LEGITIMUS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corporate service provider with recurring services, but its core is UAE inbound formation, not CEE coverage.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Потенциал клиентов на постоянное обслуживание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20/30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 client base (75-80k entrepreneurs claimed). Some are CIS/Moldovan founders who may need home-country legal work. The flow towards Moldova is speculative.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Сотрудничество с местным юр. партнёром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has a track record of a JV with a law firm (Seven Pillars), but the current public scheme is a generic paid-referral programme.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Коммерческий интерес к Молдове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Moldova service; the CIS JV status is unknown. Ascentium is now entering Europe (PL/DE/IT), which is a weak, indirect signal.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Доступность ЛПР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8/15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Senior names are known from press, but it is a large corporate under new PE-backed ownership, with no partnerships head identified.</w:t>
            </w:r>
          </w:p>
        </w:tc>
      </w:tr>
    </w:tbl>
    <w:p>
      <w:pPr>
        <w:pStyle w:val="Heading2"/>
      </w:pPr>
      <w:r>
        <w:t xml:space="preserve">Проверка данных агента 01: расхождения и открытые вопросы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[unconfirmed] Ascentium 27 markets / 58 cities: 27 markets confirmed (April 2026, Dezan Shira deal); 58 cities was not found (Dec 2025: 45 cities).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Contacts info@virtuzone.com, +971 4 457 8200, Souk Al Bahar address: Not re-verified (site not fetchable); possible office changes after the acquisition.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Decision makers: Agent 01 named none. Hojeige (CEO) and Petch (Chairman) found in 2025 press; the Bryson MD role (2023) may be outdated.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[needs_check] Score 4.1 (highest in set): Overstated relative to Moldova relevance; Eurofast is a better fit.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LEGITIMUS · TOP-10 Partnership Dossiers · стр.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TOP-10 Partnership Dossiers</dc:title>
  <dc:creator>Agent 02</dc:creator>
  <cp:lastModifiedBy>Un-named</cp:lastModifiedBy>
  <cp:revision>1</cp:revision>
  <dcterms:created xsi:type="dcterms:W3CDTF">2026-10-08T20:27:42.653Z</dcterms:created>
  <dcterms:modified xsi:type="dcterms:W3CDTF">2026-10-08T20:27:42.670Z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