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Georgia" w:cs="Georgia" w:eastAsia="Georgia" w:hAnsi="Georgia"/>
          <w:b/>
          <w:bCs/>
          <w:color w:val="24202B"/>
          <w:sz w:val="64"/>
          <w:szCs w:val="64"/>
          <w:highlight w:val="yellow"/>
          <w:highlightCs w:val="yellow"/>
        </w:rPr>
        <w:t xml:space="preserve">[BUSINESS NAME]</w:t>
      </w:r>
    </w:p>
    <w:p>
      <w:pPr>
        <w:spacing w:after="60"/>
      </w:pPr>
      <w:r>
        <w:rPr>
          <w:rFonts w:ascii="Georgia" w:cs="Georgia" w:eastAsia="Georgia" w:hAnsi="Georgia"/>
          <w:color w:val="3A251C"/>
          <w:sz w:val="36"/>
          <w:szCs w:val="36"/>
        </w:rPr>
        <w:t xml:space="preserve">Company starter pack</w:t>
      </w:r>
    </w:p>
    <w:p>
      <w:pPr>
        <w:pBdr>
          <w:bottom w:val="single" w:color="A97061" w:sz="12" w:space="8"/>
        </w:pBdr>
        <w:spacing w:after="360"/>
      </w:pPr>
      <w:r>
        <w:rPr>
          <w:color w:val="6F6058"/>
        </w:rPr>
        <w:t xml:space="preserve">Bags, ladies' accessories and home appliances. Aco Estate, Abuja, Nigeria.</w:t>
      </w:r>
    </w:p>
    <w:p>
      <w:pPr>
        <w:spacing w:after="120" w:line="288"/>
      </w:pPr>
      <w:r>
        <w:t xml:space="preserve">Draft version 0.1, October 2026. This is a working document: edit it, grow it, and replace every highlighted field before you publish anything.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97061" w:sz="24"/>
              <w:bottom w:val="none" w:color="FFFFFF" w:sz="0"/>
              <w:right w:val="none" w:color="FFFFFF" w:sz="0"/>
            </w:tcBorders>
            <w:shd w:fill="FFF0DF" w:color="auto" w:val="clear"/>
            <w:tcMar>
              <w:top w:type="dxa" w:w="120"/>
              <w:left w:type="dxa" w:w="200"/>
              <w:bottom w:type="dxa" w:w="120"/>
              <w:right w:type="dxa" w:w="160"/>
            </w:tcMar>
          </w:tcPr>
          <w:p>
            <w:pPr>
              <w:spacing w:after="80"/>
            </w:pPr>
            <w:r>
              <w:rPr>
                <w:b/>
                <w:bCs/>
                <w:color w:val="3A251C"/>
              </w:rPr>
              <w:t xml:space="preserve">How to use this document</w:t>
            </w:r>
          </w:p>
          <w:p>
            <w:pPr>
              <w:spacing w:after="60" w:line="276"/>
            </w:pPr>
            <w:r>
              <w:rPr>
                <w:b/>
                <w:bCs/>
                <w:sz w:val="21"/>
                <w:szCs w:val="21"/>
              </w:rPr>
              <w:t xml:space="preserve">1. Highlighted text in [square brackets] is a blank or a decision for you.</w:t>
            </w:r>
            <w:r>
              <w:rPr>
                <w:sz w:val="21"/>
                <w:szCs w:val="21"/>
              </w:rPr>
              <w:t xml:space="preserve"> Fill it in, then remove the yellow highlight.</w:t>
            </w:r>
          </w:p>
          <w:p>
            <w:pPr>
              <w:spacing w:after="60" w:line="276"/>
            </w:pPr>
            <w:r>
              <w:rPr>
                <w:b/>
                <w:bCs/>
                <w:sz w:val="21"/>
                <w:szCs w:val="21"/>
              </w:rPr>
              <w:t xml:space="preserve">2. Choose your name first.</w:t>
            </w:r>
            <w:r>
              <w:rPr>
                <w:sz w:val="21"/>
                <w:szCs w:val="21"/>
              </w:rPr>
              <w:t xml:space="preserve"> Then use Find and Replace (Ctrl+H) to change </w:t>
            </w:r>
            <w:r>
              <w:rPr>
                <w:sz w:val="21"/>
                <w:szCs w:val="21"/>
                <w:highlight w:val="yellow"/>
                <w:highlightCs w:val="yellow"/>
              </w:rPr>
              <w:t xml:space="preserve">[BUSINESS NAME]</w:t>
            </w:r>
            <w:r>
              <w:rPr>
                <w:sz w:val="21"/>
                <w:szCs w:val="21"/>
              </w:rPr>
              <w:t xml:space="preserve"> everywhere at once.</w:t>
            </w:r>
          </w:p>
          <w:p>
            <w:pPr>
              <w:spacing w:after="60" w:line="276"/>
            </w:pPr>
            <w:r>
              <w:rPr>
                <w:b/>
                <w:bCs/>
                <w:sz w:val="21"/>
                <w:szCs w:val="21"/>
              </w:rPr>
              <w:t xml:space="preserve">3. This is a starter, not legal advice.</w:t>
            </w:r>
            <w:r>
              <w:rPr>
                <w:sz w:val="21"/>
                <w:szCs w:val="21"/>
              </w:rPr>
              <w:t xml:space="preserve"> The business is not registered yet. Once it is, have a Nigerian lawyer review the Terms, Returns and Privacy sections.</w:t>
            </w:r>
          </w:p>
          <w:p>
            <w:pPr>
              <w:spacing w:after="60" w:line="276"/>
            </w:pPr>
            <w:r>
              <w:rPr>
                <w:b/>
                <w:bCs/>
                <w:sz w:val="21"/>
                <w:szCs w:val="21"/>
              </w:rPr>
              <w:t xml:space="preserve">4. Where I did not know your policy, I wrote options.</w:t>
            </w:r>
            <w:r>
              <w:rPr>
                <w:sz w:val="21"/>
                <w:szCs w:val="21"/>
              </w:rPr>
              <w:t xml:space="preserve"> Pick one and delete the rest.</w:t>
            </w:r>
          </w:p>
        </w:tc>
      </w:tr>
    </w:tbl>
    <w:p>
      <w:pPr>
        <w:spacing w:after="120"/>
      </w:pPr>
    </w:p>
    <w:p>
      <w:pPr>
        <w:pStyle w:val="Heading2"/>
      </w:pPr>
      <w:r>
        <w:t xml:space="preserve">What is inside</w:t>
      </w:r>
    </w:p>
    <w:p>
      <w:pPr>
        <w:pStyle w:val="ListParagraph"/>
        <w:numPr>
          <w:ilvl w:val="0"/>
          <w:numId w:val="2"/>
        </w:numPr>
        <w:spacing w:after="60" w:line="276"/>
      </w:pPr>
      <w:r>
        <w:t xml:space="preserve">Part 1: Business details</w:t>
      </w:r>
    </w:p>
    <w:p>
      <w:pPr>
        <w:pStyle w:val="ListParagraph"/>
        <w:numPr>
          <w:ilvl w:val="0"/>
          <w:numId w:val="2"/>
        </w:numPr>
        <w:spacing w:after="60" w:line="276"/>
      </w:pPr>
      <w:r>
        <w:t xml:space="preserve">Part 2: About Us</w:t>
      </w:r>
    </w:p>
    <w:p>
      <w:pPr>
        <w:pStyle w:val="ListParagraph"/>
        <w:numPr>
          <w:ilvl w:val="0"/>
          <w:numId w:val="2"/>
        </w:numPr>
        <w:spacing w:after="60" w:line="276"/>
      </w:pPr>
      <w:r>
        <w:t xml:space="preserve">Part 3: Terms and Conditions</w:t>
      </w:r>
    </w:p>
    <w:p>
      <w:pPr>
        <w:pStyle w:val="ListParagraph"/>
        <w:numPr>
          <w:ilvl w:val="0"/>
          <w:numId w:val="2"/>
        </w:numPr>
        <w:spacing w:after="60" w:line="276"/>
      </w:pPr>
      <w:r>
        <w:t xml:space="preserve">Part 4: Returns and Exchange Policy</w:t>
      </w:r>
    </w:p>
    <w:p>
      <w:pPr>
        <w:pStyle w:val="ListParagraph"/>
        <w:numPr>
          <w:ilvl w:val="0"/>
          <w:numId w:val="2"/>
        </w:numPr>
        <w:spacing w:after="60" w:line="276"/>
      </w:pPr>
      <w:r>
        <w:t xml:space="preserve">Part 5: Delivery Policy</w:t>
      </w:r>
    </w:p>
    <w:p>
      <w:pPr>
        <w:pStyle w:val="ListParagraph"/>
        <w:numPr>
          <w:ilvl w:val="0"/>
          <w:numId w:val="2"/>
        </w:numPr>
        <w:spacing w:after="60" w:line="276"/>
      </w:pPr>
      <w:r>
        <w:t xml:space="preserve">Part 6: Prices and VAT</w:t>
      </w:r>
    </w:p>
    <w:p>
      <w:pPr>
        <w:pStyle w:val="ListParagraph"/>
        <w:numPr>
          <w:ilvl w:val="0"/>
          <w:numId w:val="2"/>
        </w:numPr>
        <w:spacing w:after="60" w:line="276"/>
      </w:pPr>
      <w:r>
        <w:t xml:space="preserve">Part 7: Privacy Notice</w:t>
      </w:r>
    </w:p>
    <w:p>
      <w:pPr>
        <w:pStyle w:val="ListParagraph"/>
        <w:numPr>
          <w:ilvl w:val="0"/>
          <w:numId w:val="2"/>
        </w:numPr>
        <w:spacing w:after="60" w:line="276"/>
      </w:pPr>
      <w:r>
        <w:t xml:space="preserve">Part 8: Price list (from your website)</w:t>
      </w:r>
    </w:p>
    <w:p>
      <w:pPr>
        <w:pStyle w:val="ListParagraph"/>
        <w:numPr>
          <w:ilvl w:val="0"/>
          <w:numId w:val="2"/>
        </w:numPr>
        <w:spacing w:after="60" w:line="276"/>
      </w:pPr>
      <w:r>
        <w:t xml:space="preserve">Part 9: Name shortlist and launch checklist</w:t>
      </w:r>
    </w:p>
    <w:p>
      <w:pPr>
        <w:pStyle w:val="Heading1"/>
        <w:pageBreakBefore/>
      </w:pPr>
      <w:r>
        <w:t xml:space="preserve">Part 1: Business details</w:t>
      </w:r>
    </w:p>
    <w:p>
      <w:pPr>
        <w:spacing w:after="120" w:line="288"/>
      </w:pPr>
      <w:r>
        <w:t xml:space="preserve">Keep these facts in one place so the website, receipts and every policy say the same 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r>
              <w:rPr>
                <w:b/>
                <w:bCs/>
                <w:color w:val="FFFFFF"/>
                <w:sz w:val="20"/>
                <w:szCs w:val="20"/>
              </w:rPr>
              <w:t xml:space="preserve">Item</w:t>
            </w:r>
          </w:p>
        </w:tc>
        <w:tc>
          <w:tcPr>
            <w:tcW w:type="dxa" w:w="6226"/>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r>
              <w:rPr>
                <w:b/>
                <w:bCs/>
                <w:color w:val="FFFFFF"/>
                <w:sz w:val="20"/>
                <w:szCs w:val="20"/>
              </w:rPr>
              <w:t xml:space="preserve">Detail</w:t>
            </w:r>
          </w:p>
        </w:tc>
      </w:tr>
      <w:tr>
        <w:tc>
          <w:tcPr>
            <w:tcW w:type="dxa" w:w="28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Business name</w:t>
            </w:r>
          </w:p>
        </w:tc>
        <w:tc>
          <w:tcPr>
            <w:tcW w:type="dxa" w:w="62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highlight w:val="yellow"/>
                <w:highlightCs w:val="yellow"/>
              </w:rPr>
              <w:t xml:space="preserve">[BUSINESS NAME]</w:t>
            </w:r>
          </w:p>
        </w:tc>
      </w:tr>
      <w:tr>
        <w:tc>
          <w:tcPr>
            <w:tcW w:type="dxa" w:w="28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Registered name</w:t>
            </w:r>
          </w:p>
        </w:tc>
        <w:tc>
          <w:tcPr>
            <w:tcW w:type="dxa" w:w="62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highlight w:val="yellow"/>
                <w:highlightCs w:val="yellow"/>
              </w:rPr>
              <w:t xml:space="preserve">[Same as business name once registered]</w:t>
            </w:r>
          </w:p>
        </w:tc>
      </w:tr>
      <w:tr>
        <w:tc>
          <w:tcPr>
            <w:tcW w:type="dxa" w:w="28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Registration status</w:t>
            </w:r>
          </w:p>
        </w:tc>
        <w:tc>
          <w:tcPr>
            <w:tcW w:type="dxa" w:w="62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Not yet registered. Planned: </w:t>
            </w:r>
            <w:r>
              <w:rPr>
                <w:sz w:val="20"/>
                <w:szCs w:val="20"/>
                <w:highlight w:val="yellow"/>
                <w:highlightCs w:val="yellow"/>
              </w:rPr>
              <w:t xml:space="preserve">[Business name with CAC / Limited company]</w:t>
            </w:r>
          </w:p>
        </w:tc>
      </w:tr>
      <w:tr>
        <w:tc>
          <w:tcPr>
            <w:tcW w:type="dxa" w:w="28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Business address</w:t>
            </w:r>
          </w:p>
        </w:tc>
        <w:tc>
          <w:tcPr>
            <w:tcW w:type="dxa" w:w="62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Aco Estate, Abuja, Nigeria </w:t>
            </w:r>
            <w:r>
              <w:rPr>
                <w:sz w:val="20"/>
                <w:szCs w:val="20"/>
                <w:highlight w:val="yellow"/>
                <w:highlightCs w:val="yellow"/>
              </w:rPr>
              <w:t xml:space="preserve">[add house number, street and district]</w:t>
            </w:r>
          </w:p>
        </w:tc>
      </w:tr>
      <w:tr>
        <w:tc>
          <w:tcPr>
            <w:tcW w:type="dxa" w:w="28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What we sell</w:t>
            </w:r>
          </w:p>
        </w:tc>
        <w:tc>
          <w:tcPr>
            <w:tcW w:type="dxa" w:w="62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Ladies' bags, accessories and home appliances</w:t>
            </w:r>
          </w:p>
        </w:tc>
      </w:tr>
      <w:tr>
        <w:tc>
          <w:tcPr>
            <w:tcW w:type="dxa" w:w="28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WhatsApp / phone</w:t>
            </w:r>
          </w:p>
        </w:tc>
        <w:tc>
          <w:tcPr>
            <w:tcW w:type="dxa" w:w="62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highlight w:val="yellow"/>
                <w:highlightCs w:val="yellow"/>
              </w:rPr>
              <w:t xml:space="preserve">[+234 ...]</w:t>
            </w:r>
          </w:p>
        </w:tc>
      </w:tr>
      <w:tr>
        <w:tc>
          <w:tcPr>
            <w:tcW w:type="dxa" w:w="28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Email</w:t>
            </w:r>
          </w:p>
        </w:tc>
        <w:tc>
          <w:tcPr>
            <w:tcW w:type="dxa" w:w="62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highlight w:val="yellow"/>
                <w:highlightCs w:val="yellow"/>
              </w:rPr>
              <w:t xml:space="preserve">[name@yourdomain.com]</w:t>
            </w:r>
          </w:p>
        </w:tc>
      </w:tr>
      <w:tr>
        <w:tc>
          <w:tcPr>
            <w:tcW w:type="dxa" w:w="28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Business hours</w:t>
            </w:r>
          </w:p>
        </w:tc>
        <w:tc>
          <w:tcPr>
            <w:tcW w:type="dxa" w:w="62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highlight w:val="yellow"/>
                <w:highlightCs w:val="yellow"/>
              </w:rPr>
              <w:t xml:space="preserve">[e.g. Monday to Saturday, 9am to 6pm]</w:t>
            </w:r>
          </w:p>
        </w:tc>
      </w:tr>
      <w:tr>
        <w:tc>
          <w:tcPr>
            <w:tcW w:type="dxa" w:w="28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Website</w:t>
            </w:r>
          </w:p>
        </w:tc>
        <w:tc>
          <w:tcPr>
            <w:tcW w:type="dxa" w:w="62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highlight w:val="yellow"/>
                <w:highlightCs w:val="yellow"/>
              </w:rPr>
              <w:t xml:space="preserve">[web address]</w:t>
            </w:r>
          </w:p>
        </w:tc>
      </w:tr>
      <w:tr>
        <w:tc>
          <w:tcPr>
            <w:tcW w:type="dxa" w:w="28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Instagram / Facebook / TikTok</w:t>
            </w:r>
          </w:p>
        </w:tc>
        <w:tc>
          <w:tcPr>
            <w:tcW w:type="dxa" w:w="62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highlight w:val="yellow"/>
                <w:highlightCs w:val="yellow"/>
              </w:rPr>
              <w:t xml:space="preserve">[handles]</w:t>
            </w:r>
          </w:p>
        </w:tc>
      </w:tr>
      <w:tr>
        <w:tc>
          <w:tcPr>
            <w:tcW w:type="dxa" w:w="28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Tax ID (TIN)</w:t>
            </w:r>
          </w:p>
        </w:tc>
        <w:tc>
          <w:tcPr>
            <w:tcW w:type="dxa" w:w="62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highlight w:val="yellow"/>
                <w:highlightCs w:val="yellow"/>
              </w:rPr>
              <w:t xml:space="preserve">[Add after registration]</w:t>
            </w:r>
          </w:p>
        </w:tc>
      </w:tr>
      <w:tr>
        <w:tc>
          <w:tcPr>
            <w:tcW w:type="dxa" w:w="28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Business bank account</w:t>
            </w:r>
          </w:p>
        </w:tc>
        <w:tc>
          <w:tcPr>
            <w:tcW w:type="dxa" w:w="62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highlight w:val="yellow"/>
                <w:highlightCs w:val="yellow"/>
              </w:rPr>
              <w:t xml:space="preserve">[Account name, number and bank. Must match the business name once registered]</w:t>
            </w:r>
          </w:p>
        </w:tc>
      </w:tr>
      <w:tr>
        <w:tc>
          <w:tcPr>
            <w:tcW w:type="dxa" w:w="28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VAT status</w:t>
            </w:r>
          </w:p>
        </w:tc>
        <w:tc>
          <w:tcPr>
            <w:tcW w:type="dxa" w:w="62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Not currently registered for VAT (see Part 6)</w:t>
            </w:r>
          </w:p>
        </w:tc>
      </w:tr>
    </w:tbl>
    <w:p>
      <w:pPr>
        <w:pStyle w:val="Heading1"/>
        <w:pageBreakBefore/>
      </w:pPr>
      <w:r>
        <w:t xml:space="preserve">Part 2: About Us</w:t>
      </w:r>
    </w:p>
    <w:p>
      <w:pPr>
        <w:spacing w:after="120" w:line="288"/>
      </w:pPr>
      <w:r>
        <w:t xml:space="preserve">This is customer-facing copy for your website. Replace the highlighted parts with your real story.</w:t>
      </w:r>
    </w:p>
    <w:p>
      <w:pPr>
        <w:pStyle w:val="Heading2"/>
      </w:pPr>
      <w:r>
        <w:t xml:space="preserve">Who we are</w:t>
      </w:r>
    </w:p>
    <w:p>
      <w:pPr>
        <w:spacing w:after="120" w:line="288"/>
      </w:pPr>
      <w:r>
        <w:rPr>
          <w:highlight w:val="yellow"/>
          <w:highlightCs w:val="yellow"/>
        </w:rPr>
        <w:t xml:space="preserve">[BUSINESS NAME]</w:t>
      </w:r>
      <w:r>
        <w:t xml:space="preserve"> is an Abuja business selling ladies' bags, accessories and home appliances. We pick pieces that look good, feel well made and fit real life: a bag that goes from the office to dinner, a kettle or blender that makes the kitchen easier.</w:t>
      </w:r>
    </w:p>
    <w:p>
      <w:pPr>
        <w:pStyle w:val="Heading2"/>
      </w:pPr>
      <w:r>
        <w:t xml:space="preserve">Our story</w:t>
      </w:r>
    </w:p>
    <w:p>
      <w:pPr>
        <w:spacing w:after="120" w:line="288"/>
      </w:pPr>
      <w:r>
        <w:rPr>
          <w:highlight w:val="yellow"/>
          <w:highlightCs w:val="yellow"/>
        </w:rPr>
        <w:t xml:space="preserve">[Add two or three sentences: who started the business, when, and why. For example, what made you start selling bags and home appliances together.]</w:t>
      </w:r>
    </w:p>
    <w:p>
      <w:pPr>
        <w:pStyle w:val="Heading2"/>
      </w:pPr>
      <w:r>
        <w:t xml:space="preserve">What you can expect from us</w:t>
      </w:r>
    </w:p>
    <w:p>
      <w:pPr>
        <w:pStyle w:val="ListParagraph"/>
        <w:numPr>
          <w:ilvl w:val="0"/>
          <w:numId w:val="2"/>
        </w:numPr>
        <w:spacing w:after="60" w:line="276"/>
      </w:pPr>
      <w:r>
        <w:rPr>
          <w:b/>
          <w:bCs/>
        </w:rPr>
        <w:t xml:space="preserve">Pieces we have checked.</w:t>
      </w:r>
      <w:r>
        <w:t xml:space="preserve"> </w:t>
      </w:r>
      <w:r>
        <w:rPr>
          <w:highlight w:val="yellow"/>
          <w:highlightCs w:val="yellow"/>
        </w:rPr>
        <w:t xml:space="preserve">[Confirm: we inspect items before they are packed.]</w:t>
      </w:r>
    </w:p>
    <w:p>
      <w:pPr>
        <w:pStyle w:val="ListParagraph"/>
        <w:numPr>
          <w:ilvl w:val="0"/>
          <w:numId w:val="2"/>
        </w:numPr>
        <w:spacing w:after="60" w:line="276"/>
      </w:pPr>
      <w:r>
        <w:rPr>
          <w:b/>
          <w:bCs/>
        </w:rPr>
        <w:t xml:space="preserve">Clear prices in Naira.</w:t>
      </w:r>
      <w:r>
        <w:t xml:space="preserve"> What you see on the website is what you pay for the item. Delivery is quoted before you pay.</w:t>
      </w:r>
    </w:p>
    <w:p>
      <w:pPr>
        <w:pStyle w:val="ListParagraph"/>
        <w:numPr>
          <w:ilvl w:val="0"/>
          <w:numId w:val="2"/>
        </w:numPr>
        <w:spacing w:after="60" w:line="276"/>
      </w:pPr>
      <w:r>
        <w:rPr>
          <w:b/>
          <w:bCs/>
        </w:rPr>
        <w:t xml:space="preserve">Real people on WhatsApp.</w:t>
      </w:r>
      <w:r>
        <w:t xml:space="preserve"> Ask us about a product, an order or a delivery and we will reply.</w:t>
      </w:r>
    </w:p>
    <w:p>
      <w:pPr>
        <w:pStyle w:val="ListParagraph"/>
        <w:numPr>
          <w:ilvl w:val="0"/>
          <w:numId w:val="2"/>
        </w:numPr>
        <w:spacing w:after="60" w:line="276"/>
      </w:pPr>
      <w:r>
        <w:rPr>
          <w:b/>
          <w:bCs/>
        </w:rPr>
        <w:t xml:space="preserve">Delivery across Nigeria.</w:t>
      </w:r>
      <w:r>
        <w:t xml:space="preserve"> We ship from Abuja. The fee depends on where you are and the logistics option you choose.</w:t>
      </w:r>
    </w:p>
    <w:p>
      <w:pPr>
        <w:pStyle w:val="Heading2"/>
      </w:pPr>
      <w:r>
        <w:t xml:space="preserve">Find us</w:t>
      </w:r>
    </w:p>
    <w:p>
      <w:pPr>
        <w:spacing w:after="120" w:line="288"/>
      </w:pPr>
      <w:r>
        <w:t xml:space="preserve">Aco Estate, Abuja, Nigeria. WhatsApp: </w:t>
      </w:r>
      <w:r>
        <w:rPr>
          <w:highlight w:val="yellow"/>
          <w:highlightCs w:val="yellow"/>
        </w:rPr>
        <w:t xml:space="preserve">[number]</w:t>
      </w:r>
      <w:r>
        <w:t xml:space="preserve">. Email: </w:t>
      </w:r>
      <w:r>
        <w:rPr>
          <w:highlight w:val="yellow"/>
          <w:highlightCs w:val="yellow"/>
        </w:rPr>
        <w:t xml:space="preserve">[email]</w:t>
      </w:r>
      <w:r>
        <w:t xml:space="preserve">.</w:t>
      </w:r>
    </w:p>
    <w:p>
      <w:pPr>
        <w:pStyle w:val="Heading1"/>
        <w:pageBreakBefore/>
      </w:pPr>
      <w:r>
        <w:t xml:space="preserve">Part 3: Terms and Conditions</w:t>
      </w:r>
    </w:p>
    <w:p>
      <w:pPr>
        <w:spacing w:after="120" w:line="288"/>
      </w:pPr>
      <w:r>
        <w:rPr>
          <w:b/>
          <w:bCs/>
        </w:rPr>
        <w:t xml:space="preserve">Terms and Conditions of Sale.</w:t>
      </w:r>
      <w:r>
        <w:t xml:space="preserve"> Last updated: </w:t>
      </w:r>
      <w:r>
        <w:rPr>
          <w:highlight w:val="yellow"/>
          <w:highlightCs w:val="yellow"/>
        </w:rPr>
        <w:t xml:space="preserve">[date]</w:t>
      </w:r>
      <w:r>
        <w:t xml:space="preserve">.</w:t>
      </w:r>
    </w:p>
    <w:p>
      <w:pPr>
        <w:pStyle w:val="Heading2"/>
      </w:pPr>
      <w:r>
        <w:t xml:space="preserve">1. About these terms</w:t>
      </w:r>
    </w:p>
    <w:p>
      <w:pPr>
        <w:spacing w:after="120" w:line="288"/>
      </w:pPr>
      <w:r>
        <w:t xml:space="preserve">These terms apply to every order placed with </w:t>
      </w:r>
      <w:r>
        <w:rPr>
          <w:highlight w:val="yellow"/>
          <w:highlightCs w:val="yellow"/>
        </w:rPr>
        <w:t xml:space="preserve">[BUSINESS NAME]</w:t>
      </w:r>
      <w:r>
        <w:t xml:space="preserve"> ("we", "us"), based at Aco Estate, Abuja, Nigeria, through our website or WhatsApp. By placing an order you agree to them.</w:t>
      </w:r>
    </w:p>
    <w:p>
      <w:pPr>
        <w:pStyle w:val="Heading2"/>
      </w:pPr>
      <w:r>
        <w:t xml:space="preserve">2. Our products</w:t>
      </w:r>
    </w:p>
    <w:p>
      <w:pPr>
        <w:spacing w:after="120" w:line="288"/>
      </w:pPr>
      <w:r>
        <w:t xml:space="preserve">We describe and photograph our products as accurately as we can. Colours can look slightly different on different screens, and small variations in finish or size can occur.</w:t>
      </w:r>
    </w:p>
    <w:p>
      <w:pPr>
        <w:pStyle w:val="Heading2"/>
      </w:pPr>
      <w:r>
        <w:t xml:space="preserve">3. Prices</w:t>
      </w:r>
    </w:p>
    <w:p>
      <w:pPr>
        <w:spacing w:after="120" w:line="288"/>
      </w:pPr>
      <w:r>
        <w:t xml:space="preserve">All prices are in Nigerian Naira (₦). We may change prices at any time, but a change will not affect an order we have already confirmed. Delivery fees are not included in product prices; see the Delivery Policy.</w:t>
      </w:r>
    </w:p>
    <w:p>
      <w:pPr>
        <w:spacing w:after="120" w:line="288"/>
      </w:pPr>
      <w:r>
        <w:rPr>
          <w:highlight w:val="yellow"/>
          <w:highlightCs w:val="yellow"/>
        </w:rPr>
        <w:t xml:space="preserve">[Choose one and delete the other. Option A (not VAT-registered): "We are not currently registered for VAT, so no VAT is added to our prices." Option B (VAT-registered): "Our prices include VAT at 7.5% where it applies."]</w:t>
      </w:r>
    </w:p>
    <w:p>
      <w:pPr>
        <w:pStyle w:val="Heading2"/>
      </w:pPr>
      <w:r>
        <w:t xml:space="preserve">4. Placing an order</w:t>
      </w:r>
    </w:p>
    <w:p>
      <w:pPr>
        <w:spacing w:after="120" w:line="288"/>
      </w:pPr>
      <w:r>
        <w:t xml:space="preserve">Adding items to your cart is not an order. An order is placed when you send it to us on WhatsApp or complete payment. It is accepted when we confirm it by message. We may decline an order, for example if an item is out of stock or the address is outside our delivery area. If you have already paid, we will refund you.</w:t>
      </w:r>
    </w:p>
    <w:p>
      <w:pPr>
        <w:pStyle w:val="Heading2"/>
      </w:pPr>
      <w:r>
        <w:t xml:space="preserve">5. Payment</w:t>
      </w:r>
    </w:p>
    <w:p>
      <w:pPr>
        <w:spacing w:after="120" w:line="288"/>
      </w:pPr>
      <w:r>
        <w:t xml:space="preserve">You can pay by bank transfer, </w:t>
      </w:r>
      <w:r>
        <w:rPr>
          <w:highlight w:val="yellow"/>
          <w:highlightCs w:val="yellow"/>
        </w:rPr>
        <w:t xml:space="preserve">[by card, when card payment is available]</w:t>
      </w:r>
      <w:r>
        <w:t xml:space="preserve"> and </w:t>
      </w:r>
      <w:r>
        <w:rPr>
          <w:highlight w:val="yellow"/>
          <w:highlightCs w:val="yellow"/>
        </w:rPr>
        <w:t xml:space="preserve">[pay on delivery, where we offer it]</w:t>
      </w:r>
      <w:r>
        <w:t xml:space="preserve">. For bank transfers, send your proof of payment on WhatsApp. We start processing your order once payment is confirmed.</w:t>
      </w:r>
    </w:p>
    <w:p>
      <w:pPr>
        <w:spacing w:after="120" w:line="288"/>
      </w:pPr>
      <w:r>
        <w:rPr>
          <w:b/>
          <w:bCs/>
        </w:rPr>
        <w:t xml:space="preserve">Stay safe:</w:t>
      </w:r>
      <w:r>
        <w:t xml:space="preserve"> we will only ask you to pay into the account shown on our website or confirmed from our official WhatsApp number. If anyone asks you to pay somewhere else, do not pay and contact us.</w:t>
      </w:r>
    </w:p>
    <w:p>
      <w:pPr>
        <w:pStyle w:val="Heading2"/>
      </w:pPr>
      <w:r>
        <w:t xml:space="preserve">6. Stock</w:t>
      </w:r>
    </w:p>
    <w:p>
      <w:pPr>
        <w:spacing w:after="120" w:line="288"/>
      </w:pPr>
      <w:r>
        <w:t xml:space="preserve">Stock levels shown on the website are a guide. If an item sells out after you order, we will offer you a replacement, a wait for new stock, or a full refund.</w:t>
      </w:r>
    </w:p>
    <w:p>
      <w:pPr>
        <w:pStyle w:val="Heading2"/>
      </w:pPr>
      <w:r>
        <w:t xml:space="preserve">7. Delivery</w:t>
      </w:r>
    </w:p>
    <w:p>
      <w:pPr>
        <w:spacing w:after="120" w:line="288"/>
      </w:pPr>
      <w:r>
        <w:t xml:space="preserve">Delivery is covered in our Delivery Policy. Delivery fees vary by location and logistics option, and we confirm the fee before you pay.</w:t>
      </w:r>
    </w:p>
    <w:p>
      <w:pPr>
        <w:pStyle w:val="Heading2"/>
      </w:pPr>
      <w:r>
        <w:t xml:space="preserve">8. Returns and exchanges</w:t>
      </w:r>
    </w:p>
    <w:p>
      <w:pPr>
        <w:spacing w:after="120" w:line="288"/>
      </w:pPr>
      <w:r>
        <w:t xml:space="preserve">Goods that do not meet our standards can be returned within 24 hours of delivery, as set out in our Returns and Exchange Policy.</w:t>
      </w:r>
    </w:p>
    <w:p>
      <w:pPr>
        <w:pStyle w:val="Heading2"/>
      </w:pPr>
      <w:r>
        <w:t xml:space="preserve">9. Check your order on delivery</w:t>
      </w:r>
    </w:p>
    <w:p>
      <w:pPr>
        <w:spacing w:after="120" w:line="288"/>
      </w:pPr>
      <w:r>
        <w:t xml:space="preserve">Please open and check your items when they arrive, and contact us straight away if something is wrong.</w:t>
      </w:r>
    </w:p>
    <w:p>
      <w:pPr>
        <w:pStyle w:val="Heading2"/>
      </w:pPr>
      <w:r>
        <w:t xml:space="preserve">10. Our responsibility</w:t>
      </w:r>
    </w:p>
    <w:p>
      <w:pPr>
        <w:spacing w:after="120" w:line="288"/>
      </w:pPr>
      <w:r>
        <w:t xml:space="preserve">We are responsible for goods that are faulty, damaged or not as described, and we will put these right under our Returns and Exchange Policy. We are not responsible for delays caused by logistics partners or events outside our control, as far as the law allows. Nothing in these terms limits any rights you have under Nigerian law.</w:t>
      </w:r>
    </w:p>
    <w:p>
      <w:pPr>
        <w:pStyle w:val="Heading2"/>
      </w:pPr>
      <w:r>
        <w:t xml:space="preserve">11. Your information</w:t>
      </w:r>
    </w:p>
    <w:p>
      <w:pPr>
        <w:spacing w:after="120" w:line="288"/>
      </w:pPr>
      <w:r>
        <w:t xml:space="preserve">How we handle your personal information is explained in our Privacy Notice.</w:t>
      </w:r>
    </w:p>
    <w:p>
      <w:pPr>
        <w:pStyle w:val="Heading2"/>
      </w:pPr>
      <w:r>
        <w:t xml:space="preserve">12. Our content</w:t>
      </w:r>
    </w:p>
    <w:p>
      <w:pPr>
        <w:spacing w:after="120" w:line="288"/>
      </w:pPr>
      <w:r>
        <w:t xml:space="preserve">The photos, text, name and logo on our website belong to us or are used with permission. Please do not copy or reuse them without asking.</w:t>
      </w:r>
    </w:p>
    <w:p>
      <w:pPr>
        <w:pStyle w:val="Heading2"/>
      </w:pPr>
      <w:r>
        <w:t xml:space="preserve">13. Changes to these terms</w:t>
      </w:r>
    </w:p>
    <w:p>
      <w:pPr>
        <w:spacing w:after="120" w:line="288"/>
      </w:pPr>
      <w:r>
        <w:t xml:space="preserve">We may update these terms from time to time. The version on our website on the day you order is the one that applies to your order.</w:t>
      </w:r>
    </w:p>
    <w:p>
      <w:pPr>
        <w:pStyle w:val="Heading2"/>
      </w:pPr>
      <w:r>
        <w:t xml:space="preserve">14. Governing law</w:t>
      </w:r>
    </w:p>
    <w:p>
      <w:pPr>
        <w:spacing w:after="120" w:line="288"/>
      </w:pPr>
      <w:r>
        <w:t xml:space="preserve">These terms are governed by the laws of the Federal Republic of Nigeria. If there is a problem, please contact us first so we can try to fix it. </w:t>
      </w:r>
      <w:r>
        <w:rPr>
          <w:highlight w:val="yellow"/>
          <w:highlightCs w:val="yellow"/>
        </w:rPr>
        <w:t xml:space="preserve">[Confirm with your lawyer: disputes go to the courts of competent jurisdiction in Abuja, FCT.]</w:t>
      </w:r>
    </w:p>
    <w:p>
      <w:pPr>
        <w:pStyle w:val="Heading2"/>
      </w:pPr>
      <w:r>
        <w:t xml:space="preserve">15. Contact us</w:t>
      </w:r>
    </w:p>
    <w:p>
      <w:pPr>
        <w:spacing w:after="120" w:line="288"/>
      </w:pPr>
      <w:r>
        <w:rPr>
          <w:highlight w:val="yellow"/>
          <w:highlightCs w:val="yellow"/>
        </w:rPr>
        <w:t xml:space="preserve">[BUSINESS NAME]</w:t>
      </w:r>
      <w:r>
        <w:t xml:space="preserve">, Aco Estate, Abuja, Nigeria. WhatsApp: </w:t>
      </w:r>
      <w:r>
        <w:rPr>
          <w:highlight w:val="yellow"/>
          <w:highlightCs w:val="yellow"/>
        </w:rPr>
        <w:t xml:space="preserve">[number]</w:t>
      </w:r>
      <w:r>
        <w:t xml:space="preserve">. Email: </w:t>
      </w:r>
      <w:r>
        <w:rPr>
          <w:highlight w:val="yellow"/>
          <w:highlightCs w:val="yellow"/>
        </w:rPr>
        <w:t xml:space="preserve">[email]</w:t>
      </w:r>
      <w:r>
        <w:t xml:space="preserve">.</w:t>
      </w:r>
    </w:p>
    <w:p>
      <w:pPr>
        <w:pStyle w:val="Heading1"/>
        <w:pageBreakBefore/>
      </w:pPr>
      <w:r>
        <w:t xml:space="preserve">Part 4: Returns and Exchange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97061" w:sz="24"/>
              <w:bottom w:val="none" w:color="FFFFFF" w:sz="0"/>
              <w:right w:val="none" w:color="FFFFFF" w:sz="0"/>
            </w:tcBorders>
            <w:shd w:fill="FFF0DF" w:color="auto" w:val="clear"/>
            <w:tcMar>
              <w:top w:type="dxa" w:w="120"/>
              <w:left w:type="dxa" w:w="200"/>
              <w:bottom w:type="dxa" w:w="120"/>
              <w:right w:type="dxa" w:w="160"/>
            </w:tcMar>
          </w:tcPr>
          <w:p>
            <w:pPr>
              <w:spacing w:after="80"/>
            </w:pPr>
            <w:r>
              <w:rPr>
                <w:b/>
                <w:bCs/>
                <w:color w:val="3A251C"/>
              </w:rPr>
              <w:t xml:space="preserve">In short</w:t>
            </w:r>
          </w:p>
          <w:p>
            <w:pPr>
              <w:spacing w:after="60" w:line="276"/>
            </w:pPr>
            <w:r>
              <w:rPr>
                <w:sz w:val="21"/>
                <w:szCs w:val="21"/>
              </w:rPr>
              <w:t xml:space="preserve">If an item does not meet our standards, tell us within 24 hours of receiving it and we will make it right.</w:t>
            </w:r>
          </w:p>
        </w:tc>
      </w:tr>
    </w:tbl>
    <w:p>
      <w:pPr>
        <w:spacing w:after="120"/>
      </w:pPr>
    </w:p>
    <w:p>
      <w:pPr>
        <w:pStyle w:val="Heading2"/>
      </w:pPr>
      <w:r>
        <w:t xml:space="preserve">What "does not meet our standards" means</w:t>
      </w:r>
    </w:p>
    <w:p>
      <w:pPr>
        <w:pStyle w:val="ListParagraph"/>
        <w:numPr>
          <w:ilvl w:val="0"/>
          <w:numId w:val="2"/>
        </w:numPr>
        <w:spacing w:after="60" w:line="276"/>
      </w:pPr>
      <w:r>
        <w:t xml:space="preserve">The item is damaged or faulty when it arrives.</w:t>
      </w:r>
    </w:p>
    <w:p>
      <w:pPr>
        <w:pStyle w:val="ListParagraph"/>
        <w:numPr>
          <w:ilvl w:val="0"/>
          <w:numId w:val="2"/>
        </w:numPr>
        <w:spacing w:after="60" w:line="276"/>
      </w:pPr>
      <w:r>
        <w:t xml:space="preserve">We sent the wrong item, size or colour.</w:t>
      </w:r>
    </w:p>
    <w:p>
      <w:pPr>
        <w:pStyle w:val="ListParagraph"/>
        <w:numPr>
          <w:ilvl w:val="0"/>
          <w:numId w:val="2"/>
        </w:numPr>
        <w:spacing w:after="60" w:line="276"/>
      </w:pPr>
      <w:r>
        <w:t xml:space="preserve">The item is clearly different from its description or photos.</w:t>
      </w:r>
    </w:p>
    <w:p>
      <w:pPr>
        <w:pStyle w:val="ListParagraph"/>
        <w:numPr>
          <w:ilvl w:val="0"/>
          <w:numId w:val="2"/>
        </w:numPr>
        <w:spacing w:after="60" w:line="276"/>
      </w:pPr>
      <w:r>
        <w:t xml:space="preserve">Parts are missing, for example a piece from a bag set.</w:t>
      </w:r>
    </w:p>
    <w:p>
      <w:pPr>
        <w:pStyle w:val="Heading2"/>
      </w:pPr>
      <w:r>
        <w:t xml:space="preserve">How to report a problem</w:t>
      </w:r>
    </w:p>
    <w:p>
      <w:pPr>
        <w:pStyle w:val="ListParagraph"/>
        <w:numPr>
          <w:ilvl w:val="0"/>
          <w:numId w:val="3"/>
        </w:numPr>
        <w:spacing w:after="60" w:line="276"/>
      </w:pPr>
      <w:r>
        <w:t xml:space="preserve">Message us on WhatsApp at </w:t>
      </w:r>
      <w:r>
        <w:rPr>
          <w:highlight w:val="yellow"/>
          <w:highlightCs w:val="yellow"/>
        </w:rPr>
        <w:t xml:space="preserve">[number]</w:t>
      </w:r>
      <w:r>
        <w:t xml:space="preserve"> within 24 hours of receiving your order. </w:t>
      </w:r>
      <w:r>
        <w:rPr>
          <w:highlight w:val="yellow"/>
          <w:highlightCs w:val="yellow"/>
        </w:rPr>
        <w:t xml:space="preserve">[Confirm: the 24 hours start from the delivery time confirmed by the logistics partner.]</w:t>
      </w:r>
    </w:p>
    <w:p>
      <w:pPr>
        <w:pStyle w:val="ListParagraph"/>
        <w:numPr>
          <w:ilvl w:val="0"/>
          <w:numId w:val="3"/>
        </w:numPr>
        <w:spacing w:after="60" w:line="276"/>
      </w:pPr>
      <w:r>
        <w:t xml:space="preserve">Send your order name, and clear photos or a short video showing the problem.</w:t>
      </w:r>
    </w:p>
    <w:p>
      <w:pPr>
        <w:pStyle w:val="ListParagraph"/>
        <w:numPr>
          <w:ilvl w:val="0"/>
          <w:numId w:val="3"/>
        </w:numPr>
        <w:spacing w:after="60" w:line="276"/>
      </w:pPr>
      <w:r>
        <w:t xml:space="preserve">We will review it and reply within </w:t>
      </w:r>
      <w:r>
        <w:rPr>
          <w:highlight w:val="yellow"/>
          <w:highlightCs w:val="yellow"/>
        </w:rPr>
        <w:t xml:space="preserve">[number]</w:t>
      </w:r>
      <w:r>
        <w:t xml:space="preserve"> hours with the solution.</w:t>
      </w:r>
    </w:p>
    <w:p>
      <w:pPr>
        <w:pStyle w:val="Heading2"/>
      </w:pPr>
      <w:r>
        <w:t xml:space="preserve">Conditions</w:t>
      </w:r>
    </w:p>
    <w:p>
      <w:pPr>
        <w:pStyle w:val="ListParagraph"/>
        <w:numPr>
          <w:ilvl w:val="0"/>
          <w:numId w:val="2"/>
        </w:numPr>
        <w:spacing w:after="60" w:line="276"/>
      </w:pPr>
      <w:r>
        <w:t xml:space="preserve">The item must be unused and in its original packaging. </w:t>
      </w:r>
      <w:r>
        <w:rPr>
          <w:highlight w:val="yellow"/>
          <w:highlightCs w:val="yellow"/>
        </w:rPr>
        <w:t xml:space="preserve">[Confirm: include tags and dust bags if supplied.]</w:t>
      </w:r>
    </w:p>
    <w:p>
      <w:pPr>
        <w:pStyle w:val="ListParagraph"/>
        <w:numPr>
          <w:ilvl w:val="0"/>
          <w:numId w:val="2"/>
        </w:numPr>
        <w:spacing w:after="60" w:line="276"/>
      </w:pPr>
      <w:r>
        <w:t xml:space="preserve">Return shipping: if the problem is our mistake or a fault, we pay for it. Otherwise </w:t>
      </w:r>
      <w:r>
        <w:rPr>
          <w:highlight w:val="yellow"/>
          <w:highlightCs w:val="yellow"/>
        </w:rPr>
        <w:t xml:space="preserve">[the customer pays / confirm]</w:t>
      </w:r>
      <w:r>
        <w:t xml:space="preserve">.</w:t>
      </w:r>
    </w:p>
    <w:p>
      <w:pPr>
        <w:pStyle w:val="Heading2"/>
      </w:pPr>
      <w:r>
        <w:t xml:space="preserve">What you can choose</w:t>
      </w:r>
    </w:p>
    <w:p>
      <w:pPr>
        <w:spacing w:after="120" w:line="288"/>
      </w:pPr>
      <w:r>
        <w:rPr>
          <w:highlight w:val="yellow"/>
          <w:highlightCs w:val="yellow"/>
        </w:rPr>
        <w:t xml:space="preserve">[Owner decision. Pick what you are able to offer and delete the rest: a replacement of the same item if we have it in stock; an exchange for another item, paying or receiving the price difference; a refund to your bank account within (number) working days.]</w:t>
      </w:r>
    </w:p>
    <w:p>
      <w:pPr>
        <w:pStyle w:val="Heading2"/>
      </w:pPr>
      <w:r>
        <w:t xml:space="preserve">What we cannot accept</w:t>
      </w:r>
    </w:p>
    <w:p>
      <w:pPr>
        <w:pStyle w:val="ListParagraph"/>
        <w:numPr>
          <w:ilvl w:val="0"/>
          <w:numId w:val="2"/>
        </w:numPr>
        <w:spacing w:after="60" w:line="276"/>
      </w:pPr>
      <w:r>
        <w:t xml:space="preserve">Damage caused after delivery, such as misuse, spills or normal wear.</w:t>
      </w:r>
    </w:p>
    <w:p>
      <w:pPr>
        <w:pStyle w:val="ListParagraph"/>
        <w:numPr>
          <w:ilvl w:val="0"/>
          <w:numId w:val="2"/>
        </w:numPr>
        <w:spacing w:after="60" w:line="276"/>
      </w:pPr>
      <w:r>
        <w:t xml:space="preserve">Items that have been used or altered.</w:t>
      </w:r>
    </w:p>
    <w:p>
      <w:pPr>
        <w:pStyle w:val="ListParagraph"/>
        <w:numPr>
          <w:ilvl w:val="0"/>
          <w:numId w:val="2"/>
        </w:numPr>
        <w:spacing w:after="60" w:line="276"/>
      </w:pPr>
      <w:r>
        <w:t xml:space="preserve">Change of mind. </w:t>
      </w:r>
      <w:r>
        <w:rPr>
          <w:highlight w:val="yellow"/>
          <w:highlightCs w:val="yellow"/>
        </w:rPr>
        <w:t xml:space="preserve">[Owner decision: not accepted / accepted within 24 hours if unused.]</w:t>
      </w:r>
    </w:p>
    <w:p>
      <w:pPr>
        <w:pStyle w:val="ListParagraph"/>
        <w:numPr>
          <w:ilvl w:val="0"/>
          <w:numId w:val="2"/>
        </w:numPr>
        <w:spacing w:after="60" w:line="276"/>
      </w:pPr>
      <w:r>
        <w:t xml:space="preserve">Reports made after 24 hours. </w:t>
      </w:r>
      <w:r>
        <w:rPr>
          <w:highlight w:val="yellow"/>
          <w:highlightCs w:val="yellow"/>
        </w:rPr>
        <w:t xml:space="preserve">[Optional: we may still look at these case by case.]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97061" w:sz="24"/>
              <w:bottom w:val="none" w:color="FFFFFF" w:sz="0"/>
              <w:right w:val="none" w:color="FFFFFF" w:sz="0"/>
            </w:tcBorders>
            <w:shd w:fill="FFF0DF" w:color="auto" w:val="clear"/>
            <w:tcMar>
              <w:top w:type="dxa" w:w="120"/>
              <w:left w:type="dxa" w:w="200"/>
              <w:bottom w:type="dxa" w:w="120"/>
              <w:right w:type="dxa" w:w="160"/>
            </w:tcMar>
          </w:tcPr>
          <w:p>
            <w:pPr>
              <w:spacing w:after="80"/>
            </w:pPr>
            <w:r>
              <w:rPr>
                <w:b/>
                <w:bCs/>
                <w:color w:val="3A251C"/>
              </w:rPr>
              <w:t xml:space="preserve">Note for you, the owner (delete before publishing)</w:t>
            </w:r>
          </w:p>
          <w:p>
            <w:pPr>
              <w:spacing w:after="60" w:line="276"/>
            </w:pPr>
            <w:r>
              <w:rPr>
                <w:sz w:val="21"/>
                <w:szCs w:val="21"/>
              </w:rPr>
              <w:t xml:space="preserve">A 24-hour window is stricter than many customers expect, and Nigerian consumer-protection rules may give customers extra rights where goods are faulty or not as described. Ask a lawyer to confirm this policy once the business is registered.</w:t>
            </w:r>
          </w:p>
          <w:p>
            <w:pPr>
              <w:spacing w:after="60" w:line="276"/>
            </w:pPr>
            <w:r>
              <w:rPr>
                <w:sz w:val="21"/>
                <w:szCs w:val="21"/>
              </w:rPr>
              <w:t xml:space="preserve">Practical protection: record a short video while packing each order, and ask customers to open and check items when the rider arrives.</w:t>
            </w:r>
          </w:p>
        </w:tc>
      </w:tr>
    </w:tbl>
    <w:p>
      <w:pPr>
        <w:pStyle w:val="Heading1"/>
        <w:pageBreakBefore/>
      </w:pPr>
      <w:r>
        <w:t xml:space="preserve">Part 5: Delivery Policy</w:t>
      </w:r>
    </w:p>
    <w:p>
      <w:pPr>
        <w:spacing w:after="120" w:line="288"/>
      </w:pPr>
      <w:r>
        <w:t xml:space="preserve">We deliver across Nigeria from our base at Aco Estate, Abuja.</w:t>
      </w:r>
    </w:p>
    <w:p>
      <w:pPr>
        <w:pStyle w:val="Heading2"/>
      </w:pPr>
      <w:r>
        <w:t xml:space="preserve">Delivery fees</w:t>
      </w:r>
    </w:p>
    <w:p>
      <w:pPr>
        <w:spacing w:after="120" w:line="288"/>
      </w:pPr>
      <w:r>
        <w:t xml:space="preserve">The delivery fee depends on your location and the logistics option you choose. We tell you the exact fee on WhatsApp before you pay, and it is added to your order total. Product prices on the website do not include delivery.</w:t>
      </w:r>
    </w:p>
    <w:p>
      <w:pPr>
        <w:pStyle w:val="Heading2"/>
      </w:pPr>
      <w:r>
        <w:t xml:space="preserve">Delivery zones (fill in with your real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200"/>
        <w:gridCol w:w="2126"/>
      </w:tblGrid>
      <w:tr>
        <w:trPr>
          <w:tblHeader/>
        </w:trPr>
        <w:tc>
          <w:tcPr>
            <w:tcW w:type="dxa" w:w="2700"/>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r>
              <w:rPr>
                <w:b/>
                <w:bCs/>
                <w:color w:val="FFFFFF"/>
                <w:sz w:val="20"/>
                <w:szCs w:val="20"/>
              </w:rPr>
              <w:t xml:space="preserve">Zone</w:t>
            </w:r>
          </w:p>
        </w:tc>
        <w:tc>
          <w:tcPr>
            <w:tcW w:type="dxa" w:w="2000"/>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r>
              <w:rPr>
                <w:b/>
                <w:bCs/>
                <w:color w:val="FFFFFF"/>
                <w:sz w:val="20"/>
                <w:szCs w:val="20"/>
              </w:rPr>
              <w:t xml:space="preserve">Typical time</w:t>
            </w:r>
          </w:p>
        </w:tc>
        <w:tc>
          <w:tcPr>
            <w:tcW w:type="dxa" w:w="2200"/>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r>
              <w:rPr>
                <w:b/>
                <w:bCs/>
                <w:color w:val="FFFFFF"/>
                <w:sz w:val="20"/>
                <w:szCs w:val="20"/>
              </w:rPr>
              <w:t xml:space="preserve">Fee range</w:t>
            </w:r>
          </w:p>
        </w:tc>
        <w:tc>
          <w:tcPr>
            <w:tcW w:type="dxa" w:w="2126"/>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r>
              <w:rPr>
                <w:b/>
                <w:bCs/>
                <w:color w:val="FFFFFF"/>
                <w:sz w:val="20"/>
                <w:szCs w:val="20"/>
              </w:rPr>
              <w:t xml:space="preserve">Logistics option</w:t>
            </w:r>
          </w:p>
        </w:tc>
      </w:tr>
      <w:tr>
        <w:tc>
          <w:tcPr>
            <w:tcW w:type="dxa" w:w="27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Abuja (FCT)</w:t>
            </w:r>
          </w:p>
        </w:tc>
        <w:tc>
          <w:tcPr>
            <w:tcW w:type="dxa" w:w="20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highlight w:val="yellow"/>
                <w:highlightCs w:val="yellow"/>
              </w:rPr>
              <w:t xml:space="preserve">[e.g. 1 to 2 days]</w:t>
            </w:r>
          </w:p>
        </w:tc>
        <w:tc>
          <w:tcPr>
            <w:tcW w:type="dxa" w:w="22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highlight w:val="yellow"/>
                <w:highlightCs w:val="yellow"/>
              </w:rPr>
              <w:t xml:space="preserve">[₦ - ₦]</w:t>
            </w:r>
          </w:p>
        </w:tc>
        <w:tc>
          <w:tcPr>
            <w:tcW w:type="dxa" w:w="21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highlight w:val="yellow"/>
                <w:highlightCs w:val="yellow"/>
              </w:rPr>
              <w:t xml:space="preserve">[dispatch rider / courier]</w:t>
            </w:r>
          </w:p>
        </w:tc>
      </w:tr>
      <w:tr>
        <w:tc>
          <w:tcPr>
            <w:tcW w:type="dxa" w:w="27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Lagos and Ogun</w:t>
            </w:r>
          </w:p>
        </w:tc>
        <w:tc>
          <w:tcPr>
            <w:tcW w:type="dxa" w:w="20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highlight w:val="yellow"/>
                <w:highlightCs w:val="yellow"/>
              </w:rPr>
              <w:t xml:space="preserve">[days]</w:t>
            </w:r>
          </w:p>
        </w:tc>
        <w:tc>
          <w:tcPr>
            <w:tcW w:type="dxa" w:w="22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highlight w:val="yellow"/>
                <w:highlightCs w:val="yellow"/>
              </w:rPr>
              <w:t xml:space="preserve">[₦ - ₦]</w:t>
            </w:r>
          </w:p>
        </w:tc>
        <w:tc>
          <w:tcPr>
            <w:tcW w:type="dxa" w:w="21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highlight w:val="yellow"/>
                <w:highlightCs w:val="yellow"/>
              </w:rPr>
              <w:t xml:space="preserve">[courier / park]</w:t>
            </w:r>
          </w:p>
        </w:tc>
      </w:tr>
      <w:tr>
        <w:tc>
          <w:tcPr>
            <w:tcW w:type="dxa" w:w="27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Other states</w:t>
            </w:r>
          </w:p>
        </w:tc>
        <w:tc>
          <w:tcPr>
            <w:tcW w:type="dxa" w:w="20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highlight w:val="yellow"/>
                <w:highlightCs w:val="yellow"/>
              </w:rPr>
              <w:t xml:space="preserve">[days]</w:t>
            </w:r>
          </w:p>
        </w:tc>
        <w:tc>
          <w:tcPr>
            <w:tcW w:type="dxa" w:w="22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highlight w:val="yellow"/>
                <w:highlightCs w:val="yellow"/>
              </w:rPr>
              <w:t xml:space="preserve">[₦ - ₦]</w:t>
            </w:r>
          </w:p>
        </w:tc>
        <w:tc>
          <w:tcPr>
            <w:tcW w:type="dxa" w:w="21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highlight w:val="yellow"/>
                <w:highlightCs w:val="yellow"/>
              </w:rPr>
              <w:t xml:space="preserve">[courier / park]</w:t>
            </w:r>
          </w:p>
        </w:tc>
      </w:tr>
    </w:tbl>
    <w:p>
      <w:pPr>
        <w:spacing w:after="120"/>
      </w:pPr>
    </w:p>
    <w:p>
      <w:pPr>
        <w:pStyle w:val="Heading2"/>
      </w:pPr>
      <w:r>
        <w:t xml:space="preserve">How delivery works</w:t>
      </w:r>
    </w:p>
    <w:p>
      <w:pPr>
        <w:pStyle w:val="ListParagraph"/>
        <w:numPr>
          <w:ilvl w:val="0"/>
          <w:numId w:val="4"/>
        </w:numPr>
        <w:spacing w:after="60" w:line="276"/>
      </w:pPr>
      <w:r>
        <w:t xml:space="preserve">You place your order and we confirm availability.</w:t>
      </w:r>
    </w:p>
    <w:p>
      <w:pPr>
        <w:pStyle w:val="ListParagraph"/>
        <w:numPr>
          <w:ilvl w:val="0"/>
          <w:numId w:val="4"/>
        </w:numPr>
        <w:spacing w:after="60" w:line="276"/>
      </w:pPr>
      <w:r>
        <w:t xml:space="preserve">We quote your delivery fee based on your address and your choice of logistics.</w:t>
      </w:r>
    </w:p>
    <w:p>
      <w:pPr>
        <w:pStyle w:val="ListParagraph"/>
        <w:numPr>
          <w:ilvl w:val="0"/>
          <w:numId w:val="4"/>
        </w:numPr>
        <w:spacing w:after="60" w:line="276"/>
      </w:pPr>
      <w:r>
        <w:t xml:space="preserve">You pay the item total plus the delivery fee </w:t>
      </w:r>
      <w:r>
        <w:rPr>
          <w:highlight w:val="yellow"/>
          <w:highlightCs w:val="yellow"/>
        </w:rPr>
        <w:t xml:space="preserve">[or pay on delivery where available]</w:t>
      </w:r>
      <w:r>
        <w:t xml:space="preserve">.</w:t>
      </w:r>
    </w:p>
    <w:p>
      <w:pPr>
        <w:pStyle w:val="ListParagraph"/>
        <w:numPr>
          <w:ilvl w:val="0"/>
          <w:numId w:val="4"/>
        </w:numPr>
        <w:spacing w:after="60" w:line="276"/>
      </w:pPr>
      <w:r>
        <w:t xml:space="preserve">We pack your order and hand it to the logistics partner. We send you the rider or tracking details.</w:t>
      </w:r>
    </w:p>
    <w:p>
      <w:pPr>
        <w:pStyle w:val="ListParagraph"/>
        <w:numPr>
          <w:ilvl w:val="0"/>
          <w:numId w:val="4"/>
        </w:numPr>
        <w:spacing w:after="60" w:line="276"/>
      </w:pPr>
      <w:r>
        <w:t xml:space="preserve">You receive your order, open it and check it. If anything is wrong, follow the Returns and Exchange Policy within 24 hours.</w:t>
      </w:r>
    </w:p>
    <w:p>
      <w:pPr>
        <w:pStyle w:val="Heading2"/>
      </w:pPr>
      <w:r>
        <w:t xml:space="preserve">Good to know</w:t>
      </w:r>
    </w:p>
    <w:p>
      <w:pPr>
        <w:pStyle w:val="ListParagraph"/>
        <w:numPr>
          <w:ilvl w:val="0"/>
          <w:numId w:val="2"/>
        </w:numPr>
        <w:spacing w:after="60" w:line="276"/>
      </w:pPr>
      <w:r>
        <w:t xml:space="preserve">Please give a complete address and a phone number that is reachable on the day of delivery.</w:t>
      </w:r>
    </w:p>
    <w:p>
      <w:pPr>
        <w:pStyle w:val="ListParagraph"/>
        <w:numPr>
          <w:ilvl w:val="0"/>
          <w:numId w:val="2"/>
        </w:numPr>
        <w:spacing w:after="60" w:line="276"/>
      </w:pPr>
      <w:r>
        <w:t xml:space="preserve">If a delivery fails because the address is wrong or nobody answers, you may pay again for re-delivery. </w:t>
      </w:r>
      <w:r>
        <w:rPr>
          <w:highlight w:val="yellow"/>
          <w:highlightCs w:val="yellow"/>
        </w:rPr>
        <w:t xml:space="preserve">[Confirm.]</w:t>
      </w:r>
    </w:p>
    <w:p>
      <w:pPr>
        <w:pStyle w:val="ListParagraph"/>
        <w:numPr>
          <w:ilvl w:val="0"/>
          <w:numId w:val="2"/>
        </w:numPr>
        <w:spacing w:after="60" w:line="276"/>
      </w:pPr>
      <w:r>
        <w:t xml:space="preserve">Delivery times are estimates. Delays outside our control, such as traffic, weather or courier issues, can happen.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97061" w:sz="24"/>
              <w:bottom w:val="none" w:color="FFFFFF" w:sz="0"/>
              <w:right w:val="none" w:color="FFFFFF" w:sz="0"/>
            </w:tcBorders>
            <w:shd w:fill="FFF0DF" w:color="auto" w:val="clear"/>
            <w:tcMar>
              <w:top w:type="dxa" w:w="120"/>
              <w:left w:type="dxa" w:w="200"/>
              <w:bottom w:type="dxa" w:w="120"/>
              <w:right w:type="dxa" w:w="160"/>
            </w:tcMar>
          </w:tcPr>
          <w:p>
            <w:pPr>
              <w:spacing w:after="80"/>
            </w:pPr>
            <w:r>
              <w:rPr>
                <w:b/>
                <w:bCs/>
                <w:color w:val="3A251C"/>
              </w:rPr>
              <w:t xml:space="preserve">Update your website too</w:t>
            </w:r>
          </w:p>
          <w:p>
            <w:pPr>
              <w:spacing w:after="60" w:line="276"/>
            </w:pPr>
            <w:r>
              <w:rPr>
                <w:sz w:val="21"/>
                <w:szCs w:val="21"/>
              </w:rPr>
              <w:t xml:space="preserve">The current website says Lagos and Ogun get same-week delivery and other states within 5 days. Your business is based in Abuja, so confirm these times and change that wording to match the table above.</w:t>
            </w:r>
          </w:p>
        </w:tc>
      </w:tr>
    </w:tbl>
    <w:p>
      <w:pPr>
        <w:pStyle w:val="Heading1"/>
        <w:pageBreakBefore/>
      </w:pPr>
      <w:r>
        <w:t xml:space="preserve">Part 6: Prices and VAT</w:t>
      </w:r>
    </w:p>
    <w:p>
      <w:pPr>
        <w:pStyle w:val="Heading2"/>
      </w:pPr>
      <w:r>
        <w:t xml:space="preserve">How we price</w:t>
      </w:r>
    </w:p>
    <w:p>
      <w:pPr>
        <w:spacing w:after="120" w:line="288"/>
      </w:pPr>
      <w:r>
        <w:t xml:space="preserve">All prices are in Nigerian Naira (₦). Delivery is quoted separately. The current prices are listed in Part 8.</w:t>
      </w:r>
    </w:p>
    <w:p>
      <w:pPr>
        <w:pStyle w:val="Heading2"/>
      </w:pPr>
      <w:r>
        <w:t xml:space="preserve">Where VAT stands for you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r>
              <w:rPr>
                <w:b/>
                <w:bCs/>
                <w:color w:val="FFFFFF"/>
                <w:sz w:val="20"/>
                <w:szCs w:val="20"/>
              </w:rPr>
              <w:t xml:space="preserve">Question</w:t>
            </w:r>
          </w:p>
        </w:tc>
        <w:tc>
          <w:tcPr>
            <w:tcW w:type="dxa" w:w="6026"/>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r>
              <w:rPr>
                <w:b/>
                <w:bCs/>
                <w:color w:val="FFFFFF"/>
                <w:sz w:val="20"/>
                <w:szCs w:val="20"/>
              </w:rPr>
              <w:t xml:space="preserve">Answer (checked October 2026)</w:t>
            </w:r>
          </w:p>
        </w:tc>
      </w:tr>
      <w:tr>
        <w:tc>
          <w:tcPr>
            <w:tcW w:type="dxa" w:w="30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Is the business registered?</w:t>
            </w:r>
          </w:p>
        </w:tc>
        <w:tc>
          <w:tcPr>
            <w:tcW w:type="dxa" w:w="60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Not yet. Registration comes first.</w:t>
            </w:r>
          </w:p>
        </w:tc>
      </w:tr>
      <w:tr>
        <w:tc>
          <w:tcPr>
            <w:tcW w:type="dxa" w:w="30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Do you charge VAT now?</w:t>
            </w:r>
          </w:p>
        </w:tc>
        <w:tc>
          <w:tcPr>
            <w:tcW w:type="dxa" w:w="60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No. Add no VAT to prices until you are registered for VAT.</w:t>
            </w:r>
          </w:p>
        </w:tc>
      </w:tr>
      <w:tr>
        <w:tc>
          <w:tcPr>
            <w:tcW w:type="dxa" w:w="30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What is the VAT rate?</w:t>
            </w:r>
          </w:p>
        </w:tc>
        <w:tc>
          <w:tcPr>
            <w:tcW w:type="dxa" w:w="60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7.5%. The Nigeria Tax Act 2025 kept the rate, effective 1 January 2026.</w:t>
            </w:r>
          </w:p>
        </w:tc>
      </w:tr>
      <w:tr>
        <w:tc>
          <w:tcPr>
            <w:tcW w:type="dxa" w:w="30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Do small businesses have to charge VAT?</w:t>
            </w:r>
          </w:p>
        </w:tc>
        <w:tc>
          <w:tcPr>
            <w:tcW w:type="dxa" w:w="60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Small businesses under the legal size limit are exempt from registering, charging and filing VAT unless they choose to opt in.</w:t>
            </w:r>
          </w:p>
        </w:tc>
      </w:tr>
      <w:tr>
        <w:tc>
          <w:tcPr>
            <w:tcW w:type="dxa" w:w="30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What counts as small?</w:t>
            </w:r>
          </w:p>
        </w:tc>
        <w:tc>
          <w:tcPr>
            <w:tcW w:type="dxa" w:w="60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highlight w:val="yellow"/>
                <w:highlightCs w:val="yellow"/>
              </w:rPr>
              <w:t xml:space="preserve">[Confirm with an accountant or the Nigeria Revenue Service.]</w:t>
            </w:r>
            <w:r>
              <w:rPr>
                <w:sz w:val="20"/>
                <w:szCs w:val="20"/>
              </w:rPr>
              <w:t xml:space="preserve"> Published guides disagree: some give turnover up to ₦50 million, others up to ₦100 million, with fixed assets under ₦250 million.</w:t>
            </w:r>
          </w:p>
        </w:tc>
      </w:tr>
      <w:tr>
        <w:tc>
          <w:tcPr>
            <w:tcW w:type="dxa" w:w="30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Do you need a Tax ID?</w:t>
            </w:r>
          </w:p>
        </w:tc>
        <w:tc>
          <w:tcPr>
            <w:tcW w:type="dxa" w:w="60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Yes. From 2026, every business entity needs a Tax Identification Number (TIN). It is linked to your registration.</w:t>
            </w:r>
          </w:p>
        </w:tc>
      </w:tr>
      <w:tr>
        <w:tc>
          <w:tcPr>
            <w:tcW w:type="dxa" w:w="30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Who collects tax now?</w:t>
            </w:r>
          </w:p>
        </w:tc>
        <w:tc>
          <w:tcPr>
            <w:tcW w:type="dxa" w:w="60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The Nigeria Revenue Service (NRS), which replaced FIRS.</w:t>
            </w:r>
          </w:p>
        </w:tc>
      </w:tr>
    </w:tbl>
    <w:p>
      <w:pPr>
        <w:spacing w:after="120"/>
      </w:pPr>
    </w:p>
    <w:p>
      <w:pPr>
        <w:pStyle w:val="Heading2"/>
      </w:pPr>
      <w:r>
        <w:t xml:space="preserve">Wording for your website</w:t>
      </w:r>
    </w:p>
    <w:p>
      <w:pPr>
        <w:spacing w:after="120" w:line="288"/>
      </w:pPr>
      <w:r>
        <w:rPr>
          <w:b/>
          <w:bCs/>
        </w:rPr>
        <w:t xml:space="preserve">While you are not VAT-registered:</w:t>
      </w:r>
      <w:r>
        <w:t xml:space="preserve"> "Prices are in Naira. </w:t>
      </w:r>
      <w:r>
        <w:rPr>
          <w:highlight w:val="yellow"/>
          <w:highlightCs w:val="yellow"/>
        </w:rPr>
        <w:t xml:space="preserve">[BUSINESS NAME]</w:t>
      </w:r>
      <w:r>
        <w:t xml:space="preserve"> is not currently registered for VAT, so no VAT is added to our prices."</w:t>
      </w:r>
    </w:p>
    <w:p>
      <w:pPr>
        <w:spacing w:after="120" w:line="288"/>
      </w:pPr>
      <w:r>
        <w:rPr>
          <w:b/>
          <w:bCs/>
        </w:rPr>
        <w:t xml:space="preserve">Once you are VAT-registered:</w:t>
      </w:r>
      <w:r>
        <w:t xml:space="preserve"> "Prices are in Naira and include VAT at 7.5% where it applies." Show your TIN on invoices.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A97061" w:sz="24"/>
              <w:bottom w:val="none" w:color="FFFFFF" w:sz="0"/>
              <w:right w:val="none" w:color="FFFFFF" w:sz="0"/>
            </w:tcBorders>
            <w:shd w:fill="FFF0DF" w:color="auto" w:val="clear"/>
            <w:tcMar>
              <w:top w:type="dxa" w:w="120"/>
              <w:left w:type="dxa" w:w="200"/>
              <w:bottom w:type="dxa" w:w="120"/>
              <w:right w:type="dxa" w:w="160"/>
            </w:tcMar>
          </w:tcPr>
          <w:p>
            <w:pPr>
              <w:spacing w:after="80"/>
            </w:pPr>
            <w:r>
              <w:rPr>
                <w:b/>
                <w:bCs/>
                <w:color w:val="3A251C"/>
              </w:rPr>
              <w:t xml:space="preserve">Before you launch</w:t>
            </w:r>
          </w:p>
          <w:p>
            <w:pPr>
              <w:spacing w:after="60" w:line="276"/>
            </w:pPr>
            <w:r>
              <w:rPr>
                <w:sz w:val="21"/>
                <w:szCs w:val="21"/>
              </w:rPr>
              <w:t xml:space="preserve">Tax rules changed on 1 January 2026 and guidance is still settling. Ask an accountant to confirm your status when you register, and whether you should opt in to VAT.</w:t>
            </w:r>
          </w:p>
        </w:tc>
      </w:tr>
    </w:tbl>
    <w:p>
      <w:pPr>
        <w:pStyle w:val="Heading1"/>
        <w:pageBreakBefore/>
      </w:pPr>
      <w:r>
        <w:t xml:space="preserve">Part 7: Privacy Notice</w:t>
      </w:r>
    </w:p>
    <w:p>
      <w:pPr>
        <w:spacing w:after="120" w:line="288"/>
      </w:pPr>
      <w:r>
        <w:t xml:space="preserve">Last updated: </w:t>
      </w:r>
      <w:r>
        <w:rPr>
          <w:highlight w:val="yellow"/>
          <w:highlightCs w:val="yellow"/>
        </w:rPr>
        <w:t xml:space="preserve">[date]</w:t>
      </w:r>
      <w:r>
        <w:t xml:space="preserve">. </w:t>
      </w:r>
      <w:r>
        <w:rPr>
          <w:highlight w:val="yellow"/>
          <w:highlightCs w:val="yellow"/>
        </w:rPr>
        <w:t xml:space="preserve">[BUSINESS NAME]</w:t>
      </w:r>
      <w:r>
        <w:t xml:space="preserve"> respects your privacy. This notice explains what we collect and why.</w:t>
      </w:r>
    </w:p>
    <w:p>
      <w:pPr>
        <w:pStyle w:val="Heading2"/>
      </w:pPr>
      <w:r>
        <w:t xml:space="preserve">What we collect</w:t>
      </w:r>
    </w:p>
    <w:p>
      <w:pPr>
        <w:pStyle w:val="ListParagraph"/>
        <w:numPr>
          <w:ilvl w:val="0"/>
          <w:numId w:val="2"/>
        </w:numPr>
        <w:spacing w:after="60" w:line="276"/>
      </w:pPr>
      <w:r>
        <w:t xml:space="preserve">Your name, phone number and delivery address.</w:t>
      </w:r>
    </w:p>
    <w:p>
      <w:pPr>
        <w:pStyle w:val="ListParagraph"/>
        <w:numPr>
          <w:ilvl w:val="0"/>
          <w:numId w:val="2"/>
        </w:numPr>
        <w:spacing w:after="60" w:line="276"/>
      </w:pPr>
      <w:r>
        <w:t xml:space="preserve">The items you order and how you pay. We do not store card numbers. Card payments are handled by our payment provider.</w:t>
      </w:r>
    </w:p>
    <w:p>
      <w:pPr>
        <w:pStyle w:val="ListParagraph"/>
        <w:numPr>
          <w:ilvl w:val="0"/>
          <w:numId w:val="2"/>
        </w:numPr>
        <w:spacing w:after="60" w:line="276"/>
      </w:pPr>
      <w:r>
        <w:t xml:space="preserve">Messages you send us on WhatsApp.</w:t>
      </w:r>
    </w:p>
    <w:p>
      <w:pPr>
        <w:pStyle w:val="Heading2"/>
      </w:pPr>
      <w:r>
        <w:t xml:space="preserve">Why we use it</w:t>
      </w:r>
    </w:p>
    <w:p>
      <w:pPr>
        <w:pStyle w:val="ListParagraph"/>
        <w:numPr>
          <w:ilvl w:val="0"/>
          <w:numId w:val="2"/>
        </w:numPr>
        <w:spacing w:after="60" w:line="276"/>
      </w:pPr>
      <w:r>
        <w:t xml:space="preserve">To process, deliver and support your order.</w:t>
      </w:r>
    </w:p>
    <w:p>
      <w:pPr>
        <w:pStyle w:val="ListParagraph"/>
        <w:numPr>
          <w:ilvl w:val="0"/>
          <w:numId w:val="2"/>
        </w:numPr>
        <w:spacing w:after="60" w:line="276"/>
      </w:pPr>
      <w:r>
        <w:t xml:space="preserve">To reply to your questions.</w:t>
      </w:r>
    </w:p>
    <w:p>
      <w:pPr>
        <w:pStyle w:val="ListParagraph"/>
        <w:numPr>
          <w:ilvl w:val="0"/>
          <w:numId w:val="2"/>
        </w:numPr>
        <w:spacing w:after="60" w:line="276"/>
      </w:pPr>
      <w:r>
        <w:t xml:space="preserve">To keep records we are required to keep, such as for tax.</w:t>
      </w:r>
    </w:p>
    <w:p>
      <w:pPr>
        <w:pStyle w:val="Heading2"/>
      </w:pPr>
      <w:r>
        <w:t xml:space="preserve">Who we share it with</w:t>
      </w:r>
    </w:p>
    <w:p>
      <w:pPr>
        <w:spacing w:after="120" w:line="288"/>
      </w:pPr>
      <w:r>
        <w:t xml:space="preserve">Only the people who need it to complete your order: our logistics partners (your name, phone and address) and our payment provider. We do not sell your information.</w:t>
      </w:r>
    </w:p>
    <w:p>
      <w:pPr>
        <w:pStyle w:val="Heading2"/>
      </w:pPr>
      <w:r>
        <w:t xml:space="preserve">How long we keep it</w:t>
      </w:r>
    </w:p>
    <w:p>
      <w:pPr>
        <w:spacing w:after="120" w:line="288"/>
      </w:pPr>
      <w:r>
        <w:t xml:space="preserve">We keep order records for </w:t>
      </w:r>
      <w:r>
        <w:rPr>
          <w:highlight w:val="yellow"/>
          <w:highlightCs w:val="yellow"/>
        </w:rPr>
        <w:t xml:space="preserve">[number]</w:t>
      </w:r>
      <w:r>
        <w:t xml:space="preserve"> years for accounting and legal reasons, then delete or anonymise them.</w:t>
      </w:r>
    </w:p>
    <w:p>
      <w:pPr>
        <w:pStyle w:val="Heading2"/>
      </w:pPr>
      <w:r>
        <w:t xml:space="preserve">Your rights</w:t>
      </w:r>
    </w:p>
    <w:p>
      <w:pPr>
        <w:spacing w:after="120" w:line="288"/>
      </w:pPr>
      <w:r>
        <w:t xml:space="preserve">You can ask to see, correct or delete the personal information we hold about you, as provided under the Nigeria Data Protection Act 2023. Contact us at </w:t>
      </w:r>
      <w:r>
        <w:rPr>
          <w:highlight w:val="yellow"/>
          <w:highlightCs w:val="yellow"/>
        </w:rPr>
        <w:t xml:space="preserve">[email]</w:t>
      </w:r>
      <w:r>
        <w:t xml:space="preserve"> or on WhatsApp at </w:t>
      </w:r>
      <w:r>
        <w:rPr>
          <w:highlight w:val="yellow"/>
          <w:highlightCs w:val="yellow"/>
        </w:rPr>
        <w:t xml:space="preserve">[number]</w:t>
      </w:r>
      <w:r>
        <w:t xml:space="preserve">.</w:t>
      </w:r>
    </w:p>
    <w:p>
      <w:pPr>
        <w:spacing w:after="120" w:line="288"/>
      </w:pPr>
      <w:r>
        <w:t xml:space="preserve">Your cart is saved only in your own browser so it is still there when you return. We do not receive it until you send your order.</w:t>
      </w:r>
    </w:p>
    <w:p>
      <w:pPr>
        <w:pStyle w:val="Heading1"/>
        <w:pageBreakBefore/>
      </w:pPr>
      <w:r>
        <w:t xml:space="preserve">Part 8: Price list</w:t>
      </w:r>
    </w:p>
    <w:p>
      <w:pPr>
        <w:spacing w:after="120" w:line="288"/>
      </w:pPr>
      <w:r>
        <w:t xml:space="preserve">Taken from your website on the day this pack was made. Prices are in Naira and exclude delivery. Update this table whenever prices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1500"/>
        <w:gridCol w:w="1726"/>
      </w:tblGrid>
      <w:tr>
        <w:trPr>
          <w:tblHeader/>
        </w:trPr>
        <w:tc>
          <w:tcPr>
            <w:tcW w:type="dxa" w:w="4300"/>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pPr>
              <w:jc w:val="left"/>
            </w:pPr>
            <w:r>
              <w:rPr>
                <w:b/>
                <w:bCs/>
                <w:color w:val="FFFFFF"/>
                <w:sz w:val="20"/>
                <w:szCs w:val="20"/>
              </w:rPr>
              <w:t xml:space="preserve">Product</w:t>
            </w:r>
          </w:p>
        </w:tc>
        <w:tc>
          <w:tcPr>
            <w:tcW w:type="dxa" w:w="1500"/>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pPr>
              <w:jc w:val="left"/>
            </w:pPr>
            <w:r>
              <w:rPr>
                <w:b/>
                <w:bCs/>
                <w:color w:val="FFFFFF"/>
                <w:sz w:val="20"/>
                <w:szCs w:val="20"/>
              </w:rPr>
              <w:t xml:space="preserve">Category</w:t>
            </w:r>
          </w:p>
        </w:tc>
        <w:tc>
          <w:tcPr>
            <w:tcW w:type="dxa" w:w="1500"/>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pPr>
              <w:jc w:val="right"/>
            </w:pPr>
            <w:r>
              <w:rPr>
                <w:b/>
                <w:bCs/>
                <w:color w:val="FFFFFF"/>
                <w:sz w:val="20"/>
                <w:szCs w:val="20"/>
              </w:rPr>
              <w:t xml:space="preserve">Price</w:t>
            </w:r>
          </w:p>
        </w:tc>
        <w:tc>
          <w:tcPr>
            <w:tcW w:type="dxa" w:w="1726"/>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pPr>
              <w:jc w:val="right"/>
            </w:pPr>
            <w:r>
              <w:rPr>
                <w:b/>
                <w:bCs/>
                <w:color w:val="FFFFFF"/>
                <w:sz w:val="20"/>
                <w:szCs w:val="20"/>
              </w:rPr>
              <w:t xml:space="preserve">Old price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Ivory Teddy-Embossed Boston Bag</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₦13,500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Purple Floral Patent Tote &amp; Purse Set</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₦27,500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Burgundy Woven Knot Shoulder Bag</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₦16,800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₦20,500</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Tan Mini Top-Handle Satchel</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₦9,200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Navy Colourblock Tote &amp; Mini Bag Set</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₦24,000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Rosewood Quilted 3-Piece Bag Set</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₦22,500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Navy Floral Patent Tote &amp; Purse Set</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₦27,500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Cognac Woven Knot Shoulder Bag</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₦16,800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Emerald Floral Patent Tote &amp; Purse Set</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₦27,500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Black Floral Patent Tote &amp; Purse Set</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₦27,500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Espresso Woven Knot Shoulder Bag</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₦16,800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Emerald Pleated Satin Clutch</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₦14,500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Silver Pleated Satin Clutch</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₦14,500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Emerald Croc-Embossed Structured Tote</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₦29,500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₦35,000</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Ivory Classic Boston Bag</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₦18,500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Taupe Croc-Embossed 3-Piece Bag Set</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₦23,500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Silver Sequin Bucket Bag</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₦19,800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Blush Croc-Embossed 3-Piece Bag Set</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₦23,500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Black Woven Knot Shoulder Bag</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₦16,800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Black Tweed Chain Flap Bag</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₦21,500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₦26,000</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Taupe Pebbled Leather Shoulder Bag</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₦17,500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Black Mini Top-Handle Satchel</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₦9,200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Purple Croc-Embossed Structured Tote</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₦29,500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Black Belted Tote with Charm Pouch</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₦26,500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Ivory Pleated Satin Clutch</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₦14,500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White Croc-Trim Tote with Charm Pouch</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₦26,500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Black Pebbled Leather Shoulder Bag</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₦17,500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Red Belted Tote with Charm Pouch</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₦26,500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₦31,500</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Silver Mini Top-Handle Satchel</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₦9,200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Black Sequin Chain Bucket Bag</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₦18,800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Wine Boston Bag with Strap Detail</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₦15,800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Black Slouchy Shoulder Bag</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₦17,500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₦21,000</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Brown Flap Crossbody Bag</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₦16,200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Silver Metallic Woven Knot Bag</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₦17,800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Blush Mini Top-Handle Satchel</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₦9,200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Magenta Pleated Satin Clutch</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₦14,500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Black Paillette Bucket Bag</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₦18,800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Black Quilted 3-Piece Bag Set</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₦23,500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Caramel Quilted 3-Piece Bag Set</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₦23,500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Crimson Mini Top-Handle Satchel</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₦9,200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Black Leather Business Briefcase</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₦26,500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White Croc-Embossed Buckle Shoulder Bag</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₦19,800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Black Croc-Embossed Buckle Shoulder Bag</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₦19,800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Black Anti-Theft Tech Backpack</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Bags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₦23,500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₦28,000</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Electric kettle 1.8L, stainless steel body</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₦9,500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Blender and grinder combo, 2-in-1 kitchen set</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₦18,000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₦21,500</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Standing fan 18-inch, 3 speed adjustable</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₦22,500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Rice cooker 1.5L, non-stick inner pot</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₦14,000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Dry pressing iron, lightweight home use</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₦7,800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Mini fridge 50L, compact for bedroom or office</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₦95,000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Green 4-Compartment Lunch Box + Soup Bowl</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₦7,800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Blue 5-Compartment Lunch Box + Soup Bowl</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₦8,200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Green 5-Compartment Lunch Box + Soup Bowl</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₦8,200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Blue 4-Compartment Lunch Box + Soup Bowl</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₦7,800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Pink Compartment Lunch Box Set</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₦7,800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₦9,500</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Manual Food Chopper 1.5L</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₦11,500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Manual Food Chopper 0.7L</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₦8,500</w:t>
            </w:r>
          </w:p>
        </w:tc>
        <w:tc>
          <w:tcPr>
            <w:tcW w:type="dxa" w:w="1726"/>
            <w:tcBorders>
              <w:top w:val="single" w:color="E6D9CB" w:sz="4"/>
              <w:left w:val="single" w:color="E6D9CB" w:sz="4"/>
              <w:bottom w:val="single" w:color="E6D9CB" w:sz="4"/>
              <w:right w:val="single" w:color="E6D9CB" w:sz="4"/>
            </w:tcBorders>
            <w:tcMar>
              <w:top w:type="dxa" w:w="70"/>
              <w:left w:type="dxa" w:w="110"/>
              <w:bottom w:type="dxa" w:w="70"/>
              <w:right w:type="dxa" w:w="110"/>
            </w:tcMar>
          </w:tcPr>
          <w:p>
            <w:pPr>
              <w:jc w:val="right"/>
            </w:pPr>
            <w:r>
              <w:rPr>
                <w:sz w:val="20"/>
                <w:szCs w:val="20"/>
              </w:rPr>
              <w:t xml:space="preserve">-</w:t>
            </w:r>
          </w:p>
        </w:tc>
      </w:tr>
      <w:tr>
        <w:tc>
          <w:tcPr>
            <w:tcW w:type="dxa" w:w="43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Manual Food Chopper 2.0L</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left"/>
            </w:pPr>
            <w:r>
              <w:rPr>
                <w:sz w:val="20"/>
                <w:szCs w:val="20"/>
              </w:rPr>
              <w:t xml:space="preserve">Appliances</w:t>
            </w:r>
          </w:p>
        </w:tc>
        <w:tc>
          <w:tcPr>
            <w:tcW w:type="dxa" w:w="15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₦14,500</w:t>
            </w:r>
          </w:p>
        </w:tc>
        <w:tc>
          <w:tcPr>
            <w:tcW w:type="dxa" w:w="17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pPr>
              <w:jc w:val="right"/>
            </w:pPr>
            <w:r>
              <w:rPr>
                <w:sz w:val="20"/>
                <w:szCs w:val="20"/>
              </w:rPr>
              <w:t xml:space="preserve">-</w:t>
            </w:r>
          </w:p>
        </w:tc>
      </w:tr>
    </w:tbl>
    <w:p>
      <w:pPr>
        <w:pStyle w:val="Heading1"/>
        <w:pageBreakBefore/>
      </w:pPr>
      <w:r>
        <w:t xml:space="preserve">Part 9: Name shortlist and launch checklist</w:t>
      </w:r>
    </w:p>
    <w:p>
      <w:pPr>
        <w:pStyle w:val="Heading2"/>
      </w:pPr>
      <w:r>
        <w:t xml:space="preserve">Name shortlist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r>
              <w:rPr>
                <w:b/>
                <w:bCs/>
                <w:color w:val="FFFFFF"/>
                <w:sz w:val="20"/>
                <w:szCs w:val="20"/>
              </w:rPr>
              <w:t xml:space="preserve">Name</w:t>
            </w:r>
          </w:p>
        </w:tc>
        <w:tc>
          <w:tcPr>
            <w:tcW w:type="dxa" w:w="6626"/>
            <w:tcBorders>
              <w:top w:val="single" w:color="E6D9CB" w:sz="4"/>
              <w:left w:val="single" w:color="E6D9CB" w:sz="4"/>
              <w:bottom w:val="single" w:color="E6D9CB" w:sz="4"/>
              <w:right w:val="single" w:color="E6D9CB" w:sz="4"/>
            </w:tcBorders>
            <w:shd w:fill="24202B" w:color="auto" w:val="clear"/>
            <w:tcMar>
              <w:top w:type="dxa" w:w="70"/>
              <w:left w:type="dxa" w:w="110"/>
              <w:bottom w:type="dxa" w:w="70"/>
              <w:right w:type="dxa" w:w="110"/>
            </w:tcMar>
          </w:tcPr>
          <w:p>
            <w:r>
              <w:rPr>
                <w:b/>
                <w:bCs/>
                <w:color w:val="FFFFFF"/>
                <w:sz w:val="20"/>
                <w:szCs w:val="20"/>
              </w:rPr>
              <w:t xml:space="preserve">Why it could work</w:t>
            </w:r>
          </w:p>
        </w:tc>
      </w:tr>
      <w:tr>
        <w:tc>
          <w:tcPr>
            <w:tcW w:type="dxa" w:w="24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Adorn &amp; Abode</w:t>
            </w:r>
          </w:p>
        </w:tc>
        <w:tc>
          <w:tcPr>
            <w:tcW w:type="dxa" w:w="66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Adorn covers accessories and bags; Abode covers home. Elegant and easy to say. My top pick.</w:t>
            </w:r>
          </w:p>
        </w:tc>
      </w:tr>
      <w:tr>
        <w:tc>
          <w:tcPr>
            <w:tcW w:type="dxa" w:w="24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Casa &amp; Carry</w:t>
            </w:r>
          </w:p>
        </w:tc>
        <w:tc>
          <w:tcPr>
            <w:tcW w:type="dxa" w:w="66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Casa for home, carry for bags. Friendly and simple, works as a short logo.</w:t>
            </w:r>
          </w:p>
        </w:tc>
      </w:tr>
      <w:tr>
        <w:tc>
          <w:tcPr>
            <w:tcW w:type="dxa" w:w="2400"/>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Cognac &amp; Co</w:t>
            </w:r>
          </w:p>
        </w:tc>
        <w:tc>
          <w:tcPr>
            <w:tcW w:type="dxa" w:w="6626"/>
            <w:tcBorders>
              <w:top w:val="single" w:color="E6D9CB" w:sz="4"/>
              <w:left w:val="single" w:color="E6D9CB" w:sz="4"/>
              <w:bottom w:val="single" w:color="E6D9CB" w:sz="4"/>
              <w:right w:val="single" w:color="E6D9CB" w:sz="4"/>
            </w:tcBorders>
            <w:tcMar>
              <w:top w:type="dxa" w:w="70"/>
              <w:left w:type="dxa" w:w="110"/>
              <w:bottom w:type="dxa" w:w="70"/>
              <w:right w:type="dxa" w:w="110"/>
            </w:tcMar>
          </w:tcPr>
          <w:p>
            <w:r>
              <w:rPr>
                <w:sz w:val="20"/>
                <w:szCs w:val="20"/>
              </w:rPr>
              <w:t xml:space="preserve">Taken from your palette. Feels premium and works for any product you add later.</w:t>
            </w:r>
          </w:p>
        </w:tc>
      </w:tr>
      <w:tr>
        <w:tc>
          <w:tcPr>
            <w:tcW w:type="dxa" w:w="2400"/>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Truffle &amp; Tote</w:t>
            </w:r>
          </w:p>
        </w:tc>
        <w:tc>
          <w:tcPr>
            <w:tcW w:type="dxa" w:w="6626"/>
            <w:tcBorders>
              <w:top w:val="single" w:color="E6D9CB" w:sz="4"/>
              <w:left w:val="single" w:color="E6D9CB" w:sz="4"/>
              <w:bottom w:val="single" w:color="E6D9CB" w:sz="4"/>
              <w:right w:val="single" w:color="E6D9CB" w:sz="4"/>
            </w:tcBorders>
            <w:shd w:fill="FFFBF6" w:color="auto" w:val="clear"/>
            <w:tcMar>
              <w:top w:type="dxa" w:w="70"/>
              <w:left w:type="dxa" w:w="110"/>
              <w:bottom w:type="dxa" w:w="70"/>
              <w:right w:type="dxa" w:w="110"/>
            </w:tcMar>
          </w:tcPr>
          <w:p>
            <w:r>
              <w:rPr>
                <w:sz w:val="20"/>
                <w:szCs w:val="20"/>
              </w:rPr>
              <w:t xml:space="preserve">Also from your palette, and playful. It leans towards bags more than home.</w:t>
            </w:r>
          </w:p>
        </w:tc>
      </w:tr>
    </w:tbl>
    <w:p>
      <w:pPr>
        <w:spacing w:after="120"/>
      </w:pPr>
    </w:p>
    <w:p>
      <w:pPr>
        <w:spacing w:after="120" w:line="288"/>
      </w:pPr>
      <w:r>
        <w:t xml:space="preserve">I cannot check whether these names are taken. Before you commit, search each one in the CAC public name search, then check Instagram, TikTok, WhatsApp Business and the domain name.</w:t>
      </w:r>
    </w:p>
    <w:p>
      <w:pPr>
        <w:pStyle w:val="Heading2"/>
      </w:pPr>
      <w:r>
        <w:t xml:space="preserve">Launch checklist</w:t>
      </w:r>
    </w:p>
    <w:p>
      <w:pPr>
        <w:pStyle w:val="ListParagraph"/>
        <w:numPr>
          <w:ilvl w:val="0"/>
          <w:numId w:val="5"/>
        </w:numPr>
        <w:spacing w:after="60" w:line="276"/>
      </w:pPr>
      <w:r>
        <w:t xml:space="preserve">Choose the name and check it is free (CAC search, social handles, domain).</w:t>
      </w:r>
    </w:p>
    <w:p>
      <w:pPr>
        <w:pStyle w:val="ListParagraph"/>
        <w:numPr>
          <w:ilvl w:val="0"/>
          <w:numId w:val="5"/>
        </w:numPr>
        <w:spacing w:after="60" w:line="276"/>
      </w:pPr>
      <w:r>
        <w:t xml:space="preserve">Register the business with the Corporate Affairs Commission and get your Tax ID (TIN).</w:t>
      </w:r>
    </w:p>
    <w:p>
      <w:pPr>
        <w:pStyle w:val="ListParagraph"/>
        <w:numPr>
          <w:ilvl w:val="0"/>
          <w:numId w:val="5"/>
        </w:numPr>
        <w:spacing w:after="60" w:line="276"/>
      </w:pPr>
      <w:r>
        <w:t xml:space="preserve">Open a business bank account in the registered name. Put those details on the website.</w:t>
      </w:r>
    </w:p>
    <w:p>
      <w:pPr>
        <w:pStyle w:val="ListParagraph"/>
        <w:numPr>
          <w:ilvl w:val="0"/>
          <w:numId w:val="5"/>
        </w:numPr>
        <w:spacing w:after="60" w:line="276"/>
      </w:pPr>
      <w:r>
        <w:t xml:space="preserve">Set up a WhatsApp Business number and an email address for the business.</w:t>
      </w:r>
    </w:p>
    <w:p>
      <w:pPr>
        <w:pStyle w:val="ListParagraph"/>
        <w:numPr>
          <w:ilvl w:val="0"/>
          <w:numId w:val="5"/>
        </w:numPr>
        <w:spacing w:after="60" w:line="276"/>
      </w:pPr>
      <w:r>
        <w:t xml:space="preserve">Decide your returns options and fill in the delivery rate table.</w:t>
      </w:r>
    </w:p>
    <w:p>
      <w:pPr>
        <w:pStyle w:val="ListParagraph"/>
        <w:numPr>
          <w:ilvl w:val="0"/>
          <w:numId w:val="5"/>
        </w:numPr>
        <w:spacing w:after="60" w:line="276"/>
      </w:pPr>
      <w:r>
        <w:t xml:space="preserve">Ask an accountant whether to opt in to VAT. Choose the matching price wording.</w:t>
      </w:r>
    </w:p>
    <w:p>
      <w:pPr>
        <w:pStyle w:val="ListParagraph"/>
        <w:numPr>
          <w:ilvl w:val="0"/>
          <w:numId w:val="5"/>
        </w:numPr>
        <w:spacing w:after="60" w:line="276"/>
      </w:pPr>
      <w:r>
        <w:t xml:space="preserve">Replace every highlighted field in this document and delete the owner notes.</w:t>
      </w:r>
    </w:p>
    <w:p>
      <w:pPr>
        <w:pStyle w:val="ListParagraph"/>
        <w:numPr>
          <w:ilvl w:val="0"/>
          <w:numId w:val="5"/>
        </w:numPr>
        <w:spacing w:after="60" w:line="276"/>
      </w:pPr>
      <w:r>
        <w:t xml:space="preserve">Have a Nigerian lawyer review the Terms, Returns and Privacy sections.</w:t>
      </w:r>
    </w:p>
    <w:p>
      <w:pPr>
        <w:pStyle w:val="ListParagraph"/>
        <w:numPr>
          <w:ilvl w:val="0"/>
          <w:numId w:val="5"/>
        </w:numPr>
        <w:spacing w:after="60" w:line="276"/>
      </w:pPr>
      <w:r>
        <w:t xml:space="preserve">Add About Us, Terms, Returns, Delivery and Privacy pages to the website footer.</w:t>
      </w:r>
    </w:p>
    <w:p>
      <w:pPr>
        <w:pStyle w:val="ListParagraph"/>
        <w:numPr>
          <w:ilvl w:val="0"/>
          <w:numId w:val="5"/>
        </w:numPr>
        <w:spacing w:after="60" w:line="276"/>
      </w:pPr>
      <w:r>
        <w:t xml:space="preserve">Set up card payments through Paystack, Flutterwave or Opay, then update the Terms.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F6058"/>
        <w:sz w:val="18"/>
        <w:szCs w:val="18"/>
      </w:rPr>
      <w:t xml:space="preserve">[BUSINESS NAME]  |  Company starter pack, draft  |  Page </w:t>
    </w:r>
    <w:r>
      <w:rPr>
        <w:color w:val="6F605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6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97061" w:sz="8" w:space="6"/>
      </w:pBdr>
      <w:spacing w:after="200" w:before="0"/>
      <w:outlineLvl w:val="0"/>
    </w:pPr>
    <w:rPr>
      <w:rFonts w:ascii="Georgia" w:cs="Georgia" w:eastAsia="Georgia" w:hAnsi="Georgia"/>
      <w:b/>
      <w:bCs/>
      <w:color w:val="24202B"/>
      <w:sz w:val="36"/>
      <w:szCs w:val="36"/>
    </w:rPr>
  </w:style>
  <w:style w:type="paragraph" w:styleId="Heading2">
    <w:name w:val="Heading 2"/>
    <w:basedOn w:val="Normal"/>
    <w:next w:val="Normal"/>
    <w:qFormat/>
    <w:pPr>
      <w:spacing w:after="100" w:before="260"/>
      <w:outlineLvl w:val="1"/>
    </w:pPr>
    <w:rPr>
      <w:rFonts w:ascii="Georgia" w:cs="Georgia" w:eastAsia="Georgia" w:hAnsi="Georgia"/>
      <w:b/>
      <w:bCs/>
      <w:color w:val="3A25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starter pack</dc:title>
  <dc:creator>Company starter pack</dc:creator>
  <cp:lastModifiedBy>Un-named</cp:lastModifiedBy>
  <cp:revision>1</cp:revision>
  <dcterms:created xsi:type="dcterms:W3CDTF">2026-10-06T10:12:52.557Z</dcterms:created>
  <dcterms:modified xsi:type="dcterms:W3CDTF">2026-10-06T10:12:52.557Z</dcterms:modified>
</cp:coreProperties>
</file>

<file path=docProps/custom.xml><?xml version="1.0" encoding="utf-8"?>
<Properties xmlns="http://schemas.openxmlformats.org/officeDocument/2006/custom-properties" xmlns:vt="http://schemas.openxmlformats.org/officeDocument/2006/docPropsVTypes"/>
</file>