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80381F" w14:textId="77777777" w:rsidR="00347263" w:rsidRPr="00282A28" w:rsidRDefault="00B744C4">
      <w:r>
        <w:rPr>
          <w:rFonts w:ascii="Arial" w:hAnsi="Arial"/>
          <w:noProof/>
          <w:sz w:val="18"/>
          <w:szCs w:val="18"/>
          <w:lang w:val="en-PH" w:eastAsia="en-PH"/>
        </w:rPr>
        <mc:AlternateContent>
          <mc:Choice Requires="wps">
            <w:drawing>
              <wp:anchor distT="0" distB="0" distL="114300" distR="114300" simplePos="0" relativeHeight="251656704" behindDoc="0" locked="0" layoutInCell="1" allowOverlap="1" wp14:anchorId="50F1FB8A" wp14:editId="6E4BCFFF">
                <wp:simplePos x="0" y="0"/>
                <wp:positionH relativeFrom="column">
                  <wp:posOffset>0</wp:posOffset>
                </wp:positionH>
                <wp:positionV relativeFrom="paragraph">
                  <wp:posOffset>123825</wp:posOffset>
                </wp:positionV>
                <wp:extent cx="5989320" cy="1271270"/>
                <wp:effectExtent l="9525" t="10795" r="11430" b="1333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1271270"/>
                        </a:xfrm>
                        <a:prstGeom prst="rect">
                          <a:avLst/>
                        </a:prstGeom>
                        <a:solidFill>
                          <a:srgbClr val="FFFFFF"/>
                        </a:solidFill>
                        <a:ln w="9525">
                          <a:solidFill>
                            <a:srgbClr val="000000"/>
                          </a:solidFill>
                          <a:miter lim="800000"/>
                          <a:headEnd/>
                          <a:tailEnd/>
                        </a:ln>
                      </wps:spPr>
                      <wps:txbx>
                        <w:txbxContent>
                          <w:p w14:paraId="1428A45E" w14:textId="77777777" w:rsidR="007E5F8A" w:rsidRDefault="007E5F8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F1FB8A" id="_x0000_t202" coordsize="21600,21600" o:spt="202" path="m,l,21600r21600,l21600,xe">
                <v:stroke joinstyle="miter"/>
                <v:path gradientshapeok="t" o:connecttype="rect"/>
              </v:shapetype>
              <v:shape id="Text Box 8" o:spid="_x0000_s1026" type="#_x0000_t202" style="position:absolute;margin-left:0;margin-top:9.75pt;width:471.6pt;height:100.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">
                <v:textbox>
                  <w:txbxContent>
                    <w:p w14:paraId="1428A45E" w14:textId="77777777" w:rsidR="007E5F8A" w:rsidRDefault="007E5F8A"/>
                  </w:txbxContent>
                </v:textbox>
              </v:shape>
            </w:pict>
          </mc:Fallback>
        </mc:AlternateContent>
      </w:r>
    </w:p>
    <w:p w14:paraId="6AF5DDD8" w14:textId="77777777" w:rsidR="003A0818" w:rsidRDefault="00B744C4">
      <w:pPr>
        <w:rPr>
          <w:rFonts w:ascii="Arial" w:hAnsi="Arial"/>
          <w:sz w:val="18"/>
          <w:szCs w:val="18"/>
        </w:rPr>
      </w:pPr>
      <w:r>
        <w:rPr>
          <w:rFonts w:ascii="Arial" w:hAnsi="Arial"/>
          <w:noProof/>
          <w:sz w:val="18"/>
          <w:szCs w:val="18"/>
          <w:lang w:val="en-PH" w:eastAsia="en-PH"/>
        </w:rPr>
        <mc:AlternateContent>
          <mc:Choice Requires="wps">
            <w:drawing>
              <wp:anchor distT="0" distB="0" distL="114300" distR="114300" simplePos="0" relativeHeight="251657728" behindDoc="0" locked="0" layoutInCell="1" allowOverlap="1" wp14:anchorId="6D7754EE" wp14:editId="160232DD">
                <wp:simplePos x="0" y="0"/>
                <wp:positionH relativeFrom="column">
                  <wp:posOffset>114300</wp:posOffset>
                </wp:positionH>
                <wp:positionV relativeFrom="paragraph">
                  <wp:posOffset>62865</wp:posOffset>
                </wp:positionV>
                <wp:extent cx="5760720" cy="457200"/>
                <wp:effectExtent l="9525" t="10795" r="11430" b="825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57200"/>
                        </a:xfrm>
                        <a:prstGeom prst="rect">
                          <a:avLst/>
                        </a:prstGeom>
                        <a:solidFill>
                          <a:srgbClr val="FFFFFF"/>
                        </a:solidFill>
                        <a:ln w="9525">
                          <a:solidFill>
                            <a:srgbClr val="000000"/>
                          </a:solidFill>
                          <a:miter lim="800000"/>
                          <a:headEnd/>
                          <a:tailEnd/>
                        </a:ln>
                      </wps:spPr>
                      <wps:txbx>
                        <w:txbxContent>
                          <w:p w14:paraId="1DC9BF46" w14:textId="77777777" w:rsidR="007E5F8A" w:rsidRPr="00E359BB" w:rsidRDefault="007E5F8A">
                            <w:r w:rsidRPr="00E359BB">
                              <w:t>PROGRAM TITLE</w:t>
                            </w:r>
                          </w:p>
                          <w:p w14:paraId="5FBBAE6E" w14:textId="77777777" w:rsidR="007E5F8A" w:rsidRPr="00FC71B8" w:rsidRDefault="007E5F8A" w:rsidP="003A2961">
                            <w:pPr>
                              <w:jc w:val="center"/>
                              <w:rPr>
                                <w:caps/>
                              </w:rPr>
                            </w:pPr>
                            <w:r>
                              <w:rPr>
                                <w:caps/>
                              </w:rPr>
                              <w:t>ASSET MANAGEMENT</w:t>
                            </w:r>
                            <w:r w:rsidRPr="00FC71B8">
                              <w:rPr>
                                <w:cap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754EE" id="Text Box 9" o:spid="_x0000_s1027" type="#_x0000_t202" style="position:absolute;margin-left:9pt;margin-top:4.95pt;width:453.6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">
                <v:textbox>
                  <w:txbxContent>
                    <w:p w14:paraId="1DC9BF46" w14:textId="77777777" w:rsidR="007E5F8A" w:rsidRPr="00E359BB" w:rsidRDefault="007E5F8A">
                      <w:r w:rsidRPr="00E359BB">
                        <w:t>PROGRAM TITLE</w:t>
                      </w:r>
                    </w:p>
                    <w:p w14:paraId="5FBBAE6E" w14:textId="77777777" w:rsidR="007E5F8A" w:rsidRPr="00FC71B8" w:rsidRDefault="007E5F8A" w:rsidP="003A2961">
                      <w:pPr>
                        <w:jc w:val="center"/>
                        <w:rPr>
                          <w:caps/>
                        </w:rPr>
                      </w:pPr>
                      <w:r>
                        <w:rPr>
                          <w:caps/>
                        </w:rPr>
                        <w:t>ASSET MANAGEMENT</w:t>
                      </w:r>
                      <w:r w:rsidRPr="00FC71B8">
                        <w:rPr>
                          <w:caps/>
                        </w:rPr>
                        <w:t xml:space="preserve"> </w:t>
                      </w:r>
                    </w:p>
                  </w:txbxContent>
                </v:textbox>
              </v:shape>
            </w:pict>
          </mc:Fallback>
        </mc:AlternateContent>
      </w:r>
    </w:p>
    <w:p w14:paraId="754C868D" w14:textId="77777777" w:rsidR="003A0818" w:rsidRDefault="003A0818">
      <w:pPr>
        <w:rPr>
          <w:rFonts w:ascii="Arial" w:hAnsi="Arial"/>
          <w:sz w:val="18"/>
          <w:szCs w:val="18"/>
        </w:rPr>
      </w:pPr>
    </w:p>
    <w:p w14:paraId="13D2BC65" w14:textId="77777777" w:rsidR="003A0818" w:rsidRDefault="003A0818">
      <w:pPr>
        <w:rPr>
          <w:rFonts w:ascii="Arial" w:hAnsi="Arial"/>
          <w:sz w:val="18"/>
          <w:szCs w:val="18"/>
        </w:rPr>
      </w:pPr>
    </w:p>
    <w:p w14:paraId="16923B32" w14:textId="77777777" w:rsidR="003A0818" w:rsidRDefault="003A0818">
      <w:pPr>
        <w:rPr>
          <w:rFonts w:ascii="Arial" w:hAnsi="Arial"/>
          <w:sz w:val="18"/>
          <w:szCs w:val="18"/>
        </w:rPr>
      </w:pPr>
    </w:p>
    <w:p w14:paraId="02F5B21A" w14:textId="77777777" w:rsidR="003A0818" w:rsidRDefault="00B744C4">
      <w:pPr>
        <w:rPr>
          <w:rFonts w:ascii="Arial" w:hAnsi="Arial"/>
          <w:sz w:val="18"/>
          <w:szCs w:val="18"/>
        </w:rPr>
      </w:pPr>
      <w:r>
        <w:rPr>
          <w:rFonts w:ascii="Arial" w:hAnsi="Arial"/>
          <w:noProof/>
          <w:sz w:val="18"/>
          <w:szCs w:val="18"/>
          <w:lang w:val="en-PH" w:eastAsia="en-PH"/>
        </w:rPr>
        <mc:AlternateContent>
          <mc:Choice Requires="wps">
            <w:drawing>
              <wp:anchor distT="0" distB="0" distL="114300" distR="114300" simplePos="0" relativeHeight="251658752" behindDoc="0" locked="0" layoutInCell="1" allowOverlap="1" wp14:anchorId="6D65FA43" wp14:editId="7C3EBC18">
                <wp:simplePos x="0" y="0"/>
                <wp:positionH relativeFrom="column">
                  <wp:posOffset>114300</wp:posOffset>
                </wp:positionH>
                <wp:positionV relativeFrom="paragraph">
                  <wp:posOffset>108585</wp:posOffset>
                </wp:positionV>
                <wp:extent cx="5760720" cy="457200"/>
                <wp:effectExtent l="9525" t="10795" r="11430" b="8255"/>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57200"/>
                        </a:xfrm>
                        <a:prstGeom prst="rect">
                          <a:avLst/>
                        </a:prstGeom>
                        <a:solidFill>
                          <a:srgbClr val="FFFFFF"/>
                        </a:solidFill>
                        <a:ln w="9525">
                          <a:solidFill>
                            <a:srgbClr val="000000"/>
                          </a:solidFill>
                          <a:miter lim="800000"/>
                          <a:headEnd/>
                          <a:tailEnd/>
                        </a:ln>
                      </wps:spPr>
                      <wps:txbx>
                        <w:txbxContent>
                          <w:p w14:paraId="5BC46353" w14:textId="77777777" w:rsidR="007E5F8A" w:rsidRPr="00E359BB" w:rsidRDefault="007E5F8A">
                            <w:r w:rsidRPr="00E359BB">
                              <w:t>PROCESS TITLE</w:t>
                            </w:r>
                          </w:p>
                          <w:p w14:paraId="182346EA" w14:textId="230BE76F" w:rsidR="007E5F8A" w:rsidRPr="00FC71B8" w:rsidRDefault="007E5F8A" w:rsidP="00B9648F">
                            <w:pPr>
                              <w:jc w:val="center"/>
                            </w:pPr>
                            <w:r>
                              <w:t>Fixed Asset 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5FA43" id="Text Box 10" o:spid="_x0000_s1028" type="#_x0000_t202" style="position:absolute;margin-left:9pt;margin-top:8.55pt;width:453.6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">
                <v:textbox>
                  <w:txbxContent>
                    <w:p w14:paraId="5BC46353" w14:textId="77777777" w:rsidR="007E5F8A" w:rsidRPr="00E359BB" w:rsidRDefault="007E5F8A">
                      <w:r w:rsidRPr="00E359BB">
                        <w:t>PROCESS TITLE</w:t>
                      </w:r>
                    </w:p>
                    <w:p w14:paraId="182346EA" w14:textId="230BE76F" w:rsidR="007E5F8A" w:rsidRPr="00FC71B8" w:rsidRDefault="007E5F8A" w:rsidP="00B9648F">
                      <w:pPr>
                        <w:jc w:val="center"/>
                      </w:pPr>
                      <w:r>
                        <w:t>Fixed Asset Management</w:t>
                      </w:r>
                    </w:p>
                  </w:txbxContent>
                </v:textbox>
              </v:shape>
            </w:pict>
          </mc:Fallback>
        </mc:AlternateContent>
      </w:r>
    </w:p>
    <w:p w14:paraId="26BE471E" w14:textId="77777777" w:rsidR="003A0818" w:rsidRDefault="003A0818">
      <w:pPr>
        <w:rPr>
          <w:rFonts w:ascii="Arial" w:hAnsi="Arial"/>
          <w:sz w:val="18"/>
          <w:szCs w:val="18"/>
        </w:rPr>
      </w:pPr>
    </w:p>
    <w:p w14:paraId="6CBB222A" w14:textId="77777777" w:rsidR="003A0818" w:rsidRDefault="003A0818">
      <w:pPr>
        <w:rPr>
          <w:rFonts w:ascii="Arial" w:hAnsi="Arial"/>
          <w:sz w:val="18"/>
          <w:szCs w:val="18"/>
        </w:rPr>
      </w:pPr>
    </w:p>
    <w:p w14:paraId="621A950D" w14:textId="77777777" w:rsidR="003A0818" w:rsidRDefault="003A0818">
      <w:pPr>
        <w:rPr>
          <w:rFonts w:ascii="Arial" w:hAnsi="Arial"/>
          <w:sz w:val="18"/>
          <w:szCs w:val="18"/>
        </w:rPr>
      </w:pPr>
    </w:p>
    <w:p w14:paraId="30D4EDDD" w14:textId="77777777" w:rsidR="005673EC" w:rsidRDefault="005673EC">
      <w:pPr>
        <w:rPr>
          <w:rFonts w:ascii="Arial" w:hAnsi="Arial"/>
          <w:sz w:val="18"/>
          <w:szCs w:val="18"/>
        </w:rPr>
      </w:pPr>
    </w:p>
    <w:p w14:paraId="73B5FE77" w14:textId="3D5B9068" w:rsidR="003226EA" w:rsidRDefault="003226EA">
      <w:pPr>
        <w:rPr>
          <w:rFonts w:ascii="Arial" w:hAnsi="Arial"/>
          <w:sz w:val="18"/>
          <w:szCs w:val="18"/>
        </w:rPr>
      </w:pPr>
    </w:p>
    <w:p w14:paraId="7CBFBE45" w14:textId="77777777" w:rsidR="00C93C0E" w:rsidRDefault="00C93C0E">
      <w:pPr>
        <w:rPr>
          <w:rFonts w:ascii="Arial" w:hAnsi="Arial"/>
          <w:sz w:val="18"/>
          <w:szCs w:val="18"/>
        </w:rPr>
      </w:pPr>
    </w:p>
    <w:p w14:paraId="27F00A80" w14:textId="77777777" w:rsidR="003226EA" w:rsidRPr="00CE7BCA" w:rsidRDefault="003226EA" w:rsidP="00F74F78">
      <w:pPr>
        <w:numPr>
          <w:ilvl w:val="0"/>
          <w:numId w:val="1"/>
        </w:numPr>
        <w:jc w:val="both"/>
        <w:rPr>
          <w:u w:val="single"/>
        </w:rPr>
      </w:pPr>
      <w:r w:rsidRPr="00CE7BCA">
        <w:rPr>
          <w:u w:val="single"/>
        </w:rPr>
        <w:t>SCOPE</w:t>
      </w:r>
    </w:p>
    <w:p w14:paraId="3ECFA04D" w14:textId="77777777" w:rsidR="003226EA" w:rsidRDefault="003226EA" w:rsidP="00F74F78">
      <w:pPr>
        <w:ind w:left="936"/>
        <w:jc w:val="both"/>
      </w:pPr>
    </w:p>
    <w:p w14:paraId="3E456E9B" w14:textId="5CB659B1" w:rsidR="007B261E" w:rsidRPr="00DF5FF5" w:rsidRDefault="003226EA" w:rsidP="00F74F78">
      <w:pPr>
        <w:ind w:left="576"/>
        <w:jc w:val="both"/>
      </w:pPr>
      <w:r w:rsidRPr="004441F1">
        <w:t xml:space="preserve">This </w:t>
      </w:r>
      <w:r w:rsidRPr="004441F1">
        <w:rPr>
          <w:caps/>
        </w:rPr>
        <w:t>p</w:t>
      </w:r>
      <w:r w:rsidRPr="004441F1">
        <w:t xml:space="preserve">olicies and </w:t>
      </w:r>
      <w:r w:rsidRPr="004441F1">
        <w:rPr>
          <w:caps/>
        </w:rPr>
        <w:t>p</w:t>
      </w:r>
      <w:r w:rsidRPr="004441F1">
        <w:t xml:space="preserve">rocedures </w:t>
      </w:r>
      <w:r w:rsidRPr="004441F1">
        <w:rPr>
          <w:caps/>
        </w:rPr>
        <w:t>m</w:t>
      </w:r>
      <w:r w:rsidRPr="004441F1">
        <w:t>anual establishes policies, systems</w:t>
      </w:r>
      <w:r w:rsidR="007004E2">
        <w:t xml:space="preserve">, procedures and controls on </w:t>
      </w:r>
      <w:r w:rsidR="0072244D">
        <w:t xml:space="preserve">the acquisition, disposition, capitalization, depreciation, transfer and control of </w:t>
      </w:r>
      <w:r w:rsidR="009E4955">
        <w:t>fixed</w:t>
      </w:r>
      <w:r w:rsidR="0072244D">
        <w:t xml:space="preserve"> assets</w:t>
      </w:r>
      <w:r w:rsidRPr="006B7A4F">
        <w:t>.</w:t>
      </w:r>
      <w:r w:rsidRPr="004441F1">
        <w:t xml:space="preserve"> </w:t>
      </w:r>
      <w:r w:rsidR="00067C56">
        <w:t>All duties and responsibilities stated in this manual are not exclusive to the personnel’s designated responsibilities in this process title</w:t>
      </w:r>
      <w:r w:rsidR="009B61D8" w:rsidRPr="00386662">
        <w:t>.</w:t>
      </w:r>
    </w:p>
    <w:p w14:paraId="08B118D6" w14:textId="77777777" w:rsidR="003226EA" w:rsidRDefault="003226EA" w:rsidP="00F74F78">
      <w:pPr>
        <w:ind w:left="576"/>
        <w:jc w:val="both"/>
      </w:pPr>
    </w:p>
    <w:p w14:paraId="0D128C22" w14:textId="77777777" w:rsidR="003226EA" w:rsidRPr="00CE7BCA" w:rsidRDefault="003226EA" w:rsidP="00F74F78">
      <w:pPr>
        <w:numPr>
          <w:ilvl w:val="0"/>
          <w:numId w:val="1"/>
        </w:numPr>
        <w:jc w:val="both"/>
        <w:rPr>
          <w:u w:val="single"/>
        </w:rPr>
      </w:pPr>
      <w:r w:rsidRPr="00CE7BCA">
        <w:rPr>
          <w:u w:val="single"/>
        </w:rPr>
        <w:t>OBJECTIVES</w:t>
      </w:r>
    </w:p>
    <w:p w14:paraId="1B96A548" w14:textId="77777777" w:rsidR="003226EA" w:rsidRDefault="003226EA" w:rsidP="00F74F78">
      <w:pPr>
        <w:jc w:val="both"/>
      </w:pPr>
    </w:p>
    <w:p w14:paraId="7D4F8615" w14:textId="28521039" w:rsidR="002C4742" w:rsidRDefault="002C4742" w:rsidP="002C4742">
      <w:pPr>
        <w:numPr>
          <w:ilvl w:val="0"/>
          <w:numId w:val="2"/>
        </w:numPr>
        <w:tabs>
          <w:tab w:val="clear" w:pos="1296"/>
          <w:tab w:val="num" w:pos="900"/>
        </w:tabs>
        <w:ind w:left="900"/>
        <w:jc w:val="both"/>
      </w:pPr>
      <w:r>
        <w:t xml:space="preserve">To provide clear guidelines in the </w:t>
      </w:r>
      <w:r w:rsidR="009E4955">
        <w:t>acquisition, disposition, capitalization, depreciation, transfers and control on the Company’s fixed assets</w:t>
      </w:r>
      <w:r>
        <w:t>.</w:t>
      </w:r>
    </w:p>
    <w:p w14:paraId="26FFE42D" w14:textId="2886BEEE" w:rsidR="003226EA" w:rsidRDefault="00473123" w:rsidP="00473123">
      <w:pPr>
        <w:numPr>
          <w:ilvl w:val="0"/>
          <w:numId w:val="2"/>
        </w:numPr>
        <w:tabs>
          <w:tab w:val="clear" w:pos="1296"/>
          <w:tab w:val="num" w:pos="900"/>
        </w:tabs>
        <w:ind w:left="900"/>
        <w:jc w:val="both"/>
      </w:pPr>
      <w:r>
        <w:t xml:space="preserve">To clearly define the duties and responsibilities of all personnel involved in this process title. </w:t>
      </w:r>
    </w:p>
    <w:p w14:paraId="54577073" w14:textId="65AC4DFB" w:rsidR="00727BF1" w:rsidRDefault="00727BF1" w:rsidP="00473123">
      <w:pPr>
        <w:numPr>
          <w:ilvl w:val="0"/>
          <w:numId w:val="2"/>
        </w:numPr>
        <w:tabs>
          <w:tab w:val="clear" w:pos="1296"/>
          <w:tab w:val="num" w:pos="900"/>
        </w:tabs>
        <w:ind w:left="900"/>
        <w:jc w:val="both"/>
      </w:pPr>
      <w:r w:rsidRPr="008536B7">
        <w:t xml:space="preserve">To ensure that proper documentation is established in the </w:t>
      </w:r>
      <w:r>
        <w:t>acquisition, disposition, capitalization, transfers and control of Company’s fixed assets</w:t>
      </w:r>
      <w:r w:rsidRPr="008536B7">
        <w:t>.</w:t>
      </w:r>
    </w:p>
    <w:p w14:paraId="47F631FE" w14:textId="77777777" w:rsidR="00473123" w:rsidRDefault="00473123" w:rsidP="00F74F78">
      <w:pPr>
        <w:ind w:left="936"/>
        <w:jc w:val="both"/>
      </w:pPr>
    </w:p>
    <w:p w14:paraId="41E16B36" w14:textId="77777777" w:rsidR="003226EA" w:rsidRPr="00CE7BCA" w:rsidRDefault="003226EA" w:rsidP="00F74F78">
      <w:pPr>
        <w:numPr>
          <w:ilvl w:val="0"/>
          <w:numId w:val="1"/>
        </w:numPr>
        <w:jc w:val="both"/>
        <w:rPr>
          <w:u w:val="single"/>
        </w:rPr>
      </w:pPr>
      <w:r w:rsidRPr="00CE7BCA">
        <w:rPr>
          <w:u w:val="single"/>
        </w:rPr>
        <w:t>PERSONNEL INVOLVED</w:t>
      </w:r>
    </w:p>
    <w:p w14:paraId="7FDAE0C9" w14:textId="77777777" w:rsidR="00957C77" w:rsidRDefault="00957C77" w:rsidP="00F74F78">
      <w:pPr>
        <w:jc w:val="both"/>
      </w:pPr>
    </w:p>
    <w:p w14:paraId="0AEE8DFC" w14:textId="238E0C25" w:rsidR="00956940" w:rsidRPr="0096557F" w:rsidRDefault="0096557F" w:rsidP="008B71E2">
      <w:pPr>
        <w:numPr>
          <w:ilvl w:val="1"/>
          <w:numId w:val="1"/>
        </w:numPr>
        <w:jc w:val="both"/>
      </w:pPr>
      <w:r w:rsidRPr="0096557F">
        <w:t>Requisitioner</w:t>
      </w:r>
      <w:r w:rsidR="006A7F0E">
        <w:t xml:space="preserve"> / Custodian</w:t>
      </w:r>
    </w:p>
    <w:p w14:paraId="7CC9C5E6" w14:textId="77777777" w:rsidR="00956940" w:rsidRPr="0096557F" w:rsidRDefault="00956940" w:rsidP="007B0543">
      <w:pPr>
        <w:ind w:left="936"/>
        <w:jc w:val="both"/>
      </w:pPr>
    </w:p>
    <w:p w14:paraId="4150DF3E" w14:textId="77F6028D" w:rsidR="00473123" w:rsidRPr="0096557F" w:rsidRDefault="0096557F" w:rsidP="00473123">
      <w:pPr>
        <w:pStyle w:val="ListParagraph"/>
        <w:numPr>
          <w:ilvl w:val="2"/>
          <w:numId w:val="1"/>
        </w:numPr>
        <w:jc w:val="both"/>
      </w:pPr>
      <w:r w:rsidRPr="0096557F">
        <w:t>Prepares the following documents</w:t>
      </w:r>
      <w:r w:rsidR="00473123" w:rsidRPr="0096557F">
        <w:t>:</w:t>
      </w:r>
    </w:p>
    <w:p w14:paraId="50AA5E7C" w14:textId="485C9C5B" w:rsidR="00473123" w:rsidRPr="006A7F0E" w:rsidRDefault="006A7F0E" w:rsidP="00473123">
      <w:pPr>
        <w:pStyle w:val="ListParagraph"/>
        <w:numPr>
          <w:ilvl w:val="0"/>
          <w:numId w:val="23"/>
        </w:numPr>
        <w:jc w:val="both"/>
      </w:pPr>
      <w:r w:rsidRPr="006A7F0E">
        <w:t>Capital Expenditure Request Form (CERF)</w:t>
      </w:r>
    </w:p>
    <w:p w14:paraId="32F7903E" w14:textId="2099F7F1" w:rsidR="00473123" w:rsidRPr="006A7F0E" w:rsidRDefault="006A7F0E" w:rsidP="00473123">
      <w:pPr>
        <w:pStyle w:val="ListParagraph"/>
        <w:numPr>
          <w:ilvl w:val="0"/>
          <w:numId w:val="23"/>
        </w:numPr>
        <w:jc w:val="both"/>
      </w:pPr>
      <w:r w:rsidRPr="006A7F0E">
        <w:t>Asset Disposal Slip (ADS)</w:t>
      </w:r>
    </w:p>
    <w:p w14:paraId="4DC992D8" w14:textId="0805527D" w:rsidR="006A7F0E" w:rsidRPr="006A7F0E" w:rsidRDefault="006A7F0E" w:rsidP="00473123">
      <w:pPr>
        <w:pStyle w:val="ListParagraph"/>
        <w:numPr>
          <w:ilvl w:val="0"/>
          <w:numId w:val="23"/>
        </w:numPr>
        <w:jc w:val="both"/>
      </w:pPr>
      <w:r w:rsidRPr="006A7F0E">
        <w:t>Accountability Form (AF)</w:t>
      </w:r>
    </w:p>
    <w:p w14:paraId="1BB52B14" w14:textId="77777777" w:rsidR="00727BF1" w:rsidRDefault="00727BF1" w:rsidP="00727BF1">
      <w:pPr>
        <w:pStyle w:val="ListParagraph"/>
        <w:ind w:left="1260"/>
        <w:jc w:val="both"/>
      </w:pPr>
    </w:p>
    <w:p w14:paraId="419332C6" w14:textId="0DD411A2" w:rsidR="002B538F" w:rsidRDefault="006A7F0E" w:rsidP="006A7F0E">
      <w:pPr>
        <w:pStyle w:val="ListParagraph"/>
        <w:numPr>
          <w:ilvl w:val="2"/>
          <w:numId w:val="1"/>
        </w:numPr>
        <w:jc w:val="both"/>
      </w:pPr>
      <w:r w:rsidRPr="006A7F0E">
        <w:t xml:space="preserve">Acknowledges receipt of purchased </w:t>
      </w:r>
      <w:r w:rsidR="002B538F">
        <w:t>fixe asset.</w:t>
      </w:r>
    </w:p>
    <w:p w14:paraId="32E22F0F" w14:textId="7E988263" w:rsidR="00473123" w:rsidRDefault="002B538F" w:rsidP="006A7F0E">
      <w:pPr>
        <w:pStyle w:val="ListParagraph"/>
        <w:numPr>
          <w:ilvl w:val="2"/>
          <w:numId w:val="1"/>
        </w:numPr>
        <w:jc w:val="both"/>
      </w:pPr>
      <w:r>
        <w:t xml:space="preserve">Receives </w:t>
      </w:r>
      <w:r w:rsidR="006A7F0E" w:rsidRPr="006A7F0E">
        <w:t>fixed asset</w:t>
      </w:r>
      <w:r>
        <w:t xml:space="preserve"> by affixing signature on the “Received by” portion of the AF</w:t>
      </w:r>
      <w:r w:rsidR="006A7F0E" w:rsidRPr="006A7F0E">
        <w:t>.</w:t>
      </w:r>
    </w:p>
    <w:p w14:paraId="0FC18C3D" w14:textId="2E0C027A" w:rsidR="007C1A6E" w:rsidRPr="006A7F0E" w:rsidRDefault="007C1A6E" w:rsidP="006A7F0E">
      <w:pPr>
        <w:pStyle w:val="ListParagraph"/>
        <w:numPr>
          <w:ilvl w:val="2"/>
          <w:numId w:val="1"/>
        </w:numPr>
        <w:jc w:val="both"/>
      </w:pPr>
      <w:r>
        <w:t>Sends advise to Warehouse Department for receipt of purchased fixed asset.</w:t>
      </w:r>
    </w:p>
    <w:p w14:paraId="4F7A72AA" w14:textId="0D61DD03" w:rsidR="006A7F0E" w:rsidRPr="006A7F0E" w:rsidRDefault="006A7F0E" w:rsidP="006A7F0E">
      <w:pPr>
        <w:pStyle w:val="ListParagraph"/>
        <w:numPr>
          <w:ilvl w:val="2"/>
          <w:numId w:val="1"/>
        </w:numPr>
        <w:jc w:val="both"/>
      </w:pPr>
      <w:r w:rsidRPr="006A7F0E">
        <w:t>Returns requested fixed asset to Admin Department and signs the AF.</w:t>
      </w:r>
    </w:p>
    <w:p w14:paraId="705A458D" w14:textId="36AE1EE8" w:rsidR="00A6156A" w:rsidRPr="009E4955" w:rsidRDefault="00A6156A" w:rsidP="00F74F78">
      <w:pPr>
        <w:ind w:left="2160"/>
        <w:jc w:val="both"/>
        <w:rPr>
          <w:highlight w:val="yellow"/>
        </w:rPr>
      </w:pPr>
    </w:p>
    <w:p w14:paraId="65725550" w14:textId="68225BDE" w:rsidR="00727BF1" w:rsidRDefault="0096557F" w:rsidP="00727BF1">
      <w:pPr>
        <w:pStyle w:val="ListParagraph"/>
        <w:numPr>
          <w:ilvl w:val="1"/>
          <w:numId w:val="1"/>
        </w:numPr>
        <w:jc w:val="both"/>
      </w:pPr>
      <w:r w:rsidRPr="0096557F">
        <w:t xml:space="preserve">Department </w:t>
      </w:r>
      <w:r w:rsidR="006A7F0E">
        <w:t>Supervisor</w:t>
      </w:r>
    </w:p>
    <w:p w14:paraId="17394AF1" w14:textId="77777777" w:rsidR="00727BF1" w:rsidRDefault="00727BF1" w:rsidP="00727BF1">
      <w:pPr>
        <w:pStyle w:val="ListParagraph"/>
        <w:ind w:left="936"/>
        <w:jc w:val="both"/>
      </w:pPr>
    </w:p>
    <w:p w14:paraId="2596D7FB" w14:textId="319E0BD9" w:rsidR="00473123" w:rsidRPr="006A7F0E" w:rsidRDefault="006A7F0E" w:rsidP="00727BF1">
      <w:pPr>
        <w:pStyle w:val="ListParagraph"/>
        <w:numPr>
          <w:ilvl w:val="2"/>
          <w:numId w:val="1"/>
        </w:numPr>
        <w:jc w:val="both"/>
      </w:pPr>
      <w:r w:rsidRPr="006A7F0E">
        <w:t>Authorizes</w:t>
      </w:r>
      <w:r w:rsidR="00727BF1">
        <w:t xml:space="preserve"> </w:t>
      </w:r>
      <w:r w:rsidRPr="006A7F0E">
        <w:t>the CERF.</w:t>
      </w:r>
      <w:r w:rsidR="007C1A6E">
        <w:t xml:space="preserve"> </w:t>
      </w:r>
      <w:r w:rsidR="007C1A6E" w:rsidRPr="00727BF1">
        <w:rPr>
          <w:i/>
        </w:rPr>
        <w:t xml:space="preserve">(refer to </w:t>
      </w:r>
      <w:r w:rsidR="007C1A6E" w:rsidRPr="00727BF1">
        <w:rPr>
          <w:b/>
          <w:i/>
        </w:rPr>
        <w:t>section VII.C.3</w:t>
      </w:r>
      <w:r w:rsidR="007C1A6E" w:rsidRPr="00727BF1">
        <w:rPr>
          <w:i/>
        </w:rPr>
        <w:t xml:space="preserve">, </w:t>
      </w:r>
      <w:r w:rsidR="0020326D" w:rsidRPr="00727BF1">
        <w:rPr>
          <w:i/>
        </w:rPr>
        <w:t>page 8</w:t>
      </w:r>
      <w:r w:rsidR="007C1A6E" w:rsidRPr="00727BF1">
        <w:rPr>
          <w:i/>
        </w:rPr>
        <w:t>)</w:t>
      </w:r>
    </w:p>
    <w:p w14:paraId="0D0ABFB2" w14:textId="4F4C814B" w:rsidR="00D73ED6" w:rsidRPr="009E4955" w:rsidRDefault="00D73ED6">
      <w:pPr>
        <w:rPr>
          <w:highlight w:val="yellow"/>
        </w:rPr>
      </w:pPr>
    </w:p>
    <w:p w14:paraId="522B246A" w14:textId="54221055" w:rsidR="00975AA8" w:rsidRPr="007C1A6E" w:rsidRDefault="007C1A6E" w:rsidP="00975AA8">
      <w:pPr>
        <w:numPr>
          <w:ilvl w:val="1"/>
          <w:numId w:val="1"/>
        </w:numPr>
        <w:jc w:val="both"/>
      </w:pPr>
      <w:r w:rsidRPr="007C1A6E">
        <w:lastRenderedPageBreak/>
        <w:t>Department Manager</w:t>
      </w:r>
    </w:p>
    <w:p w14:paraId="5C20C974" w14:textId="77777777" w:rsidR="00975AA8" w:rsidRPr="009E4955" w:rsidRDefault="00975AA8" w:rsidP="00975AA8">
      <w:pPr>
        <w:ind w:left="936"/>
        <w:jc w:val="both"/>
        <w:rPr>
          <w:highlight w:val="yellow"/>
        </w:rPr>
      </w:pPr>
    </w:p>
    <w:p w14:paraId="2F5471E6" w14:textId="6E19486E" w:rsidR="007C1A6E" w:rsidRPr="002B538F" w:rsidRDefault="00727BF1" w:rsidP="00727BF1">
      <w:pPr>
        <w:pStyle w:val="ListParagraph"/>
        <w:numPr>
          <w:ilvl w:val="2"/>
          <w:numId w:val="1"/>
        </w:numPr>
        <w:jc w:val="both"/>
      </w:pPr>
      <w:r>
        <w:t>A</w:t>
      </w:r>
      <w:r w:rsidR="007C1A6E" w:rsidRPr="007C1A6E">
        <w:t>uthorize</w:t>
      </w:r>
      <w:r>
        <w:t>s</w:t>
      </w:r>
      <w:r w:rsidR="007C1A6E" w:rsidRPr="007C1A6E">
        <w:t xml:space="preserve"> the</w:t>
      </w:r>
      <w:r>
        <w:t xml:space="preserve"> </w:t>
      </w:r>
      <w:r w:rsidR="007C1A6E" w:rsidRPr="007C1A6E">
        <w:t>CERF</w:t>
      </w:r>
      <w:r>
        <w:t>.</w:t>
      </w:r>
      <w:r w:rsidR="007C1A6E" w:rsidRPr="007C1A6E">
        <w:t xml:space="preserve"> </w:t>
      </w:r>
      <w:r w:rsidR="007C1A6E" w:rsidRPr="00727BF1">
        <w:rPr>
          <w:i/>
        </w:rPr>
        <w:t xml:space="preserve">(refer to </w:t>
      </w:r>
      <w:r w:rsidR="007C1A6E" w:rsidRPr="00727BF1">
        <w:rPr>
          <w:b/>
          <w:i/>
        </w:rPr>
        <w:t>section VII.C.3</w:t>
      </w:r>
      <w:r w:rsidR="007C1A6E" w:rsidRPr="00727BF1">
        <w:rPr>
          <w:i/>
        </w:rPr>
        <w:t xml:space="preserve">, </w:t>
      </w:r>
      <w:r w:rsidR="0020326D" w:rsidRPr="00727BF1">
        <w:rPr>
          <w:i/>
        </w:rPr>
        <w:t>page 8</w:t>
      </w:r>
      <w:r w:rsidR="007C1A6E" w:rsidRPr="00727BF1">
        <w:rPr>
          <w:i/>
        </w:rPr>
        <w:t>)</w:t>
      </w:r>
    </w:p>
    <w:p w14:paraId="775EDEAC" w14:textId="51A3BA11" w:rsidR="007C1A6E" w:rsidRPr="007C1A6E" w:rsidRDefault="007C1A6E" w:rsidP="00727BF1">
      <w:pPr>
        <w:pStyle w:val="ListParagraph"/>
        <w:numPr>
          <w:ilvl w:val="2"/>
          <w:numId w:val="1"/>
        </w:numPr>
        <w:jc w:val="both"/>
      </w:pPr>
      <w:r w:rsidRPr="007C1A6E">
        <w:t>V</w:t>
      </w:r>
      <w:r w:rsidR="00727BF1">
        <w:t xml:space="preserve">erifies the </w:t>
      </w:r>
      <w:r w:rsidRPr="007C1A6E">
        <w:t>CERF</w:t>
      </w:r>
      <w:r w:rsidR="00727BF1">
        <w:t>.</w:t>
      </w:r>
      <w:r w:rsidRPr="007C1A6E">
        <w:t xml:space="preserve"> </w:t>
      </w:r>
      <w:r w:rsidRPr="00727BF1">
        <w:rPr>
          <w:i/>
        </w:rPr>
        <w:t xml:space="preserve">(refer to </w:t>
      </w:r>
      <w:r w:rsidRPr="00727BF1">
        <w:rPr>
          <w:b/>
          <w:i/>
        </w:rPr>
        <w:t>section VII.C.3</w:t>
      </w:r>
      <w:r w:rsidRPr="00727BF1">
        <w:rPr>
          <w:i/>
        </w:rPr>
        <w:t xml:space="preserve">, </w:t>
      </w:r>
      <w:r w:rsidR="0020326D" w:rsidRPr="00727BF1">
        <w:rPr>
          <w:i/>
        </w:rPr>
        <w:t>page 8</w:t>
      </w:r>
      <w:r w:rsidRPr="00727BF1">
        <w:rPr>
          <w:i/>
        </w:rPr>
        <w:t>)</w:t>
      </w:r>
    </w:p>
    <w:p w14:paraId="77368F3E" w14:textId="77777777" w:rsidR="0079308E" w:rsidRPr="009E4955" w:rsidRDefault="0079308E" w:rsidP="0027492D">
      <w:pPr>
        <w:ind w:left="936"/>
        <w:jc w:val="both"/>
        <w:rPr>
          <w:highlight w:val="yellow"/>
        </w:rPr>
      </w:pPr>
    </w:p>
    <w:p w14:paraId="555AB979" w14:textId="557BEE13" w:rsidR="0027492D" w:rsidRPr="007C1A6E" w:rsidRDefault="007C1A6E" w:rsidP="0027492D">
      <w:pPr>
        <w:numPr>
          <w:ilvl w:val="1"/>
          <w:numId w:val="1"/>
        </w:numPr>
        <w:jc w:val="both"/>
      </w:pPr>
      <w:r w:rsidRPr="007C1A6E">
        <w:t>Vice President</w:t>
      </w:r>
    </w:p>
    <w:p w14:paraId="0E69358F" w14:textId="4BFB5F29" w:rsidR="007C1A6E" w:rsidRPr="007C1A6E" w:rsidRDefault="007C1A6E" w:rsidP="007C1A6E">
      <w:pPr>
        <w:ind w:left="936"/>
        <w:jc w:val="both"/>
      </w:pPr>
    </w:p>
    <w:p w14:paraId="6B4EF751" w14:textId="08B6070B" w:rsidR="007C1A6E" w:rsidRPr="007C1A6E" w:rsidRDefault="007C1A6E" w:rsidP="00727BF1">
      <w:pPr>
        <w:pStyle w:val="ListParagraph"/>
        <w:numPr>
          <w:ilvl w:val="2"/>
          <w:numId w:val="1"/>
        </w:numPr>
        <w:jc w:val="both"/>
      </w:pPr>
      <w:r w:rsidRPr="007C1A6E">
        <w:t>Verifies the</w:t>
      </w:r>
      <w:r w:rsidR="00727BF1">
        <w:t xml:space="preserve"> </w:t>
      </w:r>
      <w:r w:rsidRPr="007C1A6E">
        <w:t xml:space="preserve">CERF </w:t>
      </w:r>
      <w:r w:rsidRPr="00727BF1">
        <w:rPr>
          <w:i/>
        </w:rPr>
        <w:t xml:space="preserve">(refer to </w:t>
      </w:r>
      <w:r w:rsidRPr="00727BF1">
        <w:rPr>
          <w:b/>
          <w:i/>
        </w:rPr>
        <w:t>section VII.C.3</w:t>
      </w:r>
      <w:r w:rsidRPr="00727BF1">
        <w:rPr>
          <w:i/>
        </w:rPr>
        <w:t xml:space="preserve">, </w:t>
      </w:r>
      <w:r w:rsidR="0020326D" w:rsidRPr="00727BF1">
        <w:rPr>
          <w:i/>
        </w:rPr>
        <w:t>page 8</w:t>
      </w:r>
      <w:r w:rsidRPr="00727BF1">
        <w:rPr>
          <w:i/>
        </w:rPr>
        <w:t>)</w:t>
      </w:r>
    </w:p>
    <w:p w14:paraId="1FD14D32" w14:textId="3A14E412" w:rsidR="007C1A6E" w:rsidRPr="007C1A6E" w:rsidRDefault="007C1A6E" w:rsidP="00727BF1">
      <w:pPr>
        <w:pStyle w:val="ListParagraph"/>
        <w:numPr>
          <w:ilvl w:val="2"/>
          <w:numId w:val="1"/>
        </w:numPr>
        <w:jc w:val="both"/>
      </w:pPr>
      <w:r w:rsidRPr="007C1A6E">
        <w:t>A</w:t>
      </w:r>
      <w:r w:rsidR="00727BF1">
        <w:t xml:space="preserve">pproves the </w:t>
      </w:r>
      <w:r w:rsidRPr="007C1A6E">
        <w:t xml:space="preserve">CERF </w:t>
      </w:r>
      <w:r w:rsidRPr="00727BF1">
        <w:rPr>
          <w:i/>
        </w:rPr>
        <w:t xml:space="preserve">(refer to </w:t>
      </w:r>
      <w:r w:rsidRPr="00727BF1">
        <w:rPr>
          <w:b/>
          <w:i/>
        </w:rPr>
        <w:t>section VII.C.3</w:t>
      </w:r>
      <w:r w:rsidRPr="00727BF1">
        <w:rPr>
          <w:i/>
        </w:rPr>
        <w:t xml:space="preserve">, </w:t>
      </w:r>
      <w:r w:rsidR="0020326D" w:rsidRPr="00727BF1">
        <w:rPr>
          <w:i/>
        </w:rPr>
        <w:t>page 8</w:t>
      </w:r>
      <w:r w:rsidRPr="00727BF1">
        <w:rPr>
          <w:i/>
        </w:rPr>
        <w:t>)</w:t>
      </w:r>
    </w:p>
    <w:p w14:paraId="2D021362" w14:textId="4EE08B30" w:rsidR="007C1A6E" w:rsidRPr="007C1A6E" w:rsidRDefault="007C1A6E" w:rsidP="007C1A6E">
      <w:pPr>
        <w:jc w:val="both"/>
      </w:pPr>
    </w:p>
    <w:p w14:paraId="23611574" w14:textId="77777777" w:rsidR="00727BF1" w:rsidRDefault="007C1A6E" w:rsidP="00727BF1">
      <w:pPr>
        <w:pStyle w:val="ListParagraph"/>
        <w:numPr>
          <w:ilvl w:val="1"/>
          <w:numId w:val="1"/>
        </w:numPr>
        <w:jc w:val="both"/>
      </w:pPr>
      <w:r w:rsidRPr="007C1A6E">
        <w:t>President</w:t>
      </w:r>
    </w:p>
    <w:p w14:paraId="3F310F8E" w14:textId="77777777" w:rsidR="00727BF1" w:rsidRDefault="00727BF1" w:rsidP="00727BF1">
      <w:pPr>
        <w:pStyle w:val="ListParagraph"/>
        <w:ind w:left="1260"/>
        <w:jc w:val="both"/>
      </w:pPr>
    </w:p>
    <w:p w14:paraId="48629925" w14:textId="0594F96A" w:rsidR="007C1A6E" w:rsidRPr="007C1A6E" w:rsidRDefault="007C1A6E" w:rsidP="00727BF1">
      <w:pPr>
        <w:pStyle w:val="ListParagraph"/>
        <w:numPr>
          <w:ilvl w:val="2"/>
          <w:numId w:val="1"/>
        </w:numPr>
        <w:jc w:val="both"/>
      </w:pPr>
      <w:r w:rsidRPr="007C1A6E">
        <w:t>A</w:t>
      </w:r>
      <w:r w:rsidR="00727BF1">
        <w:t xml:space="preserve">pproves the </w:t>
      </w:r>
      <w:r w:rsidRPr="007C1A6E">
        <w:t xml:space="preserve">CERF </w:t>
      </w:r>
      <w:r w:rsidRPr="00727BF1">
        <w:rPr>
          <w:i/>
        </w:rPr>
        <w:t xml:space="preserve">(refer to </w:t>
      </w:r>
      <w:r w:rsidRPr="00727BF1">
        <w:rPr>
          <w:b/>
          <w:i/>
        </w:rPr>
        <w:t>section VII.C.3</w:t>
      </w:r>
      <w:r w:rsidRPr="00727BF1">
        <w:rPr>
          <w:i/>
        </w:rPr>
        <w:t xml:space="preserve">, </w:t>
      </w:r>
      <w:r w:rsidR="0020326D" w:rsidRPr="00727BF1">
        <w:rPr>
          <w:i/>
        </w:rPr>
        <w:t>page 8</w:t>
      </w:r>
      <w:r w:rsidRPr="00727BF1">
        <w:rPr>
          <w:i/>
        </w:rPr>
        <w:t>)</w:t>
      </w:r>
    </w:p>
    <w:p w14:paraId="148A46FA" w14:textId="77777777" w:rsidR="0027492D" w:rsidRPr="009E4955" w:rsidRDefault="0027492D" w:rsidP="0027492D">
      <w:pPr>
        <w:ind w:left="936"/>
        <w:jc w:val="both"/>
        <w:rPr>
          <w:highlight w:val="yellow"/>
        </w:rPr>
      </w:pPr>
    </w:p>
    <w:p w14:paraId="595A0D74" w14:textId="64441BAF" w:rsidR="00473123" w:rsidRDefault="007C1A6E" w:rsidP="007C1A6E">
      <w:pPr>
        <w:pStyle w:val="ListParagraph"/>
        <w:numPr>
          <w:ilvl w:val="1"/>
          <w:numId w:val="1"/>
        </w:numPr>
        <w:jc w:val="both"/>
      </w:pPr>
      <w:r>
        <w:t>Purchasing Department</w:t>
      </w:r>
    </w:p>
    <w:p w14:paraId="23E6FD17" w14:textId="5E1DA7F0" w:rsidR="007C1A6E" w:rsidRDefault="007C1A6E" w:rsidP="007C1A6E">
      <w:pPr>
        <w:jc w:val="both"/>
      </w:pPr>
    </w:p>
    <w:p w14:paraId="32C086E4" w14:textId="017E26D2" w:rsidR="007C1A6E" w:rsidRDefault="007C1A6E" w:rsidP="007C1A6E">
      <w:pPr>
        <w:pStyle w:val="ListParagraph"/>
        <w:numPr>
          <w:ilvl w:val="2"/>
          <w:numId w:val="1"/>
        </w:numPr>
        <w:jc w:val="both"/>
      </w:pPr>
      <w:r>
        <w:t>Canvasses and purchases the requested fixed asset based on duly approved CERF.</w:t>
      </w:r>
    </w:p>
    <w:p w14:paraId="5FA3E528" w14:textId="0C1A32CD" w:rsidR="007C1A6E" w:rsidRDefault="007C1A6E" w:rsidP="007C1A6E">
      <w:pPr>
        <w:jc w:val="both"/>
      </w:pPr>
    </w:p>
    <w:p w14:paraId="641B91E7" w14:textId="062BBA66" w:rsidR="007C1A6E" w:rsidRDefault="007C1A6E" w:rsidP="007C1A6E">
      <w:pPr>
        <w:pStyle w:val="ListParagraph"/>
        <w:numPr>
          <w:ilvl w:val="1"/>
          <w:numId w:val="1"/>
        </w:numPr>
        <w:jc w:val="both"/>
      </w:pPr>
      <w:r>
        <w:t>Appropriate Engineering Personnel</w:t>
      </w:r>
    </w:p>
    <w:p w14:paraId="569A8C6E" w14:textId="4EBC54CA" w:rsidR="007C1A6E" w:rsidRDefault="007C1A6E" w:rsidP="007C1A6E">
      <w:pPr>
        <w:pStyle w:val="ListParagraph"/>
        <w:ind w:left="936"/>
        <w:jc w:val="both"/>
      </w:pPr>
    </w:p>
    <w:p w14:paraId="2A0DB337" w14:textId="51F7AB30" w:rsidR="007C1A6E" w:rsidRDefault="007C1A6E" w:rsidP="007C1A6E">
      <w:pPr>
        <w:pStyle w:val="ListParagraph"/>
        <w:numPr>
          <w:ilvl w:val="2"/>
          <w:numId w:val="1"/>
        </w:numPr>
        <w:jc w:val="both"/>
      </w:pPr>
      <w:r>
        <w:t>Inspects the requested asset for disposal.</w:t>
      </w:r>
    </w:p>
    <w:p w14:paraId="256F2F4C" w14:textId="624C92F5" w:rsidR="007C1A6E" w:rsidRDefault="007C1A6E" w:rsidP="007C1A6E">
      <w:pPr>
        <w:pStyle w:val="ListParagraph"/>
        <w:numPr>
          <w:ilvl w:val="2"/>
          <w:numId w:val="1"/>
        </w:numPr>
        <w:jc w:val="both"/>
      </w:pPr>
      <w:r>
        <w:t>Endorses the ADS by signing the “Checked by” portion.</w:t>
      </w:r>
    </w:p>
    <w:p w14:paraId="2EAEB19F" w14:textId="60A70B4F" w:rsidR="007C1A6E" w:rsidRDefault="007C1A6E" w:rsidP="007C1A6E">
      <w:pPr>
        <w:jc w:val="both"/>
      </w:pPr>
    </w:p>
    <w:p w14:paraId="0369BA55" w14:textId="6C8502F8" w:rsidR="007C1A6E" w:rsidRDefault="007C1A6E" w:rsidP="007C1A6E">
      <w:pPr>
        <w:pStyle w:val="ListParagraph"/>
        <w:numPr>
          <w:ilvl w:val="1"/>
          <w:numId w:val="1"/>
        </w:numPr>
        <w:jc w:val="both"/>
      </w:pPr>
      <w:r>
        <w:t>Admin Department</w:t>
      </w:r>
      <w:r w:rsidR="007E5F8A">
        <w:t xml:space="preserve"> </w:t>
      </w:r>
    </w:p>
    <w:p w14:paraId="77FD3F8E" w14:textId="15AE7DF9" w:rsidR="007C1A6E" w:rsidRDefault="007C1A6E" w:rsidP="007C1A6E">
      <w:pPr>
        <w:jc w:val="both"/>
      </w:pPr>
    </w:p>
    <w:p w14:paraId="1A89BE9A" w14:textId="1CFB53C6" w:rsidR="002B538F" w:rsidRDefault="002B538F" w:rsidP="007C1A6E">
      <w:pPr>
        <w:pStyle w:val="ListParagraph"/>
        <w:numPr>
          <w:ilvl w:val="2"/>
          <w:numId w:val="1"/>
        </w:numPr>
        <w:jc w:val="both"/>
      </w:pPr>
      <w:r>
        <w:t>Updates the Fixed Asset Monitoring of any acquisition, transfer of accountability and disposal of fixed assets.</w:t>
      </w:r>
    </w:p>
    <w:p w14:paraId="62237B94" w14:textId="12D1ED50" w:rsidR="007C1A6E" w:rsidRDefault="002B538F" w:rsidP="007C1A6E">
      <w:pPr>
        <w:pStyle w:val="ListParagraph"/>
        <w:numPr>
          <w:ilvl w:val="2"/>
          <w:numId w:val="1"/>
        </w:numPr>
        <w:jc w:val="both"/>
      </w:pPr>
      <w:r>
        <w:t>Authorizes the disposal of fixed asset by signing the “Authorized by” portion of the ADS.</w:t>
      </w:r>
    </w:p>
    <w:p w14:paraId="5AD8CD92" w14:textId="6BAB1340" w:rsidR="002B538F" w:rsidRDefault="002B538F" w:rsidP="007C1A6E">
      <w:pPr>
        <w:pStyle w:val="ListParagraph"/>
        <w:numPr>
          <w:ilvl w:val="2"/>
          <w:numId w:val="1"/>
        </w:numPr>
        <w:jc w:val="both"/>
      </w:pPr>
      <w:r>
        <w:t>Facilitates disposal of the fixed asset.</w:t>
      </w:r>
    </w:p>
    <w:p w14:paraId="1D0E6355" w14:textId="6CB6DED2" w:rsidR="002B538F" w:rsidRDefault="002B538F" w:rsidP="007C1A6E">
      <w:pPr>
        <w:pStyle w:val="ListParagraph"/>
        <w:numPr>
          <w:ilvl w:val="2"/>
          <w:numId w:val="1"/>
        </w:numPr>
        <w:jc w:val="both"/>
      </w:pPr>
      <w:r>
        <w:t>Forwards proceeds, if any, from disposal of fixed asset to Cashier.</w:t>
      </w:r>
    </w:p>
    <w:p w14:paraId="3E8F180C" w14:textId="2C92B417" w:rsidR="002B538F" w:rsidRDefault="002B538F" w:rsidP="007C1A6E">
      <w:pPr>
        <w:pStyle w:val="ListParagraph"/>
        <w:numPr>
          <w:ilvl w:val="2"/>
          <w:numId w:val="1"/>
        </w:numPr>
        <w:jc w:val="both"/>
      </w:pPr>
      <w:r>
        <w:t>Verifies the AF.</w:t>
      </w:r>
    </w:p>
    <w:p w14:paraId="793859D2" w14:textId="77777777" w:rsidR="007C1A6E" w:rsidRDefault="007C1A6E" w:rsidP="007C1A6E">
      <w:pPr>
        <w:jc w:val="both"/>
      </w:pPr>
    </w:p>
    <w:p w14:paraId="4B621411" w14:textId="77777777" w:rsidR="00D42702" w:rsidRDefault="00D42702" w:rsidP="00F74F78">
      <w:pPr>
        <w:ind w:left="936"/>
        <w:jc w:val="both"/>
      </w:pPr>
    </w:p>
    <w:p w14:paraId="7E4752B8" w14:textId="77777777" w:rsidR="002B538F" w:rsidRDefault="002B538F">
      <w:pPr>
        <w:rPr>
          <w:u w:val="single"/>
        </w:rPr>
      </w:pPr>
      <w:r>
        <w:rPr>
          <w:u w:val="single"/>
        </w:rPr>
        <w:br w:type="page"/>
      </w:r>
    </w:p>
    <w:p w14:paraId="3BE8F136" w14:textId="48EE6FE4" w:rsidR="00957C77" w:rsidRPr="00CE7BCA" w:rsidRDefault="003226EA" w:rsidP="00F74F78">
      <w:pPr>
        <w:numPr>
          <w:ilvl w:val="0"/>
          <w:numId w:val="1"/>
        </w:numPr>
        <w:jc w:val="both"/>
        <w:rPr>
          <w:u w:val="single"/>
        </w:rPr>
      </w:pPr>
      <w:r w:rsidRPr="00CE7BCA">
        <w:rPr>
          <w:u w:val="single"/>
        </w:rPr>
        <w:lastRenderedPageBreak/>
        <w:t>KEY TERMS</w:t>
      </w:r>
    </w:p>
    <w:p w14:paraId="727A7217" w14:textId="77777777" w:rsidR="00957C77" w:rsidRDefault="00957C77" w:rsidP="00F74F78">
      <w:pPr>
        <w:jc w:val="both"/>
      </w:pPr>
    </w:p>
    <w:p w14:paraId="5E77D583" w14:textId="0C8ACEB3" w:rsidR="00755AA9" w:rsidRPr="009E4955" w:rsidRDefault="009E4955" w:rsidP="00A87674">
      <w:pPr>
        <w:numPr>
          <w:ilvl w:val="1"/>
          <w:numId w:val="1"/>
        </w:numPr>
        <w:jc w:val="both"/>
      </w:pPr>
      <w:r>
        <w:rPr>
          <w:i/>
        </w:rPr>
        <w:t xml:space="preserve">Property, Plant and Equipment (PPE) </w:t>
      </w:r>
      <w:r w:rsidR="00755AA9" w:rsidRPr="009E4955">
        <w:t xml:space="preserve">– </w:t>
      </w:r>
      <w:r w:rsidR="004B619C" w:rsidRPr="004B619C">
        <w:t xml:space="preserve">tangible items that are held for use in the production or supply of goods or services, for rental to others, or for administrative purposes; and are expected to be used during more </w:t>
      </w:r>
      <w:r w:rsidR="00727BF1">
        <w:t>than one accounting</w:t>
      </w:r>
      <w:r w:rsidR="004B619C" w:rsidRPr="004B619C">
        <w:t xml:space="preserve"> period.</w:t>
      </w:r>
    </w:p>
    <w:p w14:paraId="3646F7DB" w14:textId="77777777" w:rsidR="00BB60E1" w:rsidRPr="009E4955" w:rsidRDefault="00BB60E1" w:rsidP="00A87674">
      <w:pPr>
        <w:ind w:left="936"/>
        <w:jc w:val="both"/>
      </w:pPr>
    </w:p>
    <w:p w14:paraId="5B9F4A4C" w14:textId="780F437C" w:rsidR="00755AA9" w:rsidRPr="009E4955" w:rsidRDefault="009E4955" w:rsidP="00A87674">
      <w:pPr>
        <w:numPr>
          <w:ilvl w:val="1"/>
          <w:numId w:val="1"/>
        </w:numPr>
        <w:jc w:val="both"/>
      </w:pPr>
      <w:r>
        <w:rPr>
          <w:i/>
        </w:rPr>
        <w:t xml:space="preserve">Repairs and maintenance </w:t>
      </w:r>
      <w:r w:rsidR="00755AA9" w:rsidRPr="009E4955">
        <w:t xml:space="preserve">– </w:t>
      </w:r>
      <w:r w:rsidR="004B619C" w:rsidRPr="004B619C">
        <w:t>The costs incurred to bring an asset back to an earlier condition or to keep the asset operating at its present condition</w:t>
      </w:r>
      <w:r w:rsidR="004B619C">
        <w:t>.</w:t>
      </w:r>
    </w:p>
    <w:p w14:paraId="512F79C0" w14:textId="4000A534" w:rsidR="00671D08" w:rsidRPr="009E4955" w:rsidRDefault="00671D08" w:rsidP="00A87674">
      <w:pPr>
        <w:jc w:val="both"/>
      </w:pPr>
    </w:p>
    <w:p w14:paraId="469839CF" w14:textId="02E2BAD8" w:rsidR="004B619C" w:rsidRDefault="009E4955" w:rsidP="00A87674">
      <w:pPr>
        <w:pStyle w:val="ListParagraph"/>
        <w:numPr>
          <w:ilvl w:val="1"/>
          <w:numId w:val="1"/>
        </w:numPr>
        <w:jc w:val="both"/>
      </w:pPr>
      <w:r>
        <w:rPr>
          <w:i/>
        </w:rPr>
        <w:t>Freight</w:t>
      </w:r>
      <w:r w:rsidR="002C5E1B" w:rsidRPr="009E4955">
        <w:t xml:space="preserve"> </w:t>
      </w:r>
      <w:r w:rsidR="00E70A31" w:rsidRPr="009E4955">
        <w:t>–</w:t>
      </w:r>
      <w:r w:rsidR="002C5E1B" w:rsidRPr="009E4955">
        <w:t xml:space="preserve"> </w:t>
      </w:r>
      <w:r w:rsidR="004B619C">
        <w:t>A charge paid for carriage or transportation of goods by air, land, or sea</w:t>
      </w:r>
      <w:r w:rsidR="00A87674">
        <w:t>.</w:t>
      </w:r>
    </w:p>
    <w:p w14:paraId="2694DD9F" w14:textId="77777777" w:rsidR="009E4955" w:rsidRDefault="009E4955" w:rsidP="00A87674">
      <w:pPr>
        <w:pStyle w:val="ListParagraph"/>
        <w:jc w:val="both"/>
      </w:pPr>
    </w:p>
    <w:p w14:paraId="06262305" w14:textId="48954E50" w:rsidR="009E4955" w:rsidRDefault="009E4955" w:rsidP="00905ACE">
      <w:pPr>
        <w:pStyle w:val="ListParagraph"/>
        <w:numPr>
          <w:ilvl w:val="1"/>
          <w:numId w:val="1"/>
        </w:numPr>
        <w:jc w:val="both"/>
      </w:pPr>
      <w:r w:rsidRPr="009E4955">
        <w:rPr>
          <w:i/>
        </w:rPr>
        <w:t>Depreciation</w:t>
      </w:r>
      <w:r>
        <w:t xml:space="preserve"> – </w:t>
      </w:r>
      <w:r w:rsidR="00905ACE" w:rsidRPr="00905ACE">
        <w:t xml:space="preserve">An amount charged against the historical cost of an asset representing the loss in value of the original asset as it is used and ages. Depreciation reduces the accounting value of an asset and is accumulated over </w:t>
      </w:r>
      <w:r w:rsidR="00905ACE">
        <w:t>the useful life of the asset</w:t>
      </w:r>
      <w:r w:rsidR="004B619C">
        <w:t>.</w:t>
      </w:r>
      <w:r>
        <w:t xml:space="preserve"> </w:t>
      </w:r>
    </w:p>
    <w:p w14:paraId="38DA1B3F" w14:textId="6AEDB0A8" w:rsidR="009E4955" w:rsidRDefault="009E4955" w:rsidP="00A87674">
      <w:pPr>
        <w:jc w:val="both"/>
      </w:pPr>
    </w:p>
    <w:p w14:paraId="3B9F040F" w14:textId="65C441F6" w:rsidR="009E4955" w:rsidRDefault="009E4955" w:rsidP="00A87674">
      <w:pPr>
        <w:pStyle w:val="ListParagraph"/>
        <w:numPr>
          <w:ilvl w:val="1"/>
          <w:numId w:val="1"/>
        </w:numPr>
        <w:jc w:val="both"/>
      </w:pPr>
      <w:r w:rsidRPr="00905ACE">
        <w:rPr>
          <w:i/>
        </w:rPr>
        <w:t>Depreciable Amount</w:t>
      </w:r>
      <w:r>
        <w:t xml:space="preserve"> – </w:t>
      </w:r>
      <w:r w:rsidR="00A87674">
        <w:t>T</w:t>
      </w:r>
      <w:r w:rsidR="00A87674" w:rsidRPr="00A87674">
        <w:t>he amount of cost that can be depreciated on an asset over time.</w:t>
      </w:r>
      <w:r w:rsidR="00A87674">
        <w:t xml:space="preserve"> </w:t>
      </w:r>
      <w:r w:rsidR="00A87674" w:rsidRPr="00A87674">
        <w:t>The depreciable cost is calculated by subtracting the salvage value of an asset from its cost.</w:t>
      </w:r>
    </w:p>
    <w:p w14:paraId="257CAF39" w14:textId="77777777" w:rsidR="009E4955" w:rsidRDefault="009E4955" w:rsidP="00A87674">
      <w:pPr>
        <w:pStyle w:val="ListParagraph"/>
        <w:jc w:val="both"/>
      </w:pPr>
    </w:p>
    <w:p w14:paraId="075A6E26" w14:textId="7C11D973" w:rsidR="009E4955" w:rsidRDefault="00A87674" w:rsidP="00A87674">
      <w:pPr>
        <w:pStyle w:val="ListParagraph"/>
        <w:numPr>
          <w:ilvl w:val="1"/>
          <w:numId w:val="1"/>
        </w:numPr>
        <w:jc w:val="both"/>
      </w:pPr>
      <w:r>
        <w:rPr>
          <w:i/>
        </w:rPr>
        <w:t>Salvage</w:t>
      </w:r>
      <w:r w:rsidR="009E4955">
        <w:rPr>
          <w:i/>
        </w:rPr>
        <w:t xml:space="preserve"> </w:t>
      </w:r>
      <w:r>
        <w:rPr>
          <w:i/>
        </w:rPr>
        <w:t xml:space="preserve">Value </w:t>
      </w:r>
      <w:r w:rsidR="009E4955" w:rsidRPr="00A87674">
        <w:t>–</w:t>
      </w:r>
      <w:r>
        <w:t xml:space="preserve"> T</w:t>
      </w:r>
      <w:r w:rsidRPr="00A87674">
        <w:t>he estimated resale value of an asset at the end of its useful life.</w:t>
      </w:r>
    </w:p>
    <w:p w14:paraId="498D32EE" w14:textId="77777777" w:rsidR="009E4955" w:rsidRDefault="009E4955" w:rsidP="00A87674">
      <w:pPr>
        <w:pStyle w:val="ListParagraph"/>
        <w:jc w:val="both"/>
      </w:pPr>
    </w:p>
    <w:p w14:paraId="068551E5" w14:textId="5CD619B4" w:rsidR="009E4955" w:rsidRDefault="009E4955" w:rsidP="0096557F">
      <w:pPr>
        <w:pStyle w:val="ListParagraph"/>
        <w:numPr>
          <w:ilvl w:val="1"/>
          <w:numId w:val="1"/>
        </w:numPr>
        <w:jc w:val="both"/>
      </w:pPr>
      <w:r>
        <w:rPr>
          <w:i/>
        </w:rPr>
        <w:t>Useful Life</w:t>
      </w:r>
      <w:r>
        <w:t xml:space="preserve"> </w:t>
      </w:r>
      <w:r w:rsidRPr="00A87674">
        <w:t>–</w:t>
      </w:r>
      <w:r>
        <w:t xml:space="preserve"> </w:t>
      </w:r>
      <w:r w:rsidR="00CB1256">
        <w:t>T</w:t>
      </w:r>
      <w:r w:rsidR="0096557F" w:rsidRPr="0096557F">
        <w:t>he estimated lifespan of a depreciable fixed asset, during which it can be expected to contribute to company operations.</w:t>
      </w:r>
    </w:p>
    <w:p w14:paraId="4E3BE9F1" w14:textId="77777777" w:rsidR="009E4955" w:rsidRDefault="009E4955" w:rsidP="00A87674">
      <w:pPr>
        <w:pStyle w:val="ListParagraph"/>
        <w:jc w:val="both"/>
      </w:pPr>
    </w:p>
    <w:p w14:paraId="029E7138" w14:textId="5A4C56D1" w:rsidR="00CB1256" w:rsidRPr="00CB1256" w:rsidRDefault="00CB1256" w:rsidP="00CB1256">
      <w:pPr>
        <w:pStyle w:val="ListParagraph"/>
        <w:numPr>
          <w:ilvl w:val="1"/>
          <w:numId w:val="1"/>
        </w:numPr>
        <w:jc w:val="both"/>
      </w:pPr>
      <w:r w:rsidRPr="00CB1256">
        <w:rPr>
          <w:i/>
        </w:rPr>
        <w:t>Book Value</w:t>
      </w:r>
      <w:r>
        <w:t xml:space="preserve"> – </w:t>
      </w:r>
      <w:r w:rsidRPr="00CB1256">
        <w:t>The portion of an asset’s historical or original cost not yet depreciated or used. Book value can be calculated by subtracting accumulated depreciation from the historical or original cost of the asset.</w:t>
      </w:r>
    </w:p>
    <w:p w14:paraId="1940BB5E" w14:textId="77777777" w:rsidR="00CB1256" w:rsidRPr="00CB1256" w:rsidRDefault="00CB1256" w:rsidP="00CB1256">
      <w:pPr>
        <w:pStyle w:val="ListParagraph"/>
        <w:rPr>
          <w:i/>
        </w:rPr>
      </w:pPr>
    </w:p>
    <w:p w14:paraId="4A82DB07" w14:textId="1DB9F952" w:rsidR="009E4955" w:rsidRDefault="009E4955" w:rsidP="0096557F">
      <w:pPr>
        <w:pStyle w:val="ListParagraph"/>
        <w:numPr>
          <w:ilvl w:val="1"/>
          <w:numId w:val="1"/>
        </w:numPr>
        <w:jc w:val="both"/>
      </w:pPr>
      <w:r>
        <w:rPr>
          <w:i/>
        </w:rPr>
        <w:t>Leasehold Improvements</w:t>
      </w:r>
      <w:r>
        <w:t xml:space="preserve"> – </w:t>
      </w:r>
      <w:r w:rsidR="0096557F">
        <w:t xml:space="preserve">The </w:t>
      </w:r>
      <w:r w:rsidR="0096557F" w:rsidRPr="0096557F">
        <w:t>modifications or attachments to a leased facility which becomes an integral part of the structure. Leasehold improvements include internal building configurations such as walls, electrical work, carpeting, as well as facility-related equipment such as heating and air conditioning equipment.</w:t>
      </w:r>
    </w:p>
    <w:p w14:paraId="63A33F90" w14:textId="4A4B38D6" w:rsidR="009E4955" w:rsidRDefault="009E4955" w:rsidP="00A87674">
      <w:pPr>
        <w:jc w:val="both"/>
      </w:pPr>
    </w:p>
    <w:p w14:paraId="42D034E5" w14:textId="00D230FC" w:rsidR="00006955" w:rsidRDefault="00006955" w:rsidP="00006955">
      <w:pPr>
        <w:pStyle w:val="ListParagraph"/>
        <w:numPr>
          <w:ilvl w:val="1"/>
          <w:numId w:val="1"/>
        </w:numPr>
        <w:jc w:val="both"/>
      </w:pPr>
      <w:r>
        <w:rPr>
          <w:i/>
        </w:rPr>
        <w:t>Contra asset</w:t>
      </w:r>
      <w:r>
        <w:t xml:space="preserve"> – A</w:t>
      </w:r>
      <w:r w:rsidRPr="00006955">
        <w:t xml:space="preserve"> negative asset account that offsets the balance in the asset </w:t>
      </w:r>
      <w:r>
        <w:t xml:space="preserve">account with which it is paired to arrive to its carrying value. </w:t>
      </w:r>
    </w:p>
    <w:p w14:paraId="09230134" w14:textId="5AED1410" w:rsidR="009E4955" w:rsidRDefault="009E4955" w:rsidP="009E4955"/>
    <w:p w14:paraId="466BC9DD" w14:textId="77777777" w:rsidR="002B538F" w:rsidRDefault="002B538F">
      <w:pPr>
        <w:rPr>
          <w:u w:val="single"/>
        </w:rPr>
      </w:pPr>
      <w:r>
        <w:rPr>
          <w:u w:val="single"/>
        </w:rPr>
        <w:br w:type="page"/>
      </w:r>
    </w:p>
    <w:p w14:paraId="18FC2937" w14:textId="04081DCC" w:rsidR="009E4955" w:rsidRDefault="009E4955" w:rsidP="009E4955">
      <w:pPr>
        <w:pStyle w:val="ListParagraph"/>
        <w:numPr>
          <w:ilvl w:val="0"/>
          <w:numId w:val="1"/>
        </w:numPr>
      </w:pPr>
      <w:r>
        <w:rPr>
          <w:u w:val="single"/>
        </w:rPr>
        <w:lastRenderedPageBreak/>
        <w:t>ACCOUNTS</w:t>
      </w:r>
    </w:p>
    <w:p w14:paraId="7B7E8885" w14:textId="7DAF5CF0" w:rsidR="009E4955" w:rsidRDefault="009E4955" w:rsidP="009E4955">
      <w:pPr>
        <w:pStyle w:val="ListParagraph"/>
        <w:ind w:left="576"/>
      </w:pPr>
    </w:p>
    <w:tbl>
      <w:tblPr>
        <w:tblW w:w="9505" w:type="dxa"/>
        <w:jc w:val="center"/>
        <w:tblLook w:val="01E0" w:firstRow="1" w:lastRow="1" w:firstColumn="1" w:lastColumn="1" w:noHBand="0" w:noVBand="0"/>
      </w:tblPr>
      <w:tblGrid>
        <w:gridCol w:w="2275"/>
        <w:gridCol w:w="2621"/>
        <w:gridCol w:w="4609"/>
      </w:tblGrid>
      <w:tr w:rsidR="009E4955" w:rsidRPr="008536B7" w14:paraId="5D37FD74" w14:textId="77777777" w:rsidTr="00000936">
        <w:trPr>
          <w:tblHeader/>
          <w:jc w:val="center"/>
        </w:trPr>
        <w:tc>
          <w:tcPr>
            <w:tcW w:w="2275" w:type="dxa"/>
            <w:tcBorders>
              <w:bottom w:val="thinThickSmallGap" w:sz="24" w:space="0" w:color="auto"/>
            </w:tcBorders>
            <w:vAlign w:val="bottom"/>
          </w:tcPr>
          <w:p w14:paraId="56FD43F3" w14:textId="77777777" w:rsidR="009E4955" w:rsidRPr="008536B7" w:rsidRDefault="009E4955" w:rsidP="009E4955">
            <w:pPr>
              <w:jc w:val="center"/>
              <w:rPr>
                <w:b/>
              </w:rPr>
            </w:pPr>
            <w:r w:rsidRPr="008536B7">
              <w:rPr>
                <w:b/>
              </w:rPr>
              <w:t>Account Code</w:t>
            </w:r>
          </w:p>
        </w:tc>
        <w:tc>
          <w:tcPr>
            <w:tcW w:w="2621" w:type="dxa"/>
            <w:tcBorders>
              <w:bottom w:val="thinThickSmallGap" w:sz="24" w:space="0" w:color="auto"/>
            </w:tcBorders>
            <w:vAlign w:val="bottom"/>
          </w:tcPr>
          <w:p w14:paraId="4D2492E0" w14:textId="77777777" w:rsidR="009E4955" w:rsidRPr="008536B7" w:rsidRDefault="009E4955" w:rsidP="009E4955">
            <w:pPr>
              <w:jc w:val="center"/>
              <w:rPr>
                <w:b/>
              </w:rPr>
            </w:pPr>
            <w:r w:rsidRPr="008536B7">
              <w:rPr>
                <w:b/>
              </w:rPr>
              <w:t>Account Title</w:t>
            </w:r>
          </w:p>
        </w:tc>
        <w:tc>
          <w:tcPr>
            <w:tcW w:w="4609" w:type="dxa"/>
            <w:tcBorders>
              <w:bottom w:val="thinThickSmallGap" w:sz="24" w:space="0" w:color="auto"/>
            </w:tcBorders>
            <w:vAlign w:val="bottom"/>
          </w:tcPr>
          <w:p w14:paraId="0F236DCD" w14:textId="77777777" w:rsidR="009E4955" w:rsidRPr="008536B7" w:rsidRDefault="009E4955" w:rsidP="009E4955">
            <w:pPr>
              <w:jc w:val="center"/>
              <w:rPr>
                <w:b/>
              </w:rPr>
            </w:pPr>
            <w:r w:rsidRPr="008536B7">
              <w:rPr>
                <w:b/>
              </w:rPr>
              <w:t>Account Description</w:t>
            </w:r>
          </w:p>
        </w:tc>
      </w:tr>
      <w:tr w:rsidR="009E4955" w:rsidRPr="008536B7" w14:paraId="0E19FD30" w14:textId="77777777" w:rsidTr="009E4955">
        <w:trPr>
          <w:jc w:val="center"/>
        </w:trPr>
        <w:tc>
          <w:tcPr>
            <w:tcW w:w="2275" w:type="dxa"/>
            <w:tcBorders>
              <w:top w:val="thinThickSmallGap" w:sz="24" w:space="0" w:color="auto"/>
            </w:tcBorders>
          </w:tcPr>
          <w:p w14:paraId="48033CE2" w14:textId="4997A1A5" w:rsidR="009E4955" w:rsidRPr="008536B7" w:rsidRDefault="009E4955" w:rsidP="009E4955">
            <w:pPr>
              <w:jc w:val="center"/>
              <w:rPr>
                <w:sz w:val="22"/>
                <w:szCs w:val="22"/>
              </w:rPr>
            </w:pPr>
          </w:p>
        </w:tc>
        <w:tc>
          <w:tcPr>
            <w:tcW w:w="2621" w:type="dxa"/>
            <w:tcBorders>
              <w:top w:val="thinThickSmallGap" w:sz="24" w:space="0" w:color="auto"/>
            </w:tcBorders>
          </w:tcPr>
          <w:p w14:paraId="3F43799A" w14:textId="29810400" w:rsidR="009E4955" w:rsidRPr="008536B7" w:rsidRDefault="00000936" w:rsidP="009E4955">
            <w:pPr>
              <w:jc w:val="center"/>
            </w:pPr>
            <w:r>
              <w:t>Fixed Assets (FA) Account</w:t>
            </w:r>
          </w:p>
        </w:tc>
        <w:tc>
          <w:tcPr>
            <w:tcW w:w="4609" w:type="dxa"/>
            <w:tcBorders>
              <w:top w:val="thinThickSmallGap" w:sz="24" w:space="0" w:color="auto"/>
            </w:tcBorders>
          </w:tcPr>
          <w:p w14:paraId="1A9CD812" w14:textId="6EC8EADB" w:rsidR="009E4955" w:rsidRPr="008536B7" w:rsidRDefault="0096557F" w:rsidP="009E4955">
            <w:r>
              <w:t>The appropriate fixed asset account is debited for acquisition of PPE.</w:t>
            </w:r>
          </w:p>
        </w:tc>
      </w:tr>
      <w:tr w:rsidR="009E4955" w:rsidRPr="008536B7" w14:paraId="73A42576" w14:textId="77777777" w:rsidTr="009E4955">
        <w:trPr>
          <w:jc w:val="center"/>
        </w:trPr>
        <w:tc>
          <w:tcPr>
            <w:tcW w:w="2275" w:type="dxa"/>
          </w:tcPr>
          <w:p w14:paraId="1612DB54" w14:textId="77777777" w:rsidR="009E4955" w:rsidRPr="008536B7" w:rsidRDefault="009E4955" w:rsidP="009E4955">
            <w:pPr>
              <w:jc w:val="center"/>
              <w:rPr>
                <w:sz w:val="22"/>
                <w:szCs w:val="22"/>
              </w:rPr>
            </w:pPr>
          </w:p>
        </w:tc>
        <w:tc>
          <w:tcPr>
            <w:tcW w:w="2621" w:type="dxa"/>
          </w:tcPr>
          <w:p w14:paraId="6C74E487" w14:textId="77777777" w:rsidR="009E4955" w:rsidRPr="008536B7" w:rsidRDefault="009E4955" w:rsidP="009E4955">
            <w:pPr>
              <w:jc w:val="center"/>
            </w:pPr>
          </w:p>
        </w:tc>
        <w:tc>
          <w:tcPr>
            <w:tcW w:w="4609" w:type="dxa"/>
          </w:tcPr>
          <w:p w14:paraId="5B700607" w14:textId="77777777" w:rsidR="009E4955" w:rsidRPr="008536B7" w:rsidRDefault="009E4955" w:rsidP="009E4955">
            <w:pPr>
              <w:jc w:val="both"/>
            </w:pPr>
          </w:p>
        </w:tc>
      </w:tr>
      <w:tr w:rsidR="009E4955" w:rsidRPr="008536B7" w14:paraId="3E8BE47D" w14:textId="77777777" w:rsidTr="009E4955">
        <w:trPr>
          <w:jc w:val="center"/>
        </w:trPr>
        <w:tc>
          <w:tcPr>
            <w:tcW w:w="2275" w:type="dxa"/>
          </w:tcPr>
          <w:p w14:paraId="7B3E27C9" w14:textId="5CB24157" w:rsidR="009E4955" w:rsidRPr="008536B7" w:rsidRDefault="009E4955" w:rsidP="009E4955">
            <w:pPr>
              <w:jc w:val="center"/>
              <w:rPr>
                <w:sz w:val="22"/>
                <w:szCs w:val="22"/>
              </w:rPr>
            </w:pPr>
          </w:p>
        </w:tc>
        <w:tc>
          <w:tcPr>
            <w:tcW w:w="2621" w:type="dxa"/>
          </w:tcPr>
          <w:p w14:paraId="1A89370B" w14:textId="3FD4DDED" w:rsidR="009E4955" w:rsidRPr="008536B7" w:rsidRDefault="00000936" w:rsidP="009E4955">
            <w:pPr>
              <w:jc w:val="center"/>
            </w:pPr>
            <w:r>
              <w:t>Accumulated Depreciation</w:t>
            </w:r>
          </w:p>
        </w:tc>
        <w:tc>
          <w:tcPr>
            <w:tcW w:w="4609" w:type="dxa"/>
          </w:tcPr>
          <w:p w14:paraId="1D115F90" w14:textId="64A44238" w:rsidR="009E4955" w:rsidRPr="008536B7" w:rsidRDefault="00006955" w:rsidP="009E4955">
            <w:pPr>
              <w:jc w:val="both"/>
            </w:pPr>
            <w:r>
              <w:t>This is a contra asset account of the fixed asset account. This is credited for any provisions for depreciation.</w:t>
            </w:r>
          </w:p>
        </w:tc>
      </w:tr>
      <w:tr w:rsidR="009E4955" w:rsidRPr="008536B7" w14:paraId="7ECCB32D" w14:textId="77777777" w:rsidTr="009E4955">
        <w:trPr>
          <w:jc w:val="center"/>
        </w:trPr>
        <w:tc>
          <w:tcPr>
            <w:tcW w:w="2275" w:type="dxa"/>
          </w:tcPr>
          <w:p w14:paraId="17C96CB3" w14:textId="77777777" w:rsidR="009E4955" w:rsidRPr="008536B7" w:rsidRDefault="009E4955" w:rsidP="009E4955">
            <w:pPr>
              <w:jc w:val="center"/>
              <w:rPr>
                <w:sz w:val="22"/>
                <w:szCs w:val="22"/>
              </w:rPr>
            </w:pPr>
          </w:p>
        </w:tc>
        <w:tc>
          <w:tcPr>
            <w:tcW w:w="2621" w:type="dxa"/>
          </w:tcPr>
          <w:p w14:paraId="255BC7FA" w14:textId="77777777" w:rsidR="009E4955" w:rsidRPr="008536B7" w:rsidRDefault="009E4955" w:rsidP="009E4955">
            <w:pPr>
              <w:jc w:val="center"/>
            </w:pPr>
          </w:p>
        </w:tc>
        <w:tc>
          <w:tcPr>
            <w:tcW w:w="4609" w:type="dxa"/>
          </w:tcPr>
          <w:p w14:paraId="4D137718" w14:textId="77777777" w:rsidR="009E4955" w:rsidRPr="008536B7" w:rsidRDefault="009E4955" w:rsidP="009E4955">
            <w:pPr>
              <w:jc w:val="both"/>
            </w:pPr>
          </w:p>
        </w:tc>
      </w:tr>
      <w:tr w:rsidR="009E4955" w:rsidRPr="008536B7" w14:paraId="40080C02" w14:textId="77777777" w:rsidTr="009E4955">
        <w:trPr>
          <w:jc w:val="center"/>
        </w:trPr>
        <w:tc>
          <w:tcPr>
            <w:tcW w:w="2275" w:type="dxa"/>
          </w:tcPr>
          <w:p w14:paraId="0E02AEED" w14:textId="1E119886" w:rsidR="009E4955" w:rsidRPr="008536B7" w:rsidRDefault="009E4955" w:rsidP="009E4955">
            <w:pPr>
              <w:jc w:val="center"/>
              <w:rPr>
                <w:sz w:val="22"/>
                <w:szCs w:val="22"/>
              </w:rPr>
            </w:pPr>
          </w:p>
        </w:tc>
        <w:tc>
          <w:tcPr>
            <w:tcW w:w="2621" w:type="dxa"/>
          </w:tcPr>
          <w:p w14:paraId="17FD6B07" w14:textId="2487B0A0" w:rsidR="009E4955" w:rsidRPr="008536B7" w:rsidRDefault="00000936" w:rsidP="009E4955">
            <w:pPr>
              <w:jc w:val="center"/>
            </w:pPr>
            <w:r>
              <w:t>Accumulated Impairment Losses</w:t>
            </w:r>
          </w:p>
        </w:tc>
        <w:tc>
          <w:tcPr>
            <w:tcW w:w="4609" w:type="dxa"/>
          </w:tcPr>
          <w:p w14:paraId="6FFFB678" w14:textId="775D044E" w:rsidR="009E4955" w:rsidRPr="008536B7" w:rsidRDefault="00006955" w:rsidP="009E4955">
            <w:r>
              <w:t>This account is credited for any provisions of impairment losses.</w:t>
            </w:r>
          </w:p>
        </w:tc>
      </w:tr>
      <w:tr w:rsidR="009E4955" w:rsidRPr="008536B7" w14:paraId="2883F68E" w14:textId="77777777" w:rsidTr="009E4955">
        <w:trPr>
          <w:jc w:val="center"/>
        </w:trPr>
        <w:tc>
          <w:tcPr>
            <w:tcW w:w="2275" w:type="dxa"/>
            <w:shd w:val="clear" w:color="auto" w:fill="auto"/>
          </w:tcPr>
          <w:p w14:paraId="0FC190A8" w14:textId="77777777" w:rsidR="009E4955" w:rsidRPr="008536B7" w:rsidRDefault="009E4955" w:rsidP="009E4955">
            <w:pPr>
              <w:jc w:val="center"/>
              <w:rPr>
                <w:color w:val="000000"/>
                <w:sz w:val="22"/>
                <w:szCs w:val="22"/>
              </w:rPr>
            </w:pPr>
          </w:p>
        </w:tc>
        <w:tc>
          <w:tcPr>
            <w:tcW w:w="2621" w:type="dxa"/>
            <w:shd w:val="clear" w:color="auto" w:fill="auto"/>
          </w:tcPr>
          <w:p w14:paraId="0FD72E0A" w14:textId="77777777" w:rsidR="009E4955" w:rsidRPr="008536B7" w:rsidRDefault="009E4955" w:rsidP="009E4955">
            <w:pPr>
              <w:jc w:val="center"/>
              <w:rPr>
                <w:color w:val="000000"/>
              </w:rPr>
            </w:pPr>
          </w:p>
        </w:tc>
        <w:tc>
          <w:tcPr>
            <w:tcW w:w="4609" w:type="dxa"/>
            <w:shd w:val="clear" w:color="auto" w:fill="auto"/>
          </w:tcPr>
          <w:p w14:paraId="4D0DE12A" w14:textId="77777777" w:rsidR="009E4955" w:rsidRPr="008536B7" w:rsidRDefault="009E4955" w:rsidP="009E4955">
            <w:pPr>
              <w:jc w:val="both"/>
            </w:pPr>
          </w:p>
        </w:tc>
      </w:tr>
      <w:tr w:rsidR="009E4955" w:rsidRPr="008536B7" w14:paraId="7D1D9FD7" w14:textId="77777777" w:rsidTr="009E4955">
        <w:trPr>
          <w:jc w:val="center"/>
        </w:trPr>
        <w:tc>
          <w:tcPr>
            <w:tcW w:w="2275" w:type="dxa"/>
          </w:tcPr>
          <w:p w14:paraId="69966772" w14:textId="77777777" w:rsidR="009E4955" w:rsidRPr="008536B7" w:rsidRDefault="009E4955" w:rsidP="009E4955">
            <w:pPr>
              <w:jc w:val="center"/>
              <w:rPr>
                <w:sz w:val="22"/>
                <w:szCs w:val="22"/>
              </w:rPr>
            </w:pPr>
          </w:p>
        </w:tc>
        <w:tc>
          <w:tcPr>
            <w:tcW w:w="2621" w:type="dxa"/>
          </w:tcPr>
          <w:p w14:paraId="4A0B73A7" w14:textId="4CF76BEC" w:rsidR="009E4955" w:rsidRPr="008536B7" w:rsidRDefault="00000936" w:rsidP="009E4955">
            <w:pPr>
              <w:jc w:val="center"/>
            </w:pPr>
            <w:r>
              <w:t>Depreciation Expense</w:t>
            </w:r>
          </w:p>
        </w:tc>
        <w:tc>
          <w:tcPr>
            <w:tcW w:w="4609" w:type="dxa"/>
          </w:tcPr>
          <w:p w14:paraId="3460B572" w14:textId="1A3E077C" w:rsidR="009E4955" w:rsidRPr="008536B7" w:rsidRDefault="00006955" w:rsidP="009E4955">
            <w:pPr>
              <w:jc w:val="both"/>
            </w:pPr>
            <w:r>
              <w:t>This account is debited to recognize provisions for depreciation of a fixed asset.</w:t>
            </w:r>
          </w:p>
        </w:tc>
      </w:tr>
      <w:tr w:rsidR="009E4955" w:rsidRPr="008536B7" w14:paraId="3ACC66CB" w14:textId="77777777" w:rsidTr="009E4955">
        <w:trPr>
          <w:jc w:val="center"/>
        </w:trPr>
        <w:tc>
          <w:tcPr>
            <w:tcW w:w="2275" w:type="dxa"/>
          </w:tcPr>
          <w:p w14:paraId="7489FB9B" w14:textId="77777777" w:rsidR="009E4955" w:rsidRPr="008536B7" w:rsidRDefault="009E4955" w:rsidP="009E4955">
            <w:pPr>
              <w:jc w:val="center"/>
              <w:rPr>
                <w:sz w:val="22"/>
                <w:szCs w:val="22"/>
              </w:rPr>
            </w:pPr>
          </w:p>
        </w:tc>
        <w:tc>
          <w:tcPr>
            <w:tcW w:w="2621" w:type="dxa"/>
          </w:tcPr>
          <w:p w14:paraId="6C8656ED" w14:textId="77777777" w:rsidR="009E4955" w:rsidRPr="008536B7" w:rsidRDefault="009E4955" w:rsidP="009E4955">
            <w:pPr>
              <w:jc w:val="center"/>
            </w:pPr>
          </w:p>
        </w:tc>
        <w:tc>
          <w:tcPr>
            <w:tcW w:w="4609" w:type="dxa"/>
          </w:tcPr>
          <w:p w14:paraId="78C1B868" w14:textId="77777777" w:rsidR="009E4955" w:rsidRPr="008536B7" w:rsidRDefault="009E4955" w:rsidP="009E4955">
            <w:pPr>
              <w:jc w:val="both"/>
            </w:pPr>
          </w:p>
        </w:tc>
      </w:tr>
      <w:tr w:rsidR="00000936" w:rsidRPr="008536B7" w14:paraId="0117BC61" w14:textId="77777777" w:rsidTr="009E4955">
        <w:trPr>
          <w:jc w:val="center"/>
        </w:trPr>
        <w:tc>
          <w:tcPr>
            <w:tcW w:w="2275" w:type="dxa"/>
          </w:tcPr>
          <w:p w14:paraId="5335AF7A" w14:textId="7FAB48A5" w:rsidR="00000936" w:rsidRPr="008536B7" w:rsidRDefault="00006955" w:rsidP="009E4955">
            <w:pPr>
              <w:jc w:val="center"/>
              <w:rPr>
                <w:sz w:val="22"/>
                <w:szCs w:val="22"/>
              </w:rPr>
            </w:pPr>
            <w:r w:rsidRPr="00006955">
              <w:rPr>
                <w:sz w:val="22"/>
                <w:szCs w:val="22"/>
              </w:rPr>
              <w:t>000-00-00-000-0000-4155-4906</w:t>
            </w:r>
          </w:p>
        </w:tc>
        <w:tc>
          <w:tcPr>
            <w:tcW w:w="2621" w:type="dxa"/>
          </w:tcPr>
          <w:p w14:paraId="4D99CB90" w14:textId="555A8481" w:rsidR="00000936" w:rsidRPr="008536B7" w:rsidRDefault="00006955" w:rsidP="00006955">
            <w:pPr>
              <w:jc w:val="center"/>
            </w:pPr>
            <w:r w:rsidRPr="00006955">
              <w:t xml:space="preserve">Other </w:t>
            </w:r>
            <w:r>
              <w:t>I</w:t>
            </w:r>
            <w:r w:rsidRPr="00006955">
              <w:t xml:space="preserve">ncome - </w:t>
            </w:r>
            <w:r>
              <w:t>S</w:t>
            </w:r>
            <w:r w:rsidRPr="00006955">
              <w:t xml:space="preserve">ale of </w:t>
            </w:r>
            <w:r>
              <w:t>A</w:t>
            </w:r>
            <w:r w:rsidRPr="00006955">
              <w:t>ssets</w:t>
            </w:r>
          </w:p>
        </w:tc>
        <w:tc>
          <w:tcPr>
            <w:tcW w:w="4609" w:type="dxa"/>
          </w:tcPr>
          <w:p w14:paraId="202330E6" w14:textId="61333CD1" w:rsidR="00000936" w:rsidRPr="008536B7" w:rsidRDefault="00006955" w:rsidP="009E4955">
            <w:pPr>
              <w:jc w:val="both"/>
            </w:pPr>
            <w:r>
              <w:t>This account is credited for any gain recognized on sale or disposal of fixed assets.</w:t>
            </w:r>
          </w:p>
        </w:tc>
      </w:tr>
      <w:tr w:rsidR="00000936" w:rsidRPr="008536B7" w14:paraId="1F27F7CB" w14:textId="77777777" w:rsidTr="009E4955">
        <w:trPr>
          <w:jc w:val="center"/>
        </w:trPr>
        <w:tc>
          <w:tcPr>
            <w:tcW w:w="2275" w:type="dxa"/>
          </w:tcPr>
          <w:p w14:paraId="4C3973A1" w14:textId="77777777" w:rsidR="00000936" w:rsidRPr="008536B7" w:rsidRDefault="00000936" w:rsidP="009E4955">
            <w:pPr>
              <w:jc w:val="center"/>
              <w:rPr>
                <w:sz w:val="22"/>
                <w:szCs w:val="22"/>
              </w:rPr>
            </w:pPr>
          </w:p>
        </w:tc>
        <w:tc>
          <w:tcPr>
            <w:tcW w:w="2621" w:type="dxa"/>
          </w:tcPr>
          <w:p w14:paraId="5315B663" w14:textId="77777777" w:rsidR="00000936" w:rsidRPr="008536B7" w:rsidRDefault="00000936" w:rsidP="009E4955">
            <w:pPr>
              <w:jc w:val="center"/>
            </w:pPr>
          </w:p>
        </w:tc>
        <w:tc>
          <w:tcPr>
            <w:tcW w:w="4609" w:type="dxa"/>
          </w:tcPr>
          <w:p w14:paraId="0302D813" w14:textId="77777777" w:rsidR="00000936" w:rsidRPr="008536B7" w:rsidRDefault="00000936" w:rsidP="009E4955">
            <w:pPr>
              <w:jc w:val="both"/>
            </w:pPr>
          </w:p>
        </w:tc>
      </w:tr>
    </w:tbl>
    <w:p w14:paraId="4B8D62B7" w14:textId="51AF3D1C" w:rsidR="009E4955" w:rsidRDefault="008D5AA4" w:rsidP="009E4955">
      <w:pPr>
        <w:pStyle w:val="ListParagraph"/>
        <w:ind w:left="576"/>
      </w:pPr>
      <w:r>
        <w:tab/>
      </w:r>
    </w:p>
    <w:p w14:paraId="7D862D71" w14:textId="484D772E" w:rsidR="009E4955" w:rsidRDefault="00000936" w:rsidP="00000936">
      <w:pPr>
        <w:pStyle w:val="ListParagraph"/>
        <w:numPr>
          <w:ilvl w:val="0"/>
          <w:numId w:val="1"/>
        </w:numPr>
      </w:pPr>
      <w:r>
        <w:rPr>
          <w:u w:val="single"/>
        </w:rPr>
        <w:t>JOURNAL ENTRIES</w:t>
      </w:r>
    </w:p>
    <w:p w14:paraId="5EE1E817" w14:textId="7836F898" w:rsidR="00000936" w:rsidRDefault="00000936" w:rsidP="00000936"/>
    <w:p w14:paraId="6FEBC50B" w14:textId="76839955" w:rsidR="00000936" w:rsidRPr="00000936" w:rsidRDefault="00000936" w:rsidP="00000936">
      <w:pPr>
        <w:pStyle w:val="ListParagraph"/>
        <w:numPr>
          <w:ilvl w:val="1"/>
          <w:numId w:val="1"/>
        </w:numPr>
        <w:rPr>
          <w:b/>
        </w:rPr>
      </w:pPr>
      <w:r w:rsidRPr="00000936">
        <w:rPr>
          <w:b/>
        </w:rPr>
        <w:t>Acquisition of PPE</w:t>
      </w:r>
    </w:p>
    <w:p w14:paraId="18CF0DE7" w14:textId="4B2A217F" w:rsidR="009E4955" w:rsidRDefault="009E4955" w:rsidP="00A6156A"/>
    <w:p w14:paraId="2A53D0AB" w14:textId="676943CF" w:rsidR="00D12229" w:rsidRPr="00E73E61" w:rsidRDefault="00D12229" w:rsidP="00E73E61">
      <w:pPr>
        <w:pStyle w:val="ListParagraph"/>
        <w:numPr>
          <w:ilvl w:val="2"/>
          <w:numId w:val="1"/>
        </w:numPr>
      </w:pPr>
      <w:r w:rsidRPr="00E73E61">
        <w:t>Full Payment</w:t>
      </w:r>
    </w:p>
    <w:tbl>
      <w:tblPr>
        <w:tblW w:w="8532" w:type="dxa"/>
        <w:tblInd w:w="1008" w:type="dxa"/>
        <w:tblLook w:val="01E0" w:firstRow="1" w:lastRow="1" w:firstColumn="1" w:lastColumn="1" w:noHBand="0" w:noVBand="0"/>
      </w:tblPr>
      <w:tblGrid>
        <w:gridCol w:w="3154"/>
        <w:gridCol w:w="274"/>
        <w:gridCol w:w="244"/>
        <w:gridCol w:w="3240"/>
        <w:gridCol w:w="810"/>
        <w:gridCol w:w="810"/>
      </w:tblGrid>
      <w:tr w:rsidR="00D12229" w:rsidRPr="008536B7" w14:paraId="52F179BF" w14:textId="77777777" w:rsidTr="00E32091">
        <w:tc>
          <w:tcPr>
            <w:tcW w:w="3154" w:type="dxa"/>
            <w:tcBorders>
              <w:bottom w:val="single" w:sz="4" w:space="0" w:color="auto"/>
            </w:tcBorders>
            <w:vAlign w:val="bottom"/>
          </w:tcPr>
          <w:p w14:paraId="65687E9F" w14:textId="77777777" w:rsidR="00D12229" w:rsidRPr="008536B7" w:rsidRDefault="00D12229" w:rsidP="00E32091">
            <w:pPr>
              <w:jc w:val="center"/>
              <w:rPr>
                <w:b/>
                <w:sz w:val="22"/>
              </w:rPr>
            </w:pPr>
            <w:r w:rsidRPr="008536B7">
              <w:rPr>
                <w:b/>
                <w:sz w:val="22"/>
              </w:rPr>
              <w:t>Account Code</w:t>
            </w:r>
          </w:p>
        </w:tc>
        <w:tc>
          <w:tcPr>
            <w:tcW w:w="274" w:type="dxa"/>
            <w:tcBorders>
              <w:bottom w:val="single" w:sz="4" w:space="0" w:color="auto"/>
            </w:tcBorders>
            <w:vAlign w:val="bottom"/>
          </w:tcPr>
          <w:p w14:paraId="74CE8282" w14:textId="77777777" w:rsidR="00D12229" w:rsidRPr="008536B7" w:rsidRDefault="00D12229" w:rsidP="00E32091">
            <w:pPr>
              <w:jc w:val="center"/>
              <w:rPr>
                <w:b/>
                <w:sz w:val="22"/>
              </w:rPr>
            </w:pPr>
          </w:p>
        </w:tc>
        <w:tc>
          <w:tcPr>
            <w:tcW w:w="3484" w:type="dxa"/>
            <w:gridSpan w:val="2"/>
            <w:tcBorders>
              <w:bottom w:val="single" w:sz="4" w:space="0" w:color="auto"/>
            </w:tcBorders>
            <w:vAlign w:val="bottom"/>
          </w:tcPr>
          <w:p w14:paraId="3171B2E2" w14:textId="77777777" w:rsidR="00D12229" w:rsidRPr="008536B7" w:rsidRDefault="00D12229" w:rsidP="00E32091">
            <w:pPr>
              <w:jc w:val="center"/>
              <w:rPr>
                <w:b/>
                <w:sz w:val="22"/>
              </w:rPr>
            </w:pPr>
            <w:r w:rsidRPr="008536B7">
              <w:rPr>
                <w:b/>
                <w:sz w:val="22"/>
              </w:rPr>
              <w:t>Account Title</w:t>
            </w:r>
          </w:p>
        </w:tc>
        <w:tc>
          <w:tcPr>
            <w:tcW w:w="810" w:type="dxa"/>
            <w:tcBorders>
              <w:bottom w:val="single" w:sz="4" w:space="0" w:color="auto"/>
            </w:tcBorders>
            <w:vAlign w:val="bottom"/>
          </w:tcPr>
          <w:p w14:paraId="71E8531A" w14:textId="77777777" w:rsidR="00D12229" w:rsidRPr="008536B7" w:rsidRDefault="00D12229" w:rsidP="00E32091">
            <w:pPr>
              <w:jc w:val="center"/>
              <w:rPr>
                <w:b/>
                <w:sz w:val="22"/>
              </w:rPr>
            </w:pPr>
            <w:r w:rsidRPr="008536B7">
              <w:rPr>
                <w:b/>
                <w:sz w:val="22"/>
              </w:rPr>
              <w:t>Dr.</w:t>
            </w:r>
          </w:p>
        </w:tc>
        <w:tc>
          <w:tcPr>
            <w:tcW w:w="810" w:type="dxa"/>
            <w:tcBorders>
              <w:bottom w:val="single" w:sz="4" w:space="0" w:color="auto"/>
            </w:tcBorders>
            <w:vAlign w:val="bottom"/>
          </w:tcPr>
          <w:p w14:paraId="78C905D3" w14:textId="77777777" w:rsidR="00D12229" w:rsidRPr="008536B7" w:rsidRDefault="00D12229" w:rsidP="00E32091">
            <w:pPr>
              <w:jc w:val="center"/>
              <w:rPr>
                <w:b/>
                <w:sz w:val="22"/>
              </w:rPr>
            </w:pPr>
            <w:r w:rsidRPr="008536B7">
              <w:rPr>
                <w:b/>
                <w:sz w:val="22"/>
              </w:rPr>
              <w:t>Cr.</w:t>
            </w:r>
          </w:p>
        </w:tc>
      </w:tr>
      <w:tr w:rsidR="00D12229" w:rsidRPr="008536B7" w14:paraId="50293BED" w14:textId="77777777" w:rsidTr="00E32091">
        <w:tc>
          <w:tcPr>
            <w:tcW w:w="3154" w:type="dxa"/>
            <w:tcBorders>
              <w:top w:val="single" w:sz="4" w:space="0" w:color="auto"/>
            </w:tcBorders>
          </w:tcPr>
          <w:p w14:paraId="14D8653D" w14:textId="4EA900DA" w:rsidR="00D12229" w:rsidRPr="008536B7" w:rsidRDefault="00881425" w:rsidP="00E32091">
            <w:pPr>
              <w:jc w:val="center"/>
              <w:rPr>
                <w:color w:val="000000"/>
                <w:sz w:val="22"/>
              </w:rPr>
            </w:pPr>
            <w:r>
              <w:rPr>
                <w:color w:val="000000"/>
                <w:sz w:val="22"/>
              </w:rPr>
              <w:t>x</w:t>
            </w:r>
            <w:r w:rsidR="00D12229">
              <w:rPr>
                <w:color w:val="000000"/>
                <w:sz w:val="22"/>
              </w:rPr>
              <w:t>x</w:t>
            </w:r>
            <w:r>
              <w:rPr>
                <w:color w:val="000000"/>
                <w:sz w:val="22"/>
              </w:rPr>
              <w:t>x</w:t>
            </w:r>
          </w:p>
        </w:tc>
        <w:tc>
          <w:tcPr>
            <w:tcW w:w="274" w:type="dxa"/>
            <w:tcBorders>
              <w:top w:val="single" w:sz="4" w:space="0" w:color="auto"/>
            </w:tcBorders>
          </w:tcPr>
          <w:p w14:paraId="4CB08843" w14:textId="77777777" w:rsidR="00D12229" w:rsidRPr="008536B7" w:rsidRDefault="00D12229" w:rsidP="00E32091">
            <w:pPr>
              <w:jc w:val="center"/>
              <w:rPr>
                <w:sz w:val="22"/>
              </w:rPr>
            </w:pPr>
          </w:p>
        </w:tc>
        <w:tc>
          <w:tcPr>
            <w:tcW w:w="3484" w:type="dxa"/>
            <w:gridSpan w:val="2"/>
            <w:tcBorders>
              <w:top w:val="single" w:sz="4" w:space="0" w:color="auto"/>
            </w:tcBorders>
          </w:tcPr>
          <w:p w14:paraId="2B684789" w14:textId="2E7AF2BB" w:rsidR="00D12229" w:rsidRPr="008536B7" w:rsidRDefault="00D12229" w:rsidP="00D12229">
            <w:pPr>
              <w:rPr>
                <w:sz w:val="22"/>
              </w:rPr>
            </w:pPr>
            <w:r>
              <w:rPr>
                <w:sz w:val="22"/>
              </w:rPr>
              <w:t>Appropriate fixed asset account</w:t>
            </w:r>
          </w:p>
        </w:tc>
        <w:tc>
          <w:tcPr>
            <w:tcW w:w="810" w:type="dxa"/>
            <w:tcBorders>
              <w:top w:val="single" w:sz="4" w:space="0" w:color="auto"/>
            </w:tcBorders>
          </w:tcPr>
          <w:p w14:paraId="5A8D1A66" w14:textId="77777777" w:rsidR="00D12229" w:rsidRPr="008536B7" w:rsidRDefault="00D12229" w:rsidP="00E32091">
            <w:pPr>
              <w:jc w:val="center"/>
              <w:rPr>
                <w:sz w:val="22"/>
              </w:rPr>
            </w:pPr>
            <w:r w:rsidRPr="008536B7">
              <w:rPr>
                <w:sz w:val="22"/>
              </w:rPr>
              <w:t>xx</w:t>
            </w:r>
          </w:p>
        </w:tc>
        <w:tc>
          <w:tcPr>
            <w:tcW w:w="810" w:type="dxa"/>
            <w:tcBorders>
              <w:top w:val="single" w:sz="4" w:space="0" w:color="auto"/>
            </w:tcBorders>
          </w:tcPr>
          <w:p w14:paraId="723AADC4" w14:textId="77777777" w:rsidR="00D12229" w:rsidRPr="008536B7" w:rsidRDefault="00D12229" w:rsidP="00E32091">
            <w:pPr>
              <w:jc w:val="center"/>
              <w:rPr>
                <w:sz w:val="22"/>
              </w:rPr>
            </w:pPr>
          </w:p>
        </w:tc>
      </w:tr>
      <w:tr w:rsidR="00D12229" w:rsidRPr="008536B7" w14:paraId="3FC425C8" w14:textId="77777777" w:rsidTr="00E32091">
        <w:tc>
          <w:tcPr>
            <w:tcW w:w="3154" w:type="dxa"/>
          </w:tcPr>
          <w:p w14:paraId="58ECD986" w14:textId="6B18C200" w:rsidR="00D12229" w:rsidRPr="008536B7" w:rsidRDefault="00881425" w:rsidP="00E32091">
            <w:pPr>
              <w:jc w:val="center"/>
              <w:rPr>
                <w:sz w:val="22"/>
              </w:rPr>
            </w:pPr>
            <w:r>
              <w:rPr>
                <w:sz w:val="22"/>
              </w:rPr>
              <w:t>x</w:t>
            </w:r>
            <w:r w:rsidR="00D12229">
              <w:rPr>
                <w:sz w:val="22"/>
              </w:rPr>
              <w:t>x</w:t>
            </w:r>
            <w:r>
              <w:rPr>
                <w:sz w:val="22"/>
              </w:rPr>
              <w:t>x</w:t>
            </w:r>
          </w:p>
        </w:tc>
        <w:tc>
          <w:tcPr>
            <w:tcW w:w="274" w:type="dxa"/>
          </w:tcPr>
          <w:p w14:paraId="1161CF23" w14:textId="77777777" w:rsidR="00D12229" w:rsidRPr="008536B7" w:rsidRDefault="00D12229" w:rsidP="00E32091">
            <w:pPr>
              <w:rPr>
                <w:sz w:val="22"/>
              </w:rPr>
            </w:pPr>
          </w:p>
        </w:tc>
        <w:tc>
          <w:tcPr>
            <w:tcW w:w="244" w:type="dxa"/>
          </w:tcPr>
          <w:p w14:paraId="705422F1" w14:textId="77777777" w:rsidR="00D12229" w:rsidRPr="008536B7" w:rsidRDefault="00D12229" w:rsidP="00E32091">
            <w:pPr>
              <w:rPr>
                <w:sz w:val="22"/>
              </w:rPr>
            </w:pPr>
          </w:p>
        </w:tc>
        <w:tc>
          <w:tcPr>
            <w:tcW w:w="3240" w:type="dxa"/>
          </w:tcPr>
          <w:p w14:paraId="66CD5E5A" w14:textId="700929A1" w:rsidR="00D12229" w:rsidRPr="008536B7" w:rsidRDefault="00D12229" w:rsidP="00D12229">
            <w:pPr>
              <w:rPr>
                <w:sz w:val="22"/>
              </w:rPr>
            </w:pPr>
            <w:r>
              <w:rPr>
                <w:sz w:val="22"/>
              </w:rPr>
              <w:t>Cash in bank or payable account</w:t>
            </w:r>
          </w:p>
        </w:tc>
        <w:tc>
          <w:tcPr>
            <w:tcW w:w="810" w:type="dxa"/>
          </w:tcPr>
          <w:p w14:paraId="6FA984A0" w14:textId="77777777" w:rsidR="00D12229" w:rsidRPr="008536B7" w:rsidRDefault="00D12229" w:rsidP="00E32091">
            <w:pPr>
              <w:jc w:val="center"/>
              <w:rPr>
                <w:sz w:val="22"/>
              </w:rPr>
            </w:pPr>
          </w:p>
        </w:tc>
        <w:tc>
          <w:tcPr>
            <w:tcW w:w="810" w:type="dxa"/>
          </w:tcPr>
          <w:p w14:paraId="5551D779" w14:textId="77777777" w:rsidR="00D12229" w:rsidRPr="008536B7" w:rsidRDefault="00D12229" w:rsidP="00E32091">
            <w:pPr>
              <w:jc w:val="center"/>
              <w:rPr>
                <w:sz w:val="22"/>
              </w:rPr>
            </w:pPr>
            <w:r w:rsidRPr="008536B7">
              <w:rPr>
                <w:sz w:val="22"/>
              </w:rPr>
              <w:t>xx</w:t>
            </w:r>
          </w:p>
        </w:tc>
      </w:tr>
      <w:tr w:rsidR="00D12229" w:rsidRPr="008536B7" w14:paraId="4E4E18C3" w14:textId="77777777" w:rsidTr="00E32091">
        <w:tc>
          <w:tcPr>
            <w:tcW w:w="3154" w:type="dxa"/>
          </w:tcPr>
          <w:p w14:paraId="62EA47EA" w14:textId="77777777" w:rsidR="00D12229" w:rsidRPr="008536B7" w:rsidRDefault="00D12229" w:rsidP="00E32091">
            <w:pPr>
              <w:rPr>
                <w:sz w:val="22"/>
              </w:rPr>
            </w:pPr>
          </w:p>
        </w:tc>
        <w:tc>
          <w:tcPr>
            <w:tcW w:w="274" w:type="dxa"/>
          </w:tcPr>
          <w:p w14:paraId="50D5C92D" w14:textId="77777777" w:rsidR="00D12229" w:rsidRPr="008536B7" w:rsidRDefault="00D12229" w:rsidP="00E32091">
            <w:pPr>
              <w:rPr>
                <w:sz w:val="22"/>
              </w:rPr>
            </w:pPr>
          </w:p>
        </w:tc>
        <w:tc>
          <w:tcPr>
            <w:tcW w:w="3484" w:type="dxa"/>
            <w:gridSpan w:val="2"/>
          </w:tcPr>
          <w:p w14:paraId="3493B624" w14:textId="53AA5493" w:rsidR="00D12229" w:rsidRPr="008536B7" w:rsidRDefault="00D12229" w:rsidP="00E32091">
            <w:pPr>
              <w:jc w:val="center"/>
              <w:rPr>
                <w:sz w:val="22"/>
              </w:rPr>
            </w:pPr>
          </w:p>
          <w:p w14:paraId="21BF410C" w14:textId="286B4F45" w:rsidR="00D12229" w:rsidRPr="008536B7" w:rsidRDefault="00437CC4" w:rsidP="00E32091">
            <w:pPr>
              <w:jc w:val="center"/>
              <w:rPr>
                <w:i/>
                <w:sz w:val="22"/>
              </w:rPr>
            </w:pPr>
            <w:r w:rsidRPr="00437CC4">
              <w:rPr>
                <w:i/>
                <w:sz w:val="18"/>
              </w:rPr>
              <w:t>To record acquisition of PPE</w:t>
            </w:r>
          </w:p>
        </w:tc>
        <w:tc>
          <w:tcPr>
            <w:tcW w:w="810" w:type="dxa"/>
          </w:tcPr>
          <w:p w14:paraId="412F2527" w14:textId="77777777" w:rsidR="00D12229" w:rsidRPr="008536B7" w:rsidRDefault="00D12229" w:rsidP="00E32091">
            <w:pPr>
              <w:rPr>
                <w:sz w:val="22"/>
              </w:rPr>
            </w:pPr>
          </w:p>
        </w:tc>
        <w:tc>
          <w:tcPr>
            <w:tcW w:w="810" w:type="dxa"/>
          </w:tcPr>
          <w:p w14:paraId="48B1210F" w14:textId="77777777" w:rsidR="00D12229" w:rsidRPr="008536B7" w:rsidRDefault="00D12229" w:rsidP="00E32091">
            <w:pPr>
              <w:rPr>
                <w:sz w:val="22"/>
              </w:rPr>
            </w:pPr>
          </w:p>
        </w:tc>
      </w:tr>
    </w:tbl>
    <w:p w14:paraId="659B7A07" w14:textId="3BBF0418" w:rsidR="00000936" w:rsidRDefault="00000936" w:rsidP="00000936">
      <w:pPr>
        <w:pStyle w:val="ListParagraph"/>
        <w:ind w:left="936"/>
      </w:pPr>
    </w:p>
    <w:p w14:paraId="71628E56" w14:textId="3EBC6348" w:rsidR="00D12229" w:rsidRPr="00E73E61" w:rsidRDefault="00D12229" w:rsidP="00E73E61">
      <w:pPr>
        <w:pStyle w:val="ListParagraph"/>
        <w:numPr>
          <w:ilvl w:val="2"/>
          <w:numId w:val="1"/>
        </w:numPr>
      </w:pPr>
      <w:r w:rsidRPr="00E73E61">
        <w:t>Installment Basis</w:t>
      </w:r>
    </w:p>
    <w:tbl>
      <w:tblPr>
        <w:tblW w:w="8532" w:type="dxa"/>
        <w:tblInd w:w="1008" w:type="dxa"/>
        <w:tblLook w:val="01E0" w:firstRow="1" w:lastRow="1" w:firstColumn="1" w:lastColumn="1" w:noHBand="0" w:noVBand="0"/>
      </w:tblPr>
      <w:tblGrid>
        <w:gridCol w:w="3154"/>
        <w:gridCol w:w="274"/>
        <w:gridCol w:w="244"/>
        <w:gridCol w:w="3240"/>
        <w:gridCol w:w="810"/>
        <w:gridCol w:w="810"/>
      </w:tblGrid>
      <w:tr w:rsidR="00D12229" w:rsidRPr="008536B7" w14:paraId="21855830" w14:textId="77777777" w:rsidTr="00E32091">
        <w:tc>
          <w:tcPr>
            <w:tcW w:w="3154" w:type="dxa"/>
            <w:tcBorders>
              <w:bottom w:val="single" w:sz="4" w:space="0" w:color="auto"/>
            </w:tcBorders>
            <w:vAlign w:val="bottom"/>
          </w:tcPr>
          <w:p w14:paraId="032D41AB" w14:textId="77777777" w:rsidR="00D12229" w:rsidRPr="008536B7" w:rsidRDefault="00D12229" w:rsidP="00E32091">
            <w:pPr>
              <w:jc w:val="center"/>
              <w:rPr>
                <w:b/>
                <w:sz w:val="22"/>
              </w:rPr>
            </w:pPr>
            <w:r w:rsidRPr="008536B7">
              <w:rPr>
                <w:b/>
                <w:sz w:val="22"/>
              </w:rPr>
              <w:t>Account Code</w:t>
            </w:r>
          </w:p>
        </w:tc>
        <w:tc>
          <w:tcPr>
            <w:tcW w:w="274" w:type="dxa"/>
            <w:tcBorders>
              <w:bottom w:val="single" w:sz="4" w:space="0" w:color="auto"/>
            </w:tcBorders>
            <w:vAlign w:val="bottom"/>
          </w:tcPr>
          <w:p w14:paraId="7A3CFD08" w14:textId="77777777" w:rsidR="00D12229" w:rsidRPr="008536B7" w:rsidRDefault="00D12229" w:rsidP="00E32091">
            <w:pPr>
              <w:jc w:val="center"/>
              <w:rPr>
                <w:b/>
                <w:sz w:val="22"/>
              </w:rPr>
            </w:pPr>
          </w:p>
        </w:tc>
        <w:tc>
          <w:tcPr>
            <w:tcW w:w="3484" w:type="dxa"/>
            <w:gridSpan w:val="2"/>
            <w:tcBorders>
              <w:bottom w:val="single" w:sz="4" w:space="0" w:color="auto"/>
            </w:tcBorders>
            <w:vAlign w:val="bottom"/>
          </w:tcPr>
          <w:p w14:paraId="10C419CB" w14:textId="77777777" w:rsidR="00D12229" w:rsidRPr="008536B7" w:rsidRDefault="00D12229" w:rsidP="00E32091">
            <w:pPr>
              <w:jc w:val="center"/>
              <w:rPr>
                <w:b/>
                <w:sz w:val="22"/>
              </w:rPr>
            </w:pPr>
            <w:r w:rsidRPr="008536B7">
              <w:rPr>
                <w:b/>
                <w:sz w:val="22"/>
              </w:rPr>
              <w:t>Account Title</w:t>
            </w:r>
          </w:p>
        </w:tc>
        <w:tc>
          <w:tcPr>
            <w:tcW w:w="810" w:type="dxa"/>
            <w:tcBorders>
              <w:bottom w:val="single" w:sz="4" w:space="0" w:color="auto"/>
            </w:tcBorders>
            <w:vAlign w:val="bottom"/>
          </w:tcPr>
          <w:p w14:paraId="4E1E2AEE" w14:textId="77777777" w:rsidR="00D12229" w:rsidRPr="008536B7" w:rsidRDefault="00D12229" w:rsidP="00E32091">
            <w:pPr>
              <w:jc w:val="center"/>
              <w:rPr>
                <w:b/>
                <w:sz w:val="22"/>
              </w:rPr>
            </w:pPr>
            <w:r w:rsidRPr="008536B7">
              <w:rPr>
                <w:b/>
                <w:sz w:val="22"/>
              </w:rPr>
              <w:t>Dr.</w:t>
            </w:r>
          </w:p>
        </w:tc>
        <w:tc>
          <w:tcPr>
            <w:tcW w:w="810" w:type="dxa"/>
            <w:tcBorders>
              <w:bottom w:val="single" w:sz="4" w:space="0" w:color="auto"/>
            </w:tcBorders>
            <w:vAlign w:val="bottom"/>
          </w:tcPr>
          <w:p w14:paraId="7661D06A" w14:textId="77777777" w:rsidR="00D12229" w:rsidRPr="008536B7" w:rsidRDefault="00D12229" w:rsidP="00E32091">
            <w:pPr>
              <w:jc w:val="center"/>
              <w:rPr>
                <w:b/>
                <w:sz w:val="22"/>
              </w:rPr>
            </w:pPr>
            <w:r w:rsidRPr="008536B7">
              <w:rPr>
                <w:b/>
                <w:sz w:val="22"/>
              </w:rPr>
              <w:t>Cr.</w:t>
            </w:r>
          </w:p>
        </w:tc>
      </w:tr>
      <w:tr w:rsidR="00D12229" w:rsidRPr="008536B7" w14:paraId="1551A840" w14:textId="77777777" w:rsidTr="00E32091">
        <w:tc>
          <w:tcPr>
            <w:tcW w:w="3154" w:type="dxa"/>
            <w:tcBorders>
              <w:top w:val="single" w:sz="4" w:space="0" w:color="auto"/>
            </w:tcBorders>
          </w:tcPr>
          <w:p w14:paraId="1394EFA6" w14:textId="088065D0" w:rsidR="00D12229" w:rsidRPr="008536B7" w:rsidRDefault="00881425" w:rsidP="00E32091">
            <w:pPr>
              <w:jc w:val="center"/>
              <w:rPr>
                <w:color w:val="000000"/>
                <w:sz w:val="22"/>
              </w:rPr>
            </w:pPr>
            <w:r>
              <w:rPr>
                <w:color w:val="000000"/>
                <w:sz w:val="22"/>
              </w:rPr>
              <w:t>xxx</w:t>
            </w:r>
          </w:p>
        </w:tc>
        <w:tc>
          <w:tcPr>
            <w:tcW w:w="274" w:type="dxa"/>
            <w:tcBorders>
              <w:top w:val="single" w:sz="4" w:space="0" w:color="auto"/>
            </w:tcBorders>
          </w:tcPr>
          <w:p w14:paraId="53BA6E59" w14:textId="77777777" w:rsidR="00D12229" w:rsidRPr="008536B7" w:rsidRDefault="00D12229" w:rsidP="00E32091">
            <w:pPr>
              <w:jc w:val="center"/>
              <w:rPr>
                <w:sz w:val="22"/>
              </w:rPr>
            </w:pPr>
          </w:p>
        </w:tc>
        <w:tc>
          <w:tcPr>
            <w:tcW w:w="3484" w:type="dxa"/>
            <w:gridSpan w:val="2"/>
            <w:tcBorders>
              <w:top w:val="single" w:sz="4" w:space="0" w:color="auto"/>
            </w:tcBorders>
          </w:tcPr>
          <w:p w14:paraId="32282B44" w14:textId="22FA86A7" w:rsidR="00D12229" w:rsidRPr="00437CC4" w:rsidRDefault="00881425" w:rsidP="00E32091">
            <w:pPr>
              <w:rPr>
                <w:sz w:val="22"/>
                <w:vertAlign w:val="superscript"/>
              </w:rPr>
            </w:pPr>
            <w:r>
              <w:rPr>
                <w:sz w:val="22"/>
              </w:rPr>
              <w:t>Appropriate fixed asset account</w:t>
            </w:r>
            <w:r w:rsidR="00437CC4">
              <w:rPr>
                <w:sz w:val="22"/>
              </w:rPr>
              <w:t xml:space="preserve"> </w:t>
            </w:r>
            <w:r w:rsidR="00437CC4">
              <w:rPr>
                <w:sz w:val="22"/>
                <w:vertAlign w:val="superscript"/>
              </w:rPr>
              <w:t>[1]</w:t>
            </w:r>
          </w:p>
        </w:tc>
        <w:tc>
          <w:tcPr>
            <w:tcW w:w="810" w:type="dxa"/>
            <w:tcBorders>
              <w:top w:val="single" w:sz="4" w:space="0" w:color="auto"/>
            </w:tcBorders>
          </w:tcPr>
          <w:p w14:paraId="4A10AEDD" w14:textId="77777777" w:rsidR="00D12229" w:rsidRPr="008536B7" w:rsidRDefault="00D12229" w:rsidP="00E32091">
            <w:pPr>
              <w:jc w:val="center"/>
              <w:rPr>
                <w:sz w:val="22"/>
              </w:rPr>
            </w:pPr>
            <w:r w:rsidRPr="008536B7">
              <w:rPr>
                <w:sz w:val="22"/>
              </w:rPr>
              <w:t>xx</w:t>
            </w:r>
          </w:p>
        </w:tc>
        <w:tc>
          <w:tcPr>
            <w:tcW w:w="810" w:type="dxa"/>
            <w:tcBorders>
              <w:top w:val="single" w:sz="4" w:space="0" w:color="auto"/>
            </w:tcBorders>
          </w:tcPr>
          <w:p w14:paraId="7D1121FB" w14:textId="77777777" w:rsidR="00D12229" w:rsidRPr="008536B7" w:rsidRDefault="00D12229" w:rsidP="00E32091">
            <w:pPr>
              <w:jc w:val="center"/>
              <w:rPr>
                <w:sz w:val="22"/>
              </w:rPr>
            </w:pPr>
          </w:p>
        </w:tc>
      </w:tr>
      <w:tr w:rsidR="00881425" w:rsidRPr="008536B7" w14:paraId="74F5FB9E" w14:textId="77777777" w:rsidTr="00E32091">
        <w:tc>
          <w:tcPr>
            <w:tcW w:w="3154" w:type="dxa"/>
          </w:tcPr>
          <w:p w14:paraId="2C537BB7" w14:textId="2AEFD4A8" w:rsidR="00881425" w:rsidRPr="008536B7" w:rsidRDefault="00881425" w:rsidP="00E32091">
            <w:pPr>
              <w:jc w:val="center"/>
              <w:rPr>
                <w:sz w:val="22"/>
              </w:rPr>
            </w:pPr>
            <w:r>
              <w:rPr>
                <w:sz w:val="22"/>
              </w:rPr>
              <w:t>xxx</w:t>
            </w:r>
          </w:p>
        </w:tc>
        <w:tc>
          <w:tcPr>
            <w:tcW w:w="274" w:type="dxa"/>
          </w:tcPr>
          <w:p w14:paraId="19BDEE5B" w14:textId="77777777" w:rsidR="00881425" w:rsidRPr="008536B7" w:rsidRDefault="00881425" w:rsidP="00E32091">
            <w:pPr>
              <w:rPr>
                <w:sz w:val="22"/>
              </w:rPr>
            </w:pPr>
          </w:p>
        </w:tc>
        <w:tc>
          <w:tcPr>
            <w:tcW w:w="3484" w:type="dxa"/>
            <w:gridSpan w:val="2"/>
          </w:tcPr>
          <w:p w14:paraId="5CB13C6C" w14:textId="2E4FC574" w:rsidR="00881425" w:rsidRPr="008536B7" w:rsidRDefault="00881425" w:rsidP="00437CC4">
            <w:pPr>
              <w:rPr>
                <w:sz w:val="22"/>
              </w:rPr>
            </w:pPr>
            <w:r w:rsidRPr="00246E6B">
              <w:rPr>
                <w:sz w:val="22"/>
              </w:rPr>
              <w:t>Deferred finance costs</w:t>
            </w:r>
            <w:r w:rsidR="00437CC4" w:rsidRPr="00246E6B">
              <w:rPr>
                <w:sz w:val="22"/>
              </w:rPr>
              <w:t xml:space="preserve"> </w:t>
            </w:r>
            <w:r w:rsidR="00437CC4">
              <w:rPr>
                <w:sz w:val="22"/>
                <w:vertAlign w:val="superscript"/>
              </w:rPr>
              <w:t>[2]</w:t>
            </w:r>
          </w:p>
        </w:tc>
        <w:tc>
          <w:tcPr>
            <w:tcW w:w="810" w:type="dxa"/>
          </w:tcPr>
          <w:p w14:paraId="1667F359" w14:textId="33702EF4" w:rsidR="00881425" w:rsidRPr="008536B7" w:rsidRDefault="00881425" w:rsidP="00E32091">
            <w:pPr>
              <w:jc w:val="center"/>
              <w:rPr>
                <w:sz w:val="22"/>
              </w:rPr>
            </w:pPr>
            <w:r>
              <w:rPr>
                <w:sz w:val="22"/>
              </w:rPr>
              <w:t>xx</w:t>
            </w:r>
          </w:p>
        </w:tc>
        <w:tc>
          <w:tcPr>
            <w:tcW w:w="810" w:type="dxa"/>
          </w:tcPr>
          <w:p w14:paraId="2CEF5754" w14:textId="77777777" w:rsidR="00881425" w:rsidRPr="008536B7" w:rsidRDefault="00881425" w:rsidP="00E32091">
            <w:pPr>
              <w:jc w:val="center"/>
              <w:rPr>
                <w:sz w:val="22"/>
              </w:rPr>
            </w:pPr>
          </w:p>
        </w:tc>
      </w:tr>
      <w:tr w:rsidR="00881425" w:rsidRPr="008536B7" w14:paraId="3FDCC1A8" w14:textId="77777777" w:rsidTr="00E32091">
        <w:tc>
          <w:tcPr>
            <w:tcW w:w="3154" w:type="dxa"/>
          </w:tcPr>
          <w:p w14:paraId="0C65B743" w14:textId="75EC0CD3" w:rsidR="00881425" w:rsidRPr="008536B7" w:rsidRDefault="008D5AA4" w:rsidP="00E32091">
            <w:pPr>
              <w:jc w:val="center"/>
              <w:rPr>
                <w:sz w:val="22"/>
              </w:rPr>
            </w:pPr>
            <w:r w:rsidRPr="008D5AA4">
              <w:rPr>
                <w:sz w:val="22"/>
              </w:rPr>
              <w:t>000-00-00-000-0000-2121-2000</w:t>
            </w:r>
          </w:p>
        </w:tc>
        <w:tc>
          <w:tcPr>
            <w:tcW w:w="274" w:type="dxa"/>
          </w:tcPr>
          <w:p w14:paraId="35343BE3" w14:textId="77777777" w:rsidR="00881425" w:rsidRPr="008536B7" w:rsidRDefault="00881425" w:rsidP="00E32091">
            <w:pPr>
              <w:rPr>
                <w:sz w:val="22"/>
              </w:rPr>
            </w:pPr>
          </w:p>
        </w:tc>
        <w:tc>
          <w:tcPr>
            <w:tcW w:w="244" w:type="dxa"/>
          </w:tcPr>
          <w:p w14:paraId="2FEA564C" w14:textId="0FCC03C4" w:rsidR="00881425" w:rsidRPr="008536B7" w:rsidRDefault="00881425" w:rsidP="00E32091">
            <w:pPr>
              <w:rPr>
                <w:sz w:val="22"/>
              </w:rPr>
            </w:pPr>
          </w:p>
        </w:tc>
        <w:tc>
          <w:tcPr>
            <w:tcW w:w="3240" w:type="dxa"/>
          </w:tcPr>
          <w:p w14:paraId="4BFD6B7D" w14:textId="56A5B119" w:rsidR="00881425" w:rsidRPr="008536B7" w:rsidRDefault="00881425" w:rsidP="00E32091">
            <w:pPr>
              <w:rPr>
                <w:sz w:val="22"/>
              </w:rPr>
            </w:pPr>
            <w:r>
              <w:rPr>
                <w:sz w:val="22"/>
              </w:rPr>
              <w:t>Trade payables</w:t>
            </w:r>
          </w:p>
        </w:tc>
        <w:tc>
          <w:tcPr>
            <w:tcW w:w="810" w:type="dxa"/>
          </w:tcPr>
          <w:p w14:paraId="541177FF" w14:textId="11D05B75" w:rsidR="00881425" w:rsidRPr="008536B7" w:rsidRDefault="00881425" w:rsidP="00E32091">
            <w:pPr>
              <w:jc w:val="center"/>
              <w:rPr>
                <w:sz w:val="22"/>
              </w:rPr>
            </w:pPr>
            <w:r>
              <w:rPr>
                <w:sz w:val="22"/>
              </w:rPr>
              <w:t>xx</w:t>
            </w:r>
          </w:p>
        </w:tc>
        <w:tc>
          <w:tcPr>
            <w:tcW w:w="810" w:type="dxa"/>
          </w:tcPr>
          <w:p w14:paraId="3D354675" w14:textId="77777777" w:rsidR="00881425" w:rsidRPr="008536B7" w:rsidRDefault="00881425" w:rsidP="00E32091">
            <w:pPr>
              <w:jc w:val="center"/>
              <w:rPr>
                <w:sz w:val="22"/>
              </w:rPr>
            </w:pPr>
          </w:p>
        </w:tc>
      </w:tr>
      <w:tr w:rsidR="00D12229" w:rsidRPr="008536B7" w14:paraId="205EE9E9" w14:textId="77777777" w:rsidTr="00E32091">
        <w:tc>
          <w:tcPr>
            <w:tcW w:w="3154" w:type="dxa"/>
          </w:tcPr>
          <w:p w14:paraId="78B061B5" w14:textId="11899586" w:rsidR="00D12229" w:rsidRPr="008536B7" w:rsidRDefault="00881425" w:rsidP="00E32091">
            <w:pPr>
              <w:jc w:val="center"/>
              <w:rPr>
                <w:sz w:val="22"/>
              </w:rPr>
            </w:pPr>
            <w:r>
              <w:rPr>
                <w:sz w:val="22"/>
              </w:rPr>
              <w:t>xxx</w:t>
            </w:r>
          </w:p>
        </w:tc>
        <w:tc>
          <w:tcPr>
            <w:tcW w:w="274" w:type="dxa"/>
          </w:tcPr>
          <w:p w14:paraId="21A16161" w14:textId="77777777" w:rsidR="00D12229" w:rsidRPr="008536B7" w:rsidRDefault="00D12229" w:rsidP="00E32091">
            <w:pPr>
              <w:rPr>
                <w:sz w:val="22"/>
              </w:rPr>
            </w:pPr>
          </w:p>
        </w:tc>
        <w:tc>
          <w:tcPr>
            <w:tcW w:w="244" w:type="dxa"/>
          </w:tcPr>
          <w:p w14:paraId="47218D32" w14:textId="77777777" w:rsidR="00D12229" w:rsidRPr="008536B7" w:rsidRDefault="00D12229" w:rsidP="00E32091">
            <w:pPr>
              <w:rPr>
                <w:sz w:val="22"/>
              </w:rPr>
            </w:pPr>
          </w:p>
        </w:tc>
        <w:tc>
          <w:tcPr>
            <w:tcW w:w="3240" w:type="dxa"/>
          </w:tcPr>
          <w:p w14:paraId="6D329186" w14:textId="7C21659F" w:rsidR="00D12229" w:rsidRPr="008536B7" w:rsidRDefault="00881425" w:rsidP="00437CC4">
            <w:pPr>
              <w:rPr>
                <w:sz w:val="22"/>
              </w:rPr>
            </w:pPr>
            <w:r>
              <w:rPr>
                <w:sz w:val="22"/>
              </w:rPr>
              <w:t>Cash in bank account</w:t>
            </w:r>
            <w:r w:rsidR="00437CC4">
              <w:rPr>
                <w:sz w:val="22"/>
              </w:rPr>
              <w:t xml:space="preserve"> </w:t>
            </w:r>
            <w:r w:rsidR="00437CC4">
              <w:rPr>
                <w:sz w:val="22"/>
                <w:vertAlign w:val="superscript"/>
              </w:rPr>
              <w:t>[3]</w:t>
            </w:r>
          </w:p>
        </w:tc>
        <w:tc>
          <w:tcPr>
            <w:tcW w:w="810" w:type="dxa"/>
          </w:tcPr>
          <w:p w14:paraId="4805C421" w14:textId="77777777" w:rsidR="00D12229" w:rsidRPr="008536B7" w:rsidRDefault="00D12229" w:rsidP="00E32091">
            <w:pPr>
              <w:jc w:val="center"/>
              <w:rPr>
                <w:sz w:val="22"/>
              </w:rPr>
            </w:pPr>
          </w:p>
        </w:tc>
        <w:tc>
          <w:tcPr>
            <w:tcW w:w="810" w:type="dxa"/>
          </w:tcPr>
          <w:p w14:paraId="204208F9" w14:textId="77777777" w:rsidR="00D12229" w:rsidRPr="008536B7" w:rsidRDefault="00D12229" w:rsidP="00E32091">
            <w:pPr>
              <w:jc w:val="center"/>
              <w:rPr>
                <w:sz w:val="22"/>
              </w:rPr>
            </w:pPr>
            <w:r w:rsidRPr="008536B7">
              <w:rPr>
                <w:sz w:val="22"/>
              </w:rPr>
              <w:t>xx</w:t>
            </w:r>
          </w:p>
        </w:tc>
      </w:tr>
      <w:tr w:rsidR="00D12229" w:rsidRPr="008536B7" w14:paraId="0A2F8E9C" w14:textId="77777777" w:rsidTr="00E32091">
        <w:tc>
          <w:tcPr>
            <w:tcW w:w="3154" w:type="dxa"/>
          </w:tcPr>
          <w:p w14:paraId="744064FC" w14:textId="77777777" w:rsidR="00D12229" w:rsidRPr="008536B7" w:rsidRDefault="00D12229" w:rsidP="00E32091">
            <w:pPr>
              <w:rPr>
                <w:sz w:val="22"/>
              </w:rPr>
            </w:pPr>
          </w:p>
        </w:tc>
        <w:tc>
          <w:tcPr>
            <w:tcW w:w="274" w:type="dxa"/>
          </w:tcPr>
          <w:p w14:paraId="656F137A" w14:textId="77777777" w:rsidR="00D12229" w:rsidRPr="008536B7" w:rsidRDefault="00D12229" w:rsidP="00E32091">
            <w:pPr>
              <w:rPr>
                <w:sz w:val="22"/>
              </w:rPr>
            </w:pPr>
          </w:p>
        </w:tc>
        <w:tc>
          <w:tcPr>
            <w:tcW w:w="3484" w:type="dxa"/>
            <w:gridSpan w:val="2"/>
          </w:tcPr>
          <w:p w14:paraId="714B19F1" w14:textId="0B261DAE" w:rsidR="00D12229" w:rsidRPr="008536B7" w:rsidRDefault="00D12229" w:rsidP="00E32091">
            <w:pPr>
              <w:jc w:val="center"/>
              <w:rPr>
                <w:sz w:val="22"/>
              </w:rPr>
            </w:pPr>
          </w:p>
          <w:p w14:paraId="692F1E98" w14:textId="4496864E" w:rsidR="00D12229" w:rsidRPr="008536B7" w:rsidRDefault="00437CC4" w:rsidP="00E32091">
            <w:pPr>
              <w:jc w:val="center"/>
              <w:rPr>
                <w:i/>
                <w:sz w:val="22"/>
              </w:rPr>
            </w:pPr>
            <w:r w:rsidRPr="00437CC4">
              <w:rPr>
                <w:i/>
                <w:sz w:val="18"/>
              </w:rPr>
              <w:t>To record acquisition of PPE through installment basis</w:t>
            </w:r>
          </w:p>
        </w:tc>
        <w:tc>
          <w:tcPr>
            <w:tcW w:w="810" w:type="dxa"/>
          </w:tcPr>
          <w:p w14:paraId="4FB5AAB9" w14:textId="77777777" w:rsidR="00D12229" w:rsidRPr="008536B7" w:rsidRDefault="00D12229" w:rsidP="00E32091">
            <w:pPr>
              <w:rPr>
                <w:sz w:val="22"/>
              </w:rPr>
            </w:pPr>
          </w:p>
        </w:tc>
        <w:tc>
          <w:tcPr>
            <w:tcW w:w="810" w:type="dxa"/>
          </w:tcPr>
          <w:p w14:paraId="07635E91" w14:textId="77777777" w:rsidR="00D12229" w:rsidRPr="008536B7" w:rsidRDefault="00D12229" w:rsidP="00E32091">
            <w:pPr>
              <w:rPr>
                <w:sz w:val="22"/>
              </w:rPr>
            </w:pPr>
          </w:p>
        </w:tc>
      </w:tr>
    </w:tbl>
    <w:p w14:paraId="2A0CD40D" w14:textId="2B0B4EC6" w:rsidR="00D12229" w:rsidRPr="00B11336" w:rsidRDefault="00437CC4" w:rsidP="00000936">
      <w:pPr>
        <w:pStyle w:val="ListParagraph"/>
        <w:ind w:left="936"/>
        <w:rPr>
          <w:i/>
          <w:sz w:val="18"/>
        </w:rPr>
      </w:pPr>
      <w:r w:rsidRPr="00B11336">
        <w:rPr>
          <w:i/>
          <w:sz w:val="18"/>
        </w:rPr>
        <w:t>1 – Equal to the cash price equivalent</w:t>
      </w:r>
      <w:r w:rsidR="00B11336" w:rsidRPr="00B11336">
        <w:rPr>
          <w:i/>
          <w:sz w:val="18"/>
        </w:rPr>
        <w:t xml:space="preserve"> of the PPE</w:t>
      </w:r>
      <w:r w:rsidR="00B11336">
        <w:rPr>
          <w:i/>
          <w:sz w:val="18"/>
        </w:rPr>
        <w:t>.</w:t>
      </w:r>
    </w:p>
    <w:p w14:paraId="1E01913A" w14:textId="56CEB58B" w:rsidR="00437CC4" w:rsidRDefault="00B11336" w:rsidP="00000936">
      <w:pPr>
        <w:pStyle w:val="ListParagraph"/>
        <w:ind w:left="936"/>
      </w:pPr>
      <w:r>
        <w:rPr>
          <w:i/>
          <w:sz w:val="18"/>
        </w:rPr>
        <w:t>2</w:t>
      </w:r>
      <w:r w:rsidRPr="00B11336">
        <w:rPr>
          <w:i/>
          <w:sz w:val="18"/>
        </w:rPr>
        <w:t xml:space="preserve"> – </w:t>
      </w:r>
      <w:r>
        <w:rPr>
          <w:i/>
          <w:sz w:val="18"/>
        </w:rPr>
        <w:t>To be allocated and charged to expense depending on the terms of payment.</w:t>
      </w:r>
    </w:p>
    <w:p w14:paraId="7035EC73" w14:textId="0D296FBF" w:rsidR="00437CC4" w:rsidRDefault="00B11336" w:rsidP="00000936">
      <w:pPr>
        <w:pStyle w:val="ListParagraph"/>
        <w:ind w:left="936"/>
        <w:rPr>
          <w:i/>
          <w:sz w:val="18"/>
        </w:rPr>
      </w:pPr>
      <w:r>
        <w:rPr>
          <w:i/>
          <w:sz w:val="18"/>
        </w:rPr>
        <w:t>3</w:t>
      </w:r>
      <w:r w:rsidRPr="00B11336">
        <w:rPr>
          <w:i/>
          <w:sz w:val="18"/>
        </w:rPr>
        <w:t xml:space="preserve"> – </w:t>
      </w:r>
      <w:r>
        <w:rPr>
          <w:i/>
          <w:sz w:val="18"/>
        </w:rPr>
        <w:t>This is presumed that a down payment was made.</w:t>
      </w:r>
    </w:p>
    <w:p w14:paraId="0519B851" w14:textId="77777777" w:rsidR="00B11336" w:rsidRPr="00B11336" w:rsidRDefault="00B11336" w:rsidP="00000936">
      <w:pPr>
        <w:pStyle w:val="ListParagraph"/>
        <w:ind w:left="936"/>
      </w:pPr>
    </w:p>
    <w:p w14:paraId="0024EA82" w14:textId="77777777" w:rsidR="00246E6B" w:rsidRDefault="00246E6B">
      <w:pPr>
        <w:rPr>
          <w:b/>
        </w:rPr>
      </w:pPr>
      <w:r>
        <w:rPr>
          <w:b/>
        </w:rPr>
        <w:br w:type="page"/>
      </w:r>
    </w:p>
    <w:p w14:paraId="0F6AFB3A" w14:textId="726AA410" w:rsidR="00D12229" w:rsidRDefault="00D12229" w:rsidP="00D12229">
      <w:pPr>
        <w:pStyle w:val="ListParagraph"/>
        <w:numPr>
          <w:ilvl w:val="1"/>
          <w:numId w:val="1"/>
        </w:numPr>
        <w:rPr>
          <w:b/>
        </w:rPr>
      </w:pPr>
      <w:r>
        <w:rPr>
          <w:b/>
        </w:rPr>
        <w:lastRenderedPageBreak/>
        <w:t>Depreciation of Fixed Assets</w:t>
      </w:r>
    </w:p>
    <w:p w14:paraId="1143E013" w14:textId="31B2ABFD" w:rsidR="00D12229" w:rsidRDefault="00D12229" w:rsidP="00D12229"/>
    <w:tbl>
      <w:tblPr>
        <w:tblW w:w="8532" w:type="dxa"/>
        <w:tblInd w:w="1008" w:type="dxa"/>
        <w:tblLook w:val="01E0" w:firstRow="1" w:lastRow="1" w:firstColumn="1" w:lastColumn="1" w:noHBand="0" w:noVBand="0"/>
      </w:tblPr>
      <w:tblGrid>
        <w:gridCol w:w="3154"/>
        <w:gridCol w:w="274"/>
        <w:gridCol w:w="244"/>
        <w:gridCol w:w="3240"/>
        <w:gridCol w:w="810"/>
        <w:gridCol w:w="810"/>
      </w:tblGrid>
      <w:tr w:rsidR="00D12229" w:rsidRPr="008536B7" w14:paraId="5F1178FA" w14:textId="77777777" w:rsidTr="00E32091">
        <w:tc>
          <w:tcPr>
            <w:tcW w:w="3154" w:type="dxa"/>
            <w:tcBorders>
              <w:bottom w:val="single" w:sz="4" w:space="0" w:color="auto"/>
            </w:tcBorders>
            <w:vAlign w:val="bottom"/>
          </w:tcPr>
          <w:p w14:paraId="5DBFE657" w14:textId="77777777" w:rsidR="00D12229" w:rsidRPr="008536B7" w:rsidRDefault="00D12229" w:rsidP="00E32091">
            <w:pPr>
              <w:jc w:val="center"/>
              <w:rPr>
                <w:b/>
                <w:sz w:val="22"/>
              </w:rPr>
            </w:pPr>
            <w:r w:rsidRPr="008536B7">
              <w:rPr>
                <w:b/>
                <w:sz w:val="22"/>
              </w:rPr>
              <w:t>Account Code</w:t>
            </w:r>
          </w:p>
        </w:tc>
        <w:tc>
          <w:tcPr>
            <w:tcW w:w="274" w:type="dxa"/>
            <w:tcBorders>
              <w:bottom w:val="single" w:sz="4" w:space="0" w:color="auto"/>
            </w:tcBorders>
            <w:vAlign w:val="bottom"/>
          </w:tcPr>
          <w:p w14:paraId="25F47558" w14:textId="77777777" w:rsidR="00D12229" w:rsidRPr="008536B7" w:rsidRDefault="00D12229" w:rsidP="00E32091">
            <w:pPr>
              <w:jc w:val="center"/>
              <w:rPr>
                <w:b/>
                <w:sz w:val="22"/>
              </w:rPr>
            </w:pPr>
          </w:p>
        </w:tc>
        <w:tc>
          <w:tcPr>
            <w:tcW w:w="3484" w:type="dxa"/>
            <w:gridSpan w:val="2"/>
            <w:tcBorders>
              <w:bottom w:val="single" w:sz="4" w:space="0" w:color="auto"/>
            </w:tcBorders>
            <w:vAlign w:val="bottom"/>
          </w:tcPr>
          <w:p w14:paraId="2E4678D4" w14:textId="77777777" w:rsidR="00D12229" w:rsidRPr="008536B7" w:rsidRDefault="00D12229" w:rsidP="00E32091">
            <w:pPr>
              <w:jc w:val="center"/>
              <w:rPr>
                <w:b/>
                <w:sz w:val="22"/>
              </w:rPr>
            </w:pPr>
            <w:r w:rsidRPr="008536B7">
              <w:rPr>
                <w:b/>
                <w:sz w:val="22"/>
              </w:rPr>
              <w:t>Account Title</w:t>
            </w:r>
          </w:p>
        </w:tc>
        <w:tc>
          <w:tcPr>
            <w:tcW w:w="810" w:type="dxa"/>
            <w:tcBorders>
              <w:bottom w:val="single" w:sz="4" w:space="0" w:color="auto"/>
            </w:tcBorders>
            <w:vAlign w:val="bottom"/>
          </w:tcPr>
          <w:p w14:paraId="609617E8" w14:textId="77777777" w:rsidR="00D12229" w:rsidRPr="008536B7" w:rsidRDefault="00D12229" w:rsidP="00E32091">
            <w:pPr>
              <w:jc w:val="center"/>
              <w:rPr>
                <w:b/>
                <w:sz w:val="22"/>
              </w:rPr>
            </w:pPr>
            <w:r w:rsidRPr="008536B7">
              <w:rPr>
                <w:b/>
                <w:sz w:val="22"/>
              </w:rPr>
              <w:t>Dr.</w:t>
            </w:r>
          </w:p>
        </w:tc>
        <w:tc>
          <w:tcPr>
            <w:tcW w:w="810" w:type="dxa"/>
            <w:tcBorders>
              <w:bottom w:val="single" w:sz="4" w:space="0" w:color="auto"/>
            </w:tcBorders>
            <w:vAlign w:val="bottom"/>
          </w:tcPr>
          <w:p w14:paraId="792016A4" w14:textId="77777777" w:rsidR="00D12229" w:rsidRPr="008536B7" w:rsidRDefault="00D12229" w:rsidP="00E32091">
            <w:pPr>
              <w:jc w:val="center"/>
              <w:rPr>
                <w:b/>
                <w:sz w:val="22"/>
              </w:rPr>
            </w:pPr>
            <w:r w:rsidRPr="008536B7">
              <w:rPr>
                <w:b/>
                <w:sz w:val="22"/>
              </w:rPr>
              <w:t>Cr.</w:t>
            </w:r>
          </w:p>
        </w:tc>
      </w:tr>
      <w:tr w:rsidR="00D12229" w:rsidRPr="008536B7" w14:paraId="341051A7" w14:textId="77777777" w:rsidTr="00E32091">
        <w:tc>
          <w:tcPr>
            <w:tcW w:w="3154" w:type="dxa"/>
            <w:tcBorders>
              <w:top w:val="single" w:sz="4" w:space="0" w:color="auto"/>
            </w:tcBorders>
          </w:tcPr>
          <w:p w14:paraId="3C5B0223" w14:textId="758FE069" w:rsidR="00D12229" w:rsidRPr="008536B7" w:rsidRDefault="00881425" w:rsidP="00E32091">
            <w:pPr>
              <w:jc w:val="center"/>
              <w:rPr>
                <w:color w:val="000000"/>
                <w:sz w:val="22"/>
              </w:rPr>
            </w:pPr>
            <w:r>
              <w:rPr>
                <w:color w:val="000000"/>
                <w:sz w:val="22"/>
              </w:rPr>
              <w:t>xxx</w:t>
            </w:r>
          </w:p>
        </w:tc>
        <w:tc>
          <w:tcPr>
            <w:tcW w:w="274" w:type="dxa"/>
            <w:tcBorders>
              <w:top w:val="single" w:sz="4" w:space="0" w:color="auto"/>
            </w:tcBorders>
          </w:tcPr>
          <w:p w14:paraId="0A6DC119" w14:textId="77777777" w:rsidR="00D12229" w:rsidRPr="008536B7" w:rsidRDefault="00D12229" w:rsidP="00E32091">
            <w:pPr>
              <w:jc w:val="center"/>
              <w:rPr>
                <w:sz w:val="22"/>
              </w:rPr>
            </w:pPr>
          </w:p>
        </w:tc>
        <w:tc>
          <w:tcPr>
            <w:tcW w:w="3484" w:type="dxa"/>
            <w:gridSpan w:val="2"/>
            <w:tcBorders>
              <w:top w:val="single" w:sz="4" w:space="0" w:color="auto"/>
            </w:tcBorders>
          </w:tcPr>
          <w:p w14:paraId="2F95A164" w14:textId="11A19DD3" w:rsidR="00D12229" w:rsidRPr="008536B7" w:rsidRDefault="00D12229" w:rsidP="00E32091">
            <w:pPr>
              <w:rPr>
                <w:sz w:val="22"/>
              </w:rPr>
            </w:pPr>
            <w:r>
              <w:rPr>
                <w:sz w:val="22"/>
              </w:rPr>
              <w:t>Depreciation expense</w:t>
            </w:r>
          </w:p>
        </w:tc>
        <w:tc>
          <w:tcPr>
            <w:tcW w:w="810" w:type="dxa"/>
            <w:tcBorders>
              <w:top w:val="single" w:sz="4" w:space="0" w:color="auto"/>
            </w:tcBorders>
          </w:tcPr>
          <w:p w14:paraId="1A5D53D8" w14:textId="77777777" w:rsidR="00D12229" w:rsidRPr="008536B7" w:rsidRDefault="00D12229" w:rsidP="00E32091">
            <w:pPr>
              <w:jc w:val="center"/>
              <w:rPr>
                <w:sz w:val="22"/>
              </w:rPr>
            </w:pPr>
            <w:r w:rsidRPr="008536B7">
              <w:rPr>
                <w:sz w:val="22"/>
              </w:rPr>
              <w:t>xx</w:t>
            </w:r>
          </w:p>
        </w:tc>
        <w:tc>
          <w:tcPr>
            <w:tcW w:w="810" w:type="dxa"/>
            <w:tcBorders>
              <w:top w:val="single" w:sz="4" w:space="0" w:color="auto"/>
            </w:tcBorders>
          </w:tcPr>
          <w:p w14:paraId="09664922" w14:textId="77777777" w:rsidR="00D12229" w:rsidRPr="008536B7" w:rsidRDefault="00D12229" w:rsidP="00E32091">
            <w:pPr>
              <w:jc w:val="center"/>
              <w:rPr>
                <w:sz w:val="22"/>
              </w:rPr>
            </w:pPr>
          </w:p>
        </w:tc>
      </w:tr>
      <w:tr w:rsidR="00D12229" w:rsidRPr="008536B7" w14:paraId="4330F93A" w14:textId="77777777" w:rsidTr="00E32091">
        <w:tc>
          <w:tcPr>
            <w:tcW w:w="3154" w:type="dxa"/>
          </w:tcPr>
          <w:p w14:paraId="71194543" w14:textId="3B66F003" w:rsidR="00D12229" w:rsidRPr="008536B7" w:rsidRDefault="00881425" w:rsidP="00E32091">
            <w:pPr>
              <w:jc w:val="center"/>
              <w:rPr>
                <w:sz w:val="22"/>
              </w:rPr>
            </w:pPr>
            <w:r>
              <w:rPr>
                <w:sz w:val="22"/>
              </w:rPr>
              <w:t>xxx</w:t>
            </w:r>
          </w:p>
        </w:tc>
        <w:tc>
          <w:tcPr>
            <w:tcW w:w="274" w:type="dxa"/>
          </w:tcPr>
          <w:p w14:paraId="7183141F" w14:textId="77777777" w:rsidR="00D12229" w:rsidRPr="008536B7" w:rsidRDefault="00D12229" w:rsidP="00E32091">
            <w:pPr>
              <w:rPr>
                <w:sz w:val="22"/>
              </w:rPr>
            </w:pPr>
          </w:p>
        </w:tc>
        <w:tc>
          <w:tcPr>
            <w:tcW w:w="244" w:type="dxa"/>
          </w:tcPr>
          <w:p w14:paraId="4CA7E1F9" w14:textId="77777777" w:rsidR="00D12229" w:rsidRPr="008536B7" w:rsidRDefault="00D12229" w:rsidP="00E32091">
            <w:pPr>
              <w:rPr>
                <w:sz w:val="22"/>
              </w:rPr>
            </w:pPr>
          </w:p>
        </w:tc>
        <w:tc>
          <w:tcPr>
            <w:tcW w:w="3240" w:type="dxa"/>
          </w:tcPr>
          <w:p w14:paraId="5F94D8E9" w14:textId="3336C8C9" w:rsidR="00D12229" w:rsidRPr="008536B7" w:rsidRDefault="00D12229" w:rsidP="00D12229">
            <w:pPr>
              <w:rPr>
                <w:sz w:val="22"/>
              </w:rPr>
            </w:pPr>
            <w:r>
              <w:rPr>
                <w:sz w:val="22"/>
              </w:rPr>
              <w:t>Accumulated depreciation</w:t>
            </w:r>
          </w:p>
        </w:tc>
        <w:tc>
          <w:tcPr>
            <w:tcW w:w="810" w:type="dxa"/>
          </w:tcPr>
          <w:p w14:paraId="6C52391C" w14:textId="77777777" w:rsidR="00D12229" w:rsidRPr="008536B7" w:rsidRDefault="00D12229" w:rsidP="00E32091">
            <w:pPr>
              <w:jc w:val="center"/>
              <w:rPr>
                <w:sz w:val="22"/>
              </w:rPr>
            </w:pPr>
          </w:p>
        </w:tc>
        <w:tc>
          <w:tcPr>
            <w:tcW w:w="810" w:type="dxa"/>
          </w:tcPr>
          <w:p w14:paraId="2965D88A" w14:textId="77777777" w:rsidR="00D12229" w:rsidRPr="008536B7" w:rsidRDefault="00D12229" w:rsidP="00E32091">
            <w:pPr>
              <w:jc w:val="center"/>
              <w:rPr>
                <w:sz w:val="22"/>
              </w:rPr>
            </w:pPr>
            <w:r w:rsidRPr="008536B7">
              <w:rPr>
                <w:sz w:val="22"/>
              </w:rPr>
              <w:t>xx</w:t>
            </w:r>
          </w:p>
        </w:tc>
      </w:tr>
      <w:tr w:rsidR="00D12229" w:rsidRPr="008536B7" w14:paraId="6436A2A4" w14:textId="77777777" w:rsidTr="00E32091">
        <w:tc>
          <w:tcPr>
            <w:tcW w:w="3154" w:type="dxa"/>
          </w:tcPr>
          <w:p w14:paraId="48D610C5" w14:textId="77777777" w:rsidR="00D12229" w:rsidRPr="008536B7" w:rsidRDefault="00D12229" w:rsidP="00E32091">
            <w:pPr>
              <w:rPr>
                <w:sz w:val="22"/>
              </w:rPr>
            </w:pPr>
          </w:p>
        </w:tc>
        <w:tc>
          <w:tcPr>
            <w:tcW w:w="274" w:type="dxa"/>
          </w:tcPr>
          <w:p w14:paraId="574E2238" w14:textId="77777777" w:rsidR="00D12229" w:rsidRPr="008536B7" w:rsidRDefault="00D12229" w:rsidP="00E32091">
            <w:pPr>
              <w:rPr>
                <w:sz w:val="22"/>
              </w:rPr>
            </w:pPr>
          </w:p>
        </w:tc>
        <w:tc>
          <w:tcPr>
            <w:tcW w:w="3484" w:type="dxa"/>
            <w:gridSpan w:val="2"/>
          </w:tcPr>
          <w:p w14:paraId="6B839136" w14:textId="2AD49A8D" w:rsidR="00D12229" w:rsidRPr="008536B7" w:rsidRDefault="00D12229" w:rsidP="00E32091">
            <w:pPr>
              <w:jc w:val="center"/>
              <w:rPr>
                <w:sz w:val="22"/>
              </w:rPr>
            </w:pPr>
          </w:p>
          <w:p w14:paraId="3166C0C6" w14:textId="11919F34" w:rsidR="00D12229" w:rsidRPr="00B11336" w:rsidRDefault="00B11336" w:rsidP="00E32091">
            <w:pPr>
              <w:jc w:val="center"/>
              <w:rPr>
                <w:i/>
                <w:sz w:val="18"/>
              </w:rPr>
            </w:pPr>
            <w:r>
              <w:rPr>
                <w:i/>
                <w:sz w:val="18"/>
              </w:rPr>
              <w:t>To record depreciation of fixed asset</w:t>
            </w:r>
          </w:p>
        </w:tc>
        <w:tc>
          <w:tcPr>
            <w:tcW w:w="810" w:type="dxa"/>
          </w:tcPr>
          <w:p w14:paraId="4DFE4505" w14:textId="77777777" w:rsidR="00D12229" w:rsidRPr="008536B7" w:rsidRDefault="00D12229" w:rsidP="00E32091">
            <w:pPr>
              <w:rPr>
                <w:sz w:val="22"/>
              </w:rPr>
            </w:pPr>
          </w:p>
        </w:tc>
        <w:tc>
          <w:tcPr>
            <w:tcW w:w="810" w:type="dxa"/>
          </w:tcPr>
          <w:p w14:paraId="2EAAA988" w14:textId="77777777" w:rsidR="00D12229" w:rsidRPr="008536B7" w:rsidRDefault="00D12229" w:rsidP="00E32091">
            <w:pPr>
              <w:rPr>
                <w:sz w:val="22"/>
              </w:rPr>
            </w:pPr>
          </w:p>
        </w:tc>
      </w:tr>
    </w:tbl>
    <w:p w14:paraId="2E7CDDF5" w14:textId="2A6FFE06" w:rsidR="00D12229" w:rsidRDefault="00D12229" w:rsidP="00D12229"/>
    <w:p w14:paraId="775398D4" w14:textId="0A3AE598" w:rsidR="00D12229" w:rsidRDefault="00D12229" w:rsidP="00D12229">
      <w:pPr>
        <w:pStyle w:val="ListParagraph"/>
        <w:numPr>
          <w:ilvl w:val="1"/>
          <w:numId w:val="1"/>
        </w:numPr>
        <w:rPr>
          <w:b/>
        </w:rPr>
      </w:pPr>
      <w:r>
        <w:rPr>
          <w:b/>
        </w:rPr>
        <w:t>Derecognition of Fixed Assets</w:t>
      </w:r>
    </w:p>
    <w:p w14:paraId="1086A1E2" w14:textId="6BFEFC45" w:rsidR="00D12229" w:rsidRDefault="00D12229" w:rsidP="00D12229">
      <w:pPr>
        <w:pStyle w:val="ListParagraph"/>
        <w:ind w:left="936"/>
      </w:pPr>
    </w:p>
    <w:p w14:paraId="3020DE1A" w14:textId="5D34B298" w:rsidR="00881425" w:rsidRPr="00E73E61" w:rsidRDefault="00881425" w:rsidP="00E73E61">
      <w:pPr>
        <w:pStyle w:val="ListParagraph"/>
        <w:numPr>
          <w:ilvl w:val="2"/>
          <w:numId w:val="1"/>
        </w:numPr>
      </w:pPr>
      <w:r w:rsidRPr="00E73E61">
        <w:t>Sale</w:t>
      </w:r>
    </w:p>
    <w:tbl>
      <w:tblPr>
        <w:tblW w:w="8532" w:type="dxa"/>
        <w:tblInd w:w="1008" w:type="dxa"/>
        <w:tblLook w:val="01E0" w:firstRow="1" w:lastRow="1" w:firstColumn="1" w:lastColumn="1" w:noHBand="0" w:noVBand="0"/>
      </w:tblPr>
      <w:tblGrid>
        <w:gridCol w:w="3154"/>
        <w:gridCol w:w="274"/>
        <w:gridCol w:w="244"/>
        <w:gridCol w:w="3240"/>
        <w:gridCol w:w="810"/>
        <w:gridCol w:w="810"/>
      </w:tblGrid>
      <w:tr w:rsidR="00881425" w:rsidRPr="008536B7" w14:paraId="0E8CE812" w14:textId="77777777" w:rsidTr="00E32091">
        <w:tc>
          <w:tcPr>
            <w:tcW w:w="3154" w:type="dxa"/>
            <w:tcBorders>
              <w:bottom w:val="single" w:sz="4" w:space="0" w:color="auto"/>
            </w:tcBorders>
            <w:vAlign w:val="bottom"/>
          </w:tcPr>
          <w:p w14:paraId="2B50E2F9" w14:textId="77777777" w:rsidR="00881425" w:rsidRPr="008536B7" w:rsidRDefault="00881425" w:rsidP="00E32091">
            <w:pPr>
              <w:jc w:val="center"/>
              <w:rPr>
                <w:b/>
                <w:sz w:val="22"/>
              </w:rPr>
            </w:pPr>
            <w:r w:rsidRPr="008536B7">
              <w:rPr>
                <w:b/>
                <w:sz w:val="22"/>
              </w:rPr>
              <w:t>Account Code</w:t>
            </w:r>
          </w:p>
        </w:tc>
        <w:tc>
          <w:tcPr>
            <w:tcW w:w="274" w:type="dxa"/>
            <w:tcBorders>
              <w:bottom w:val="single" w:sz="4" w:space="0" w:color="auto"/>
            </w:tcBorders>
            <w:vAlign w:val="bottom"/>
          </w:tcPr>
          <w:p w14:paraId="592022A7" w14:textId="77777777" w:rsidR="00881425" w:rsidRPr="008536B7" w:rsidRDefault="00881425" w:rsidP="00E32091">
            <w:pPr>
              <w:jc w:val="center"/>
              <w:rPr>
                <w:b/>
                <w:sz w:val="22"/>
              </w:rPr>
            </w:pPr>
          </w:p>
        </w:tc>
        <w:tc>
          <w:tcPr>
            <w:tcW w:w="3484" w:type="dxa"/>
            <w:gridSpan w:val="2"/>
            <w:tcBorders>
              <w:bottom w:val="single" w:sz="4" w:space="0" w:color="auto"/>
            </w:tcBorders>
            <w:vAlign w:val="bottom"/>
          </w:tcPr>
          <w:p w14:paraId="40DE4359" w14:textId="77777777" w:rsidR="00881425" w:rsidRPr="008536B7" w:rsidRDefault="00881425" w:rsidP="00E32091">
            <w:pPr>
              <w:jc w:val="center"/>
              <w:rPr>
                <w:b/>
                <w:sz w:val="22"/>
              </w:rPr>
            </w:pPr>
            <w:r w:rsidRPr="008536B7">
              <w:rPr>
                <w:b/>
                <w:sz w:val="22"/>
              </w:rPr>
              <w:t>Account Title</w:t>
            </w:r>
          </w:p>
        </w:tc>
        <w:tc>
          <w:tcPr>
            <w:tcW w:w="810" w:type="dxa"/>
            <w:tcBorders>
              <w:bottom w:val="single" w:sz="4" w:space="0" w:color="auto"/>
            </w:tcBorders>
            <w:vAlign w:val="bottom"/>
          </w:tcPr>
          <w:p w14:paraId="29CA8FA4" w14:textId="77777777" w:rsidR="00881425" w:rsidRPr="008536B7" w:rsidRDefault="00881425" w:rsidP="00E32091">
            <w:pPr>
              <w:jc w:val="center"/>
              <w:rPr>
                <w:b/>
                <w:sz w:val="22"/>
              </w:rPr>
            </w:pPr>
            <w:r w:rsidRPr="008536B7">
              <w:rPr>
                <w:b/>
                <w:sz w:val="22"/>
              </w:rPr>
              <w:t>Dr.</w:t>
            </w:r>
          </w:p>
        </w:tc>
        <w:tc>
          <w:tcPr>
            <w:tcW w:w="810" w:type="dxa"/>
            <w:tcBorders>
              <w:bottom w:val="single" w:sz="4" w:space="0" w:color="auto"/>
            </w:tcBorders>
            <w:vAlign w:val="bottom"/>
          </w:tcPr>
          <w:p w14:paraId="5AF5460B" w14:textId="77777777" w:rsidR="00881425" w:rsidRPr="008536B7" w:rsidRDefault="00881425" w:rsidP="00E32091">
            <w:pPr>
              <w:jc w:val="center"/>
              <w:rPr>
                <w:b/>
                <w:sz w:val="22"/>
              </w:rPr>
            </w:pPr>
            <w:r w:rsidRPr="008536B7">
              <w:rPr>
                <w:b/>
                <w:sz w:val="22"/>
              </w:rPr>
              <w:t>Cr.</w:t>
            </w:r>
          </w:p>
        </w:tc>
      </w:tr>
      <w:tr w:rsidR="00881425" w:rsidRPr="008536B7" w14:paraId="2BC45654" w14:textId="77777777" w:rsidTr="00E32091">
        <w:tc>
          <w:tcPr>
            <w:tcW w:w="3154" w:type="dxa"/>
            <w:tcBorders>
              <w:top w:val="single" w:sz="4" w:space="0" w:color="auto"/>
            </w:tcBorders>
          </w:tcPr>
          <w:p w14:paraId="4EAFA65F" w14:textId="77777777" w:rsidR="00881425" w:rsidRPr="008536B7" w:rsidRDefault="00881425" w:rsidP="00E32091">
            <w:pPr>
              <w:jc w:val="center"/>
              <w:rPr>
                <w:color w:val="000000"/>
                <w:sz w:val="22"/>
              </w:rPr>
            </w:pPr>
            <w:r>
              <w:rPr>
                <w:color w:val="000000"/>
                <w:sz w:val="22"/>
              </w:rPr>
              <w:t>xxx</w:t>
            </w:r>
          </w:p>
        </w:tc>
        <w:tc>
          <w:tcPr>
            <w:tcW w:w="274" w:type="dxa"/>
            <w:tcBorders>
              <w:top w:val="single" w:sz="4" w:space="0" w:color="auto"/>
            </w:tcBorders>
          </w:tcPr>
          <w:p w14:paraId="438E6E51" w14:textId="77777777" w:rsidR="00881425" w:rsidRPr="008536B7" w:rsidRDefault="00881425" w:rsidP="00E32091">
            <w:pPr>
              <w:jc w:val="center"/>
              <w:rPr>
                <w:sz w:val="22"/>
              </w:rPr>
            </w:pPr>
          </w:p>
        </w:tc>
        <w:tc>
          <w:tcPr>
            <w:tcW w:w="3484" w:type="dxa"/>
            <w:gridSpan w:val="2"/>
            <w:tcBorders>
              <w:top w:val="single" w:sz="4" w:space="0" w:color="auto"/>
            </w:tcBorders>
          </w:tcPr>
          <w:p w14:paraId="4A2AF12B" w14:textId="7380F5BA" w:rsidR="00881425" w:rsidRPr="008536B7" w:rsidRDefault="00881425" w:rsidP="00881425">
            <w:pPr>
              <w:rPr>
                <w:sz w:val="22"/>
              </w:rPr>
            </w:pPr>
            <w:r>
              <w:rPr>
                <w:sz w:val="22"/>
              </w:rPr>
              <w:t>Cash in bank or receivable account</w:t>
            </w:r>
          </w:p>
        </w:tc>
        <w:tc>
          <w:tcPr>
            <w:tcW w:w="810" w:type="dxa"/>
            <w:tcBorders>
              <w:top w:val="single" w:sz="4" w:space="0" w:color="auto"/>
            </w:tcBorders>
          </w:tcPr>
          <w:p w14:paraId="6C72CCFE" w14:textId="77777777" w:rsidR="00881425" w:rsidRPr="008536B7" w:rsidRDefault="00881425" w:rsidP="00E32091">
            <w:pPr>
              <w:jc w:val="center"/>
              <w:rPr>
                <w:sz w:val="22"/>
              </w:rPr>
            </w:pPr>
            <w:r w:rsidRPr="008536B7">
              <w:rPr>
                <w:sz w:val="22"/>
              </w:rPr>
              <w:t>xx</w:t>
            </w:r>
          </w:p>
        </w:tc>
        <w:tc>
          <w:tcPr>
            <w:tcW w:w="810" w:type="dxa"/>
            <w:tcBorders>
              <w:top w:val="single" w:sz="4" w:space="0" w:color="auto"/>
            </w:tcBorders>
          </w:tcPr>
          <w:p w14:paraId="0B2F2C54" w14:textId="77777777" w:rsidR="00881425" w:rsidRPr="008536B7" w:rsidRDefault="00881425" w:rsidP="00E32091">
            <w:pPr>
              <w:jc w:val="center"/>
              <w:rPr>
                <w:sz w:val="22"/>
              </w:rPr>
            </w:pPr>
          </w:p>
        </w:tc>
      </w:tr>
      <w:tr w:rsidR="00881425" w:rsidRPr="008536B7" w14:paraId="36A0DFBB" w14:textId="77777777" w:rsidTr="00E32091">
        <w:tc>
          <w:tcPr>
            <w:tcW w:w="3154" w:type="dxa"/>
          </w:tcPr>
          <w:p w14:paraId="79E0AE08" w14:textId="7B3FF9D8" w:rsidR="00881425" w:rsidRDefault="00881425" w:rsidP="00E32091">
            <w:pPr>
              <w:jc w:val="center"/>
              <w:rPr>
                <w:sz w:val="22"/>
              </w:rPr>
            </w:pPr>
            <w:r>
              <w:rPr>
                <w:sz w:val="22"/>
              </w:rPr>
              <w:t>xxx</w:t>
            </w:r>
          </w:p>
        </w:tc>
        <w:tc>
          <w:tcPr>
            <w:tcW w:w="274" w:type="dxa"/>
          </w:tcPr>
          <w:p w14:paraId="3B816729" w14:textId="77777777" w:rsidR="00881425" w:rsidRPr="008536B7" w:rsidRDefault="00881425" w:rsidP="00E32091">
            <w:pPr>
              <w:rPr>
                <w:sz w:val="22"/>
              </w:rPr>
            </w:pPr>
          </w:p>
        </w:tc>
        <w:tc>
          <w:tcPr>
            <w:tcW w:w="3484" w:type="dxa"/>
            <w:gridSpan w:val="2"/>
          </w:tcPr>
          <w:p w14:paraId="5DC9DE92" w14:textId="498F5FB0" w:rsidR="00881425" w:rsidRDefault="00881425" w:rsidP="00E32091">
            <w:pPr>
              <w:rPr>
                <w:sz w:val="22"/>
              </w:rPr>
            </w:pPr>
            <w:r>
              <w:rPr>
                <w:sz w:val="22"/>
              </w:rPr>
              <w:t>Accumulated depreciation</w:t>
            </w:r>
          </w:p>
        </w:tc>
        <w:tc>
          <w:tcPr>
            <w:tcW w:w="810" w:type="dxa"/>
          </w:tcPr>
          <w:p w14:paraId="246C6DC5" w14:textId="4FBE920B" w:rsidR="00881425" w:rsidRPr="008536B7" w:rsidRDefault="00881425" w:rsidP="00E32091">
            <w:pPr>
              <w:jc w:val="center"/>
              <w:rPr>
                <w:sz w:val="22"/>
              </w:rPr>
            </w:pPr>
            <w:r>
              <w:rPr>
                <w:sz w:val="22"/>
              </w:rPr>
              <w:t>xx</w:t>
            </w:r>
          </w:p>
        </w:tc>
        <w:tc>
          <w:tcPr>
            <w:tcW w:w="810" w:type="dxa"/>
          </w:tcPr>
          <w:p w14:paraId="6EBBD32A" w14:textId="77777777" w:rsidR="00881425" w:rsidRPr="008536B7" w:rsidRDefault="00881425" w:rsidP="00E32091">
            <w:pPr>
              <w:jc w:val="center"/>
              <w:rPr>
                <w:sz w:val="22"/>
              </w:rPr>
            </w:pPr>
          </w:p>
        </w:tc>
      </w:tr>
      <w:tr w:rsidR="00881425" w:rsidRPr="008536B7" w14:paraId="0942F85F" w14:textId="77777777" w:rsidTr="00E32091">
        <w:tc>
          <w:tcPr>
            <w:tcW w:w="3154" w:type="dxa"/>
          </w:tcPr>
          <w:p w14:paraId="263096C1" w14:textId="77777777" w:rsidR="00881425" w:rsidRPr="008536B7" w:rsidRDefault="00881425" w:rsidP="00E32091">
            <w:pPr>
              <w:jc w:val="center"/>
              <w:rPr>
                <w:sz w:val="22"/>
              </w:rPr>
            </w:pPr>
            <w:r>
              <w:rPr>
                <w:sz w:val="22"/>
              </w:rPr>
              <w:t>xxx</w:t>
            </w:r>
          </w:p>
        </w:tc>
        <w:tc>
          <w:tcPr>
            <w:tcW w:w="274" w:type="dxa"/>
          </w:tcPr>
          <w:p w14:paraId="31143378" w14:textId="77777777" w:rsidR="00881425" w:rsidRPr="008536B7" w:rsidRDefault="00881425" w:rsidP="00E32091">
            <w:pPr>
              <w:rPr>
                <w:sz w:val="22"/>
              </w:rPr>
            </w:pPr>
          </w:p>
        </w:tc>
        <w:tc>
          <w:tcPr>
            <w:tcW w:w="244" w:type="dxa"/>
          </w:tcPr>
          <w:p w14:paraId="6F0755C3" w14:textId="77777777" w:rsidR="00881425" w:rsidRPr="008536B7" w:rsidRDefault="00881425" w:rsidP="00E32091">
            <w:pPr>
              <w:rPr>
                <w:sz w:val="22"/>
              </w:rPr>
            </w:pPr>
          </w:p>
        </w:tc>
        <w:tc>
          <w:tcPr>
            <w:tcW w:w="3240" w:type="dxa"/>
          </w:tcPr>
          <w:p w14:paraId="07720B83" w14:textId="2D899054" w:rsidR="00881425" w:rsidRPr="008536B7" w:rsidRDefault="00881425" w:rsidP="00E32091">
            <w:pPr>
              <w:rPr>
                <w:sz w:val="22"/>
              </w:rPr>
            </w:pPr>
            <w:r>
              <w:rPr>
                <w:sz w:val="22"/>
              </w:rPr>
              <w:t>Fixed asset account</w:t>
            </w:r>
          </w:p>
        </w:tc>
        <w:tc>
          <w:tcPr>
            <w:tcW w:w="810" w:type="dxa"/>
          </w:tcPr>
          <w:p w14:paraId="3D3042D5" w14:textId="77777777" w:rsidR="00881425" w:rsidRPr="008536B7" w:rsidRDefault="00881425" w:rsidP="00E32091">
            <w:pPr>
              <w:jc w:val="center"/>
              <w:rPr>
                <w:sz w:val="22"/>
              </w:rPr>
            </w:pPr>
          </w:p>
        </w:tc>
        <w:tc>
          <w:tcPr>
            <w:tcW w:w="810" w:type="dxa"/>
          </w:tcPr>
          <w:p w14:paraId="7F80BF97" w14:textId="77777777" w:rsidR="00881425" w:rsidRPr="008536B7" w:rsidRDefault="00881425" w:rsidP="00E32091">
            <w:pPr>
              <w:jc w:val="center"/>
              <w:rPr>
                <w:sz w:val="22"/>
              </w:rPr>
            </w:pPr>
            <w:r w:rsidRPr="008536B7">
              <w:rPr>
                <w:sz w:val="22"/>
              </w:rPr>
              <w:t>xx</w:t>
            </w:r>
          </w:p>
        </w:tc>
      </w:tr>
      <w:tr w:rsidR="00881425" w:rsidRPr="008536B7" w14:paraId="76B783C9" w14:textId="77777777" w:rsidTr="00E32091">
        <w:tc>
          <w:tcPr>
            <w:tcW w:w="3154" w:type="dxa"/>
          </w:tcPr>
          <w:p w14:paraId="693F195E" w14:textId="77777777" w:rsidR="00881425" w:rsidRPr="008536B7" w:rsidRDefault="00881425" w:rsidP="00E32091">
            <w:pPr>
              <w:rPr>
                <w:sz w:val="22"/>
              </w:rPr>
            </w:pPr>
          </w:p>
        </w:tc>
        <w:tc>
          <w:tcPr>
            <w:tcW w:w="274" w:type="dxa"/>
          </w:tcPr>
          <w:p w14:paraId="34BD2894" w14:textId="77777777" w:rsidR="00881425" w:rsidRPr="008536B7" w:rsidRDefault="00881425" w:rsidP="00E32091">
            <w:pPr>
              <w:rPr>
                <w:sz w:val="22"/>
              </w:rPr>
            </w:pPr>
          </w:p>
        </w:tc>
        <w:tc>
          <w:tcPr>
            <w:tcW w:w="3484" w:type="dxa"/>
            <w:gridSpan w:val="2"/>
          </w:tcPr>
          <w:p w14:paraId="57CA9227" w14:textId="36A22A4E" w:rsidR="00881425" w:rsidRPr="008536B7" w:rsidRDefault="00881425" w:rsidP="00E32091">
            <w:pPr>
              <w:jc w:val="center"/>
              <w:rPr>
                <w:sz w:val="22"/>
              </w:rPr>
            </w:pPr>
          </w:p>
          <w:p w14:paraId="1155BA96" w14:textId="61802ECE" w:rsidR="00881425" w:rsidRPr="008536B7" w:rsidRDefault="00E73E61" w:rsidP="00E73E61">
            <w:pPr>
              <w:jc w:val="center"/>
              <w:rPr>
                <w:i/>
                <w:sz w:val="22"/>
              </w:rPr>
            </w:pPr>
            <w:r w:rsidRPr="00E73E61">
              <w:rPr>
                <w:i/>
                <w:sz w:val="18"/>
              </w:rPr>
              <w:t>To record sale of PPE at carrying amount</w:t>
            </w:r>
          </w:p>
        </w:tc>
        <w:tc>
          <w:tcPr>
            <w:tcW w:w="810" w:type="dxa"/>
          </w:tcPr>
          <w:p w14:paraId="20E3CCDC" w14:textId="77777777" w:rsidR="00881425" w:rsidRPr="008536B7" w:rsidRDefault="00881425" w:rsidP="00E32091">
            <w:pPr>
              <w:rPr>
                <w:sz w:val="22"/>
              </w:rPr>
            </w:pPr>
          </w:p>
        </w:tc>
        <w:tc>
          <w:tcPr>
            <w:tcW w:w="810" w:type="dxa"/>
          </w:tcPr>
          <w:p w14:paraId="5E36C885" w14:textId="77777777" w:rsidR="00881425" w:rsidRPr="008536B7" w:rsidRDefault="00881425" w:rsidP="00E32091">
            <w:pPr>
              <w:rPr>
                <w:sz w:val="22"/>
              </w:rPr>
            </w:pPr>
          </w:p>
        </w:tc>
      </w:tr>
    </w:tbl>
    <w:p w14:paraId="58B57CD8" w14:textId="58645F64" w:rsidR="00881425" w:rsidRDefault="00881425" w:rsidP="00D12229">
      <w:pPr>
        <w:pStyle w:val="ListParagraph"/>
        <w:ind w:left="936"/>
      </w:pPr>
    </w:p>
    <w:p w14:paraId="1DAC63BC" w14:textId="77777777" w:rsidR="00E73E61" w:rsidRDefault="00E73E61" w:rsidP="00D12229">
      <w:pPr>
        <w:pStyle w:val="ListParagraph"/>
        <w:ind w:left="936"/>
      </w:pPr>
    </w:p>
    <w:tbl>
      <w:tblPr>
        <w:tblW w:w="8532" w:type="dxa"/>
        <w:tblInd w:w="1008" w:type="dxa"/>
        <w:tblLook w:val="01E0" w:firstRow="1" w:lastRow="1" w:firstColumn="1" w:lastColumn="1" w:noHBand="0" w:noVBand="0"/>
      </w:tblPr>
      <w:tblGrid>
        <w:gridCol w:w="3154"/>
        <w:gridCol w:w="274"/>
        <w:gridCol w:w="244"/>
        <w:gridCol w:w="3240"/>
        <w:gridCol w:w="810"/>
        <w:gridCol w:w="810"/>
      </w:tblGrid>
      <w:tr w:rsidR="00E73E61" w:rsidRPr="008536B7" w14:paraId="4F565C74" w14:textId="77777777" w:rsidTr="00E32091">
        <w:tc>
          <w:tcPr>
            <w:tcW w:w="3154" w:type="dxa"/>
            <w:tcBorders>
              <w:bottom w:val="single" w:sz="4" w:space="0" w:color="auto"/>
            </w:tcBorders>
            <w:vAlign w:val="bottom"/>
          </w:tcPr>
          <w:p w14:paraId="681D545B" w14:textId="77777777" w:rsidR="00E73E61" w:rsidRPr="008536B7" w:rsidRDefault="00E73E61" w:rsidP="00E32091">
            <w:pPr>
              <w:jc w:val="center"/>
              <w:rPr>
                <w:b/>
                <w:sz w:val="22"/>
              </w:rPr>
            </w:pPr>
            <w:r w:rsidRPr="008536B7">
              <w:rPr>
                <w:b/>
                <w:sz w:val="22"/>
              </w:rPr>
              <w:t>Account Code</w:t>
            </w:r>
          </w:p>
        </w:tc>
        <w:tc>
          <w:tcPr>
            <w:tcW w:w="274" w:type="dxa"/>
            <w:tcBorders>
              <w:bottom w:val="single" w:sz="4" w:space="0" w:color="auto"/>
            </w:tcBorders>
            <w:vAlign w:val="bottom"/>
          </w:tcPr>
          <w:p w14:paraId="483A101C" w14:textId="77777777" w:rsidR="00E73E61" w:rsidRPr="008536B7" w:rsidRDefault="00E73E61" w:rsidP="00E32091">
            <w:pPr>
              <w:jc w:val="center"/>
              <w:rPr>
                <w:b/>
                <w:sz w:val="22"/>
              </w:rPr>
            </w:pPr>
          </w:p>
        </w:tc>
        <w:tc>
          <w:tcPr>
            <w:tcW w:w="3484" w:type="dxa"/>
            <w:gridSpan w:val="2"/>
            <w:tcBorders>
              <w:bottom w:val="single" w:sz="4" w:space="0" w:color="auto"/>
            </w:tcBorders>
            <w:vAlign w:val="bottom"/>
          </w:tcPr>
          <w:p w14:paraId="7688CEF8" w14:textId="77777777" w:rsidR="00E73E61" w:rsidRPr="008536B7" w:rsidRDefault="00E73E61" w:rsidP="00E32091">
            <w:pPr>
              <w:jc w:val="center"/>
              <w:rPr>
                <w:b/>
                <w:sz w:val="22"/>
              </w:rPr>
            </w:pPr>
            <w:r w:rsidRPr="008536B7">
              <w:rPr>
                <w:b/>
                <w:sz w:val="22"/>
              </w:rPr>
              <w:t>Account Title</w:t>
            </w:r>
          </w:p>
        </w:tc>
        <w:tc>
          <w:tcPr>
            <w:tcW w:w="810" w:type="dxa"/>
            <w:tcBorders>
              <w:bottom w:val="single" w:sz="4" w:space="0" w:color="auto"/>
            </w:tcBorders>
            <w:vAlign w:val="bottom"/>
          </w:tcPr>
          <w:p w14:paraId="79790743" w14:textId="77777777" w:rsidR="00E73E61" w:rsidRPr="008536B7" w:rsidRDefault="00E73E61" w:rsidP="00E32091">
            <w:pPr>
              <w:jc w:val="center"/>
              <w:rPr>
                <w:b/>
                <w:sz w:val="22"/>
              </w:rPr>
            </w:pPr>
            <w:r w:rsidRPr="008536B7">
              <w:rPr>
                <w:b/>
                <w:sz w:val="22"/>
              </w:rPr>
              <w:t>Dr.</w:t>
            </w:r>
          </w:p>
        </w:tc>
        <w:tc>
          <w:tcPr>
            <w:tcW w:w="810" w:type="dxa"/>
            <w:tcBorders>
              <w:bottom w:val="single" w:sz="4" w:space="0" w:color="auto"/>
            </w:tcBorders>
            <w:vAlign w:val="bottom"/>
          </w:tcPr>
          <w:p w14:paraId="33188941" w14:textId="77777777" w:rsidR="00E73E61" w:rsidRPr="008536B7" w:rsidRDefault="00E73E61" w:rsidP="00E32091">
            <w:pPr>
              <w:jc w:val="center"/>
              <w:rPr>
                <w:b/>
                <w:sz w:val="22"/>
              </w:rPr>
            </w:pPr>
            <w:r w:rsidRPr="008536B7">
              <w:rPr>
                <w:b/>
                <w:sz w:val="22"/>
              </w:rPr>
              <w:t>Cr.</w:t>
            </w:r>
          </w:p>
        </w:tc>
      </w:tr>
      <w:tr w:rsidR="00E73E61" w:rsidRPr="008536B7" w14:paraId="0EA72F73" w14:textId="77777777" w:rsidTr="00E32091">
        <w:tc>
          <w:tcPr>
            <w:tcW w:w="3154" w:type="dxa"/>
            <w:tcBorders>
              <w:top w:val="single" w:sz="4" w:space="0" w:color="auto"/>
            </w:tcBorders>
          </w:tcPr>
          <w:p w14:paraId="3F259FD0" w14:textId="77777777" w:rsidR="00E73E61" w:rsidRPr="008536B7" w:rsidRDefault="00E73E61" w:rsidP="00E32091">
            <w:pPr>
              <w:jc w:val="center"/>
              <w:rPr>
                <w:color w:val="000000"/>
                <w:sz w:val="22"/>
              </w:rPr>
            </w:pPr>
            <w:r>
              <w:rPr>
                <w:color w:val="000000"/>
                <w:sz w:val="22"/>
              </w:rPr>
              <w:t>xxx</w:t>
            </w:r>
          </w:p>
        </w:tc>
        <w:tc>
          <w:tcPr>
            <w:tcW w:w="274" w:type="dxa"/>
            <w:tcBorders>
              <w:top w:val="single" w:sz="4" w:space="0" w:color="auto"/>
            </w:tcBorders>
          </w:tcPr>
          <w:p w14:paraId="2170C7F4" w14:textId="77777777" w:rsidR="00E73E61" w:rsidRPr="008536B7" w:rsidRDefault="00E73E61" w:rsidP="00E32091">
            <w:pPr>
              <w:jc w:val="center"/>
              <w:rPr>
                <w:sz w:val="22"/>
              </w:rPr>
            </w:pPr>
          </w:p>
        </w:tc>
        <w:tc>
          <w:tcPr>
            <w:tcW w:w="3484" w:type="dxa"/>
            <w:gridSpan w:val="2"/>
            <w:tcBorders>
              <w:top w:val="single" w:sz="4" w:space="0" w:color="auto"/>
            </w:tcBorders>
          </w:tcPr>
          <w:p w14:paraId="7EB3A9DD" w14:textId="77777777" w:rsidR="00E73E61" w:rsidRPr="008536B7" w:rsidRDefault="00E73E61" w:rsidP="00E32091">
            <w:pPr>
              <w:rPr>
                <w:sz w:val="22"/>
              </w:rPr>
            </w:pPr>
            <w:r>
              <w:rPr>
                <w:sz w:val="22"/>
              </w:rPr>
              <w:t>Cash in bank or receivable account</w:t>
            </w:r>
          </w:p>
        </w:tc>
        <w:tc>
          <w:tcPr>
            <w:tcW w:w="810" w:type="dxa"/>
            <w:tcBorders>
              <w:top w:val="single" w:sz="4" w:space="0" w:color="auto"/>
            </w:tcBorders>
          </w:tcPr>
          <w:p w14:paraId="4D887567" w14:textId="77777777" w:rsidR="00E73E61" w:rsidRPr="008536B7" w:rsidRDefault="00E73E61" w:rsidP="00E32091">
            <w:pPr>
              <w:jc w:val="center"/>
              <w:rPr>
                <w:sz w:val="22"/>
              </w:rPr>
            </w:pPr>
            <w:r w:rsidRPr="008536B7">
              <w:rPr>
                <w:sz w:val="22"/>
              </w:rPr>
              <w:t>xx</w:t>
            </w:r>
          </w:p>
        </w:tc>
        <w:tc>
          <w:tcPr>
            <w:tcW w:w="810" w:type="dxa"/>
            <w:tcBorders>
              <w:top w:val="single" w:sz="4" w:space="0" w:color="auto"/>
            </w:tcBorders>
          </w:tcPr>
          <w:p w14:paraId="070CBC79" w14:textId="77777777" w:rsidR="00E73E61" w:rsidRPr="008536B7" w:rsidRDefault="00E73E61" w:rsidP="00E32091">
            <w:pPr>
              <w:jc w:val="center"/>
              <w:rPr>
                <w:sz w:val="22"/>
              </w:rPr>
            </w:pPr>
          </w:p>
        </w:tc>
      </w:tr>
      <w:tr w:rsidR="00E73E61" w:rsidRPr="008536B7" w14:paraId="2022D90C" w14:textId="77777777" w:rsidTr="00E32091">
        <w:tc>
          <w:tcPr>
            <w:tcW w:w="3154" w:type="dxa"/>
          </w:tcPr>
          <w:p w14:paraId="3ED3F8D0" w14:textId="77777777" w:rsidR="00E73E61" w:rsidRDefault="00E73E61" w:rsidP="00E32091">
            <w:pPr>
              <w:jc w:val="center"/>
              <w:rPr>
                <w:sz w:val="22"/>
              </w:rPr>
            </w:pPr>
            <w:r>
              <w:rPr>
                <w:sz w:val="22"/>
              </w:rPr>
              <w:t>xxx</w:t>
            </w:r>
          </w:p>
        </w:tc>
        <w:tc>
          <w:tcPr>
            <w:tcW w:w="274" w:type="dxa"/>
          </w:tcPr>
          <w:p w14:paraId="64FD1994" w14:textId="77777777" w:rsidR="00E73E61" w:rsidRPr="008536B7" w:rsidRDefault="00E73E61" w:rsidP="00E32091">
            <w:pPr>
              <w:rPr>
                <w:sz w:val="22"/>
              </w:rPr>
            </w:pPr>
          </w:p>
        </w:tc>
        <w:tc>
          <w:tcPr>
            <w:tcW w:w="3484" w:type="dxa"/>
            <w:gridSpan w:val="2"/>
          </w:tcPr>
          <w:p w14:paraId="5CCB30AF" w14:textId="77777777" w:rsidR="00E73E61" w:rsidRDefault="00E73E61" w:rsidP="00E32091">
            <w:pPr>
              <w:rPr>
                <w:sz w:val="22"/>
              </w:rPr>
            </w:pPr>
            <w:r>
              <w:rPr>
                <w:sz w:val="22"/>
              </w:rPr>
              <w:t>Accumulated depreciation</w:t>
            </w:r>
          </w:p>
        </w:tc>
        <w:tc>
          <w:tcPr>
            <w:tcW w:w="810" w:type="dxa"/>
          </w:tcPr>
          <w:p w14:paraId="7A179551" w14:textId="77777777" w:rsidR="00E73E61" w:rsidRPr="008536B7" w:rsidRDefault="00E73E61" w:rsidP="00E32091">
            <w:pPr>
              <w:jc w:val="center"/>
              <w:rPr>
                <w:sz w:val="22"/>
              </w:rPr>
            </w:pPr>
            <w:r>
              <w:rPr>
                <w:sz w:val="22"/>
              </w:rPr>
              <w:t>xx</w:t>
            </w:r>
          </w:p>
        </w:tc>
        <w:tc>
          <w:tcPr>
            <w:tcW w:w="810" w:type="dxa"/>
          </w:tcPr>
          <w:p w14:paraId="75C84C45" w14:textId="77777777" w:rsidR="00E73E61" w:rsidRPr="008536B7" w:rsidRDefault="00E73E61" w:rsidP="00E32091">
            <w:pPr>
              <w:jc w:val="center"/>
              <w:rPr>
                <w:sz w:val="22"/>
              </w:rPr>
            </w:pPr>
          </w:p>
        </w:tc>
      </w:tr>
      <w:tr w:rsidR="00E73E61" w:rsidRPr="008536B7" w14:paraId="42997C3A" w14:textId="77777777" w:rsidTr="00E32091">
        <w:tc>
          <w:tcPr>
            <w:tcW w:w="3154" w:type="dxa"/>
          </w:tcPr>
          <w:p w14:paraId="73ED5D13" w14:textId="77777777" w:rsidR="00E73E61" w:rsidRPr="008536B7" w:rsidRDefault="00E73E61" w:rsidP="00E32091">
            <w:pPr>
              <w:jc w:val="center"/>
              <w:rPr>
                <w:sz w:val="22"/>
              </w:rPr>
            </w:pPr>
            <w:r>
              <w:rPr>
                <w:sz w:val="22"/>
              </w:rPr>
              <w:t>xxx</w:t>
            </w:r>
          </w:p>
        </w:tc>
        <w:tc>
          <w:tcPr>
            <w:tcW w:w="274" w:type="dxa"/>
          </w:tcPr>
          <w:p w14:paraId="7418992F" w14:textId="77777777" w:rsidR="00E73E61" w:rsidRPr="008536B7" w:rsidRDefault="00E73E61" w:rsidP="00E32091">
            <w:pPr>
              <w:rPr>
                <w:sz w:val="22"/>
              </w:rPr>
            </w:pPr>
          </w:p>
        </w:tc>
        <w:tc>
          <w:tcPr>
            <w:tcW w:w="244" w:type="dxa"/>
          </w:tcPr>
          <w:p w14:paraId="6EB9A6DE" w14:textId="77777777" w:rsidR="00E73E61" w:rsidRPr="008536B7" w:rsidRDefault="00E73E61" w:rsidP="00E32091">
            <w:pPr>
              <w:rPr>
                <w:sz w:val="22"/>
              </w:rPr>
            </w:pPr>
          </w:p>
        </w:tc>
        <w:tc>
          <w:tcPr>
            <w:tcW w:w="3240" w:type="dxa"/>
          </w:tcPr>
          <w:p w14:paraId="63438A28" w14:textId="77777777" w:rsidR="00E73E61" w:rsidRPr="008536B7" w:rsidRDefault="00E73E61" w:rsidP="00E32091">
            <w:pPr>
              <w:rPr>
                <w:sz w:val="22"/>
              </w:rPr>
            </w:pPr>
            <w:r>
              <w:rPr>
                <w:sz w:val="22"/>
              </w:rPr>
              <w:t>Fixed asset account</w:t>
            </w:r>
          </w:p>
        </w:tc>
        <w:tc>
          <w:tcPr>
            <w:tcW w:w="810" w:type="dxa"/>
          </w:tcPr>
          <w:p w14:paraId="311815F2" w14:textId="77777777" w:rsidR="00E73E61" w:rsidRPr="008536B7" w:rsidRDefault="00E73E61" w:rsidP="00E32091">
            <w:pPr>
              <w:jc w:val="center"/>
              <w:rPr>
                <w:sz w:val="22"/>
              </w:rPr>
            </w:pPr>
          </w:p>
        </w:tc>
        <w:tc>
          <w:tcPr>
            <w:tcW w:w="810" w:type="dxa"/>
          </w:tcPr>
          <w:p w14:paraId="040EB098" w14:textId="77777777" w:rsidR="00E73E61" w:rsidRPr="008536B7" w:rsidRDefault="00E73E61" w:rsidP="00E32091">
            <w:pPr>
              <w:jc w:val="center"/>
              <w:rPr>
                <w:sz w:val="22"/>
              </w:rPr>
            </w:pPr>
            <w:r w:rsidRPr="008536B7">
              <w:rPr>
                <w:sz w:val="22"/>
              </w:rPr>
              <w:t>xx</w:t>
            </w:r>
          </w:p>
        </w:tc>
      </w:tr>
      <w:tr w:rsidR="00E73E61" w:rsidRPr="008536B7" w14:paraId="3D5BB2EC" w14:textId="77777777" w:rsidTr="00E32091">
        <w:tc>
          <w:tcPr>
            <w:tcW w:w="3154" w:type="dxa"/>
          </w:tcPr>
          <w:p w14:paraId="03B36E4A" w14:textId="422D02B2" w:rsidR="00E73E61" w:rsidRDefault="00FA5BA3" w:rsidP="00E32091">
            <w:pPr>
              <w:jc w:val="center"/>
              <w:rPr>
                <w:sz w:val="22"/>
              </w:rPr>
            </w:pPr>
            <w:r w:rsidRPr="00FA5BA3">
              <w:rPr>
                <w:sz w:val="22"/>
              </w:rPr>
              <w:t>000-00-00-000-0000-4155-4906</w:t>
            </w:r>
          </w:p>
        </w:tc>
        <w:tc>
          <w:tcPr>
            <w:tcW w:w="274" w:type="dxa"/>
          </w:tcPr>
          <w:p w14:paraId="159AB7AB" w14:textId="77777777" w:rsidR="00E73E61" w:rsidRPr="008536B7" w:rsidRDefault="00E73E61" w:rsidP="00E32091">
            <w:pPr>
              <w:rPr>
                <w:sz w:val="22"/>
              </w:rPr>
            </w:pPr>
          </w:p>
        </w:tc>
        <w:tc>
          <w:tcPr>
            <w:tcW w:w="244" w:type="dxa"/>
          </w:tcPr>
          <w:p w14:paraId="6B84EA18" w14:textId="77777777" w:rsidR="00E73E61" w:rsidRPr="008536B7" w:rsidRDefault="00E73E61" w:rsidP="00E32091">
            <w:pPr>
              <w:rPr>
                <w:sz w:val="22"/>
              </w:rPr>
            </w:pPr>
          </w:p>
        </w:tc>
        <w:tc>
          <w:tcPr>
            <w:tcW w:w="3240" w:type="dxa"/>
          </w:tcPr>
          <w:p w14:paraId="651585CA" w14:textId="45525BF7" w:rsidR="00E73E61" w:rsidRDefault="00FA5BA3" w:rsidP="00E32091">
            <w:pPr>
              <w:rPr>
                <w:sz w:val="22"/>
              </w:rPr>
            </w:pPr>
            <w:r w:rsidRPr="00FA5BA3">
              <w:rPr>
                <w:sz w:val="22"/>
              </w:rPr>
              <w:t>Other income - sale of assets</w:t>
            </w:r>
          </w:p>
        </w:tc>
        <w:tc>
          <w:tcPr>
            <w:tcW w:w="810" w:type="dxa"/>
          </w:tcPr>
          <w:p w14:paraId="05BA85F4" w14:textId="77777777" w:rsidR="00E73E61" w:rsidRPr="008536B7" w:rsidRDefault="00E73E61" w:rsidP="00E32091">
            <w:pPr>
              <w:jc w:val="center"/>
              <w:rPr>
                <w:sz w:val="22"/>
              </w:rPr>
            </w:pPr>
          </w:p>
        </w:tc>
        <w:tc>
          <w:tcPr>
            <w:tcW w:w="810" w:type="dxa"/>
          </w:tcPr>
          <w:p w14:paraId="5FB1A6DF" w14:textId="77777777" w:rsidR="00E73E61" w:rsidRPr="008536B7" w:rsidRDefault="00E73E61" w:rsidP="00E32091">
            <w:pPr>
              <w:jc w:val="center"/>
              <w:rPr>
                <w:sz w:val="22"/>
              </w:rPr>
            </w:pPr>
          </w:p>
        </w:tc>
      </w:tr>
      <w:tr w:rsidR="00E73E61" w:rsidRPr="008536B7" w14:paraId="1FC6EC04" w14:textId="77777777" w:rsidTr="00E32091">
        <w:tc>
          <w:tcPr>
            <w:tcW w:w="3154" w:type="dxa"/>
          </w:tcPr>
          <w:p w14:paraId="153FA214" w14:textId="77777777" w:rsidR="00E73E61" w:rsidRPr="008536B7" w:rsidRDefault="00E73E61" w:rsidP="00E32091">
            <w:pPr>
              <w:rPr>
                <w:sz w:val="22"/>
              </w:rPr>
            </w:pPr>
          </w:p>
        </w:tc>
        <w:tc>
          <w:tcPr>
            <w:tcW w:w="274" w:type="dxa"/>
          </w:tcPr>
          <w:p w14:paraId="4539870C" w14:textId="77777777" w:rsidR="00E73E61" w:rsidRPr="008536B7" w:rsidRDefault="00E73E61" w:rsidP="00E32091">
            <w:pPr>
              <w:rPr>
                <w:sz w:val="22"/>
              </w:rPr>
            </w:pPr>
          </w:p>
        </w:tc>
        <w:tc>
          <w:tcPr>
            <w:tcW w:w="3484" w:type="dxa"/>
            <w:gridSpan w:val="2"/>
          </w:tcPr>
          <w:p w14:paraId="4AFEB086" w14:textId="1BFFC985" w:rsidR="00E73E61" w:rsidRPr="00E73E61" w:rsidRDefault="00E73E61" w:rsidP="00E32091">
            <w:pPr>
              <w:jc w:val="center"/>
              <w:rPr>
                <w:sz w:val="18"/>
              </w:rPr>
            </w:pPr>
          </w:p>
          <w:p w14:paraId="27C6E45D" w14:textId="43085931" w:rsidR="00E73E61" w:rsidRPr="00E73E61" w:rsidRDefault="00E73E61" w:rsidP="00E73E61">
            <w:pPr>
              <w:jc w:val="center"/>
              <w:rPr>
                <w:i/>
                <w:sz w:val="18"/>
              </w:rPr>
            </w:pPr>
            <w:r w:rsidRPr="00E73E61">
              <w:rPr>
                <w:i/>
                <w:sz w:val="18"/>
              </w:rPr>
              <w:t>To record sale of PPE at a gain</w:t>
            </w:r>
          </w:p>
        </w:tc>
        <w:tc>
          <w:tcPr>
            <w:tcW w:w="810" w:type="dxa"/>
          </w:tcPr>
          <w:p w14:paraId="14339BE7" w14:textId="77777777" w:rsidR="00E73E61" w:rsidRPr="008536B7" w:rsidRDefault="00E73E61" w:rsidP="00E32091">
            <w:pPr>
              <w:rPr>
                <w:sz w:val="22"/>
              </w:rPr>
            </w:pPr>
          </w:p>
        </w:tc>
        <w:tc>
          <w:tcPr>
            <w:tcW w:w="810" w:type="dxa"/>
          </w:tcPr>
          <w:p w14:paraId="1AF0B7C6" w14:textId="77777777" w:rsidR="00E73E61" w:rsidRPr="008536B7" w:rsidRDefault="00E73E61" w:rsidP="00E32091">
            <w:pPr>
              <w:rPr>
                <w:sz w:val="22"/>
              </w:rPr>
            </w:pPr>
          </w:p>
        </w:tc>
      </w:tr>
    </w:tbl>
    <w:p w14:paraId="39DA6B4E" w14:textId="195CE9CD" w:rsidR="00E73E61" w:rsidRDefault="00E73E61" w:rsidP="00D12229">
      <w:pPr>
        <w:pStyle w:val="ListParagraph"/>
        <w:ind w:left="936"/>
      </w:pPr>
    </w:p>
    <w:p w14:paraId="1C822A80" w14:textId="00C7589C" w:rsidR="00E73E61" w:rsidRDefault="00E73E61" w:rsidP="00D12229">
      <w:pPr>
        <w:pStyle w:val="ListParagraph"/>
        <w:ind w:left="936"/>
      </w:pPr>
    </w:p>
    <w:tbl>
      <w:tblPr>
        <w:tblW w:w="8532" w:type="dxa"/>
        <w:tblInd w:w="1008" w:type="dxa"/>
        <w:tblLook w:val="01E0" w:firstRow="1" w:lastRow="1" w:firstColumn="1" w:lastColumn="1" w:noHBand="0" w:noVBand="0"/>
      </w:tblPr>
      <w:tblGrid>
        <w:gridCol w:w="3154"/>
        <w:gridCol w:w="274"/>
        <w:gridCol w:w="244"/>
        <w:gridCol w:w="3240"/>
        <w:gridCol w:w="810"/>
        <w:gridCol w:w="810"/>
      </w:tblGrid>
      <w:tr w:rsidR="00E73E61" w:rsidRPr="008536B7" w14:paraId="321D23B1" w14:textId="77777777" w:rsidTr="00E32091">
        <w:tc>
          <w:tcPr>
            <w:tcW w:w="3154" w:type="dxa"/>
            <w:tcBorders>
              <w:bottom w:val="single" w:sz="4" w:space="0" w:color="auto"/>
            </w:tcBorders>
            <w:vAlign w:val="bottom"/>
          </w:tcPr>
          <w:p w14:paraId="65238440" w14:textId="77777777" w:rsidR="00E73E61" w:rsidRPr="008536B7" w:rsidRDefault="00E73E61" w:rsidP="00E32091">
            <w:pPr>
              <w:jc w:val="center"/>
              <w:rPr>
                <w:b/>
                <w:sz w:val="22"/>
              </w:rPr>
            </w:pPr>
            <w:r w:rsidRPr="008536B7">
              <w:rPr>
                <w:b/>
                <w:sz w:val="22"/>
              </w:rPr>
              <w:t>Account Code</w:t>
            </w:r>
          </w:p>
        </w:tc>
        <w:tc>
          <w:tcPr>
            <w:tcW w:w="274" w:type="dxa"/>
            <w:tcBorders>
              <w:bottom w:val="single" w:sz="4" w:space="0" w:color="auto"/>
            </w:tcBorders>
            <w:vAlign w:val="bottom"/>
          </w:tcPr>
          <w:p w14:paraId="1E95658A" w14:textId="77777777" w:rsidR="00E73E61" w:rsidRPr="008536B7" w:rsidRDefault="00E73E61" w:rsidP="00E32091">
            <w:pPr>
              <w:jc w:val="center"/>
              <w:rPr>
                <w:b/>
                <w:sz w:val="22"/>
              </w:rPr>
            </w:pPr>
          </w:p>
        </w:tc>
        <w:tc>
          <w:tcPr>
            <w:tcW w:w="3484" w:type="dxa"/>
            <w:gridSpan w:val="2"/>
            <w:tcBorders>
              <w:bottom w:val="single" w:sz="4" w:space="0" w:color="auto"/>
            </w:tcBorders>
            <w:vAlign w:val="bottom"/>
          </w:tcPr>
          <w:p w14:paraId="64653440" w14:textId="77777777" w:rsidR="00E73E61" w:rsidRPr="008536B7" w:rsidRDefault="00E73E61" w:rsidP="00E32091">
            <w:pPr>
              <w:jc w:val="center"/>
              <w:rPr>
                <w:b/>
                <w:sz w:val="22"/>
              </w:rPr>
            </w:pPr>
            <w:r w:rsidRPr="008536B7">
              <w:rPr>
                <w:b/>
                <w:sz w:val="22"/>
              </w:rPr>
              <w:t>Account Title</w:t>
            </w:r>
          </w:p>
        </w:tc>
        <w:tc>
          <w:tcPr>
            <w:tcW w:w="810" w:type="dxa"/>
            <w:tcBorders>
              <w:bottom w:val="single" w:sz="4" w:space="0" w:color="auto"/>
            </w:tcBorders>
            <w:vAlign w:val="bottom"/>
          </w:tcPr>
          <w:p w14:paraId="19926247" w14:textId="77777777" w:rsidR="00E73E61" w:rsidRPr="008536B7" w:rsidRDefault="00E73E61" w:rsidP="00E32091">
            <w:pPr>
              <w:jc w:val="center"/>
              <w:rPr>
                <w:b/>
                <w:sz w:val="22"/>
              </w:rPr>
            </w:pPr>
            <w:r w:rsidRPr="008536B7">
              <w:rPr>
                <w:b/>
                <w:sz w:val="22"/>
              </w:rPr>
              <w:t>Dr.</w:t>
            </w:r>
          </w:p>
        </w:tc>
        <w:tc>
          <w:tcPr>
            <w:tcW w:w="810" w:type="dxa"/>
            <w:tcBorders>
              <w:bottom w:val="single" w:sz="4" w:space="0" w:color="auto"/>
            </w:tcBorders>
            <w:vAlign w:val="bottom"/>
          </w:tcPr>
          <w:p w14:paraId="1FD10E45" w14:textId="77777777" w:rsidR="00E73E61" w:rsidRPr="008536B7" w:rsidRDefault="00E73E61" w:rsidP="00E32091">
            <w:pPr>
              <w:jc w:val="center"/>
              <w:rPr>
                <w:b/>
                <w:sz w:val="22"/>
              </w:rPr>
            </w:pPr>
            <w:r w:rsidRPr="008536B7">
              <w:rPr>
                <w:b/>
                <w:sz w:val="22"/>
              </w:rPr>
              <w:t>Cr.</w:t>
            </w:r>
          </w:p>
        </w:tc>
      </w:tr>
      <w:tr w:rsidR="00E73E61" w:rsidRPr="008536B7" w14:paraId="18BD8C2E" w14:textId="77777777" w:rsidTr="00E32091">
        <w:tc>
          <w:tcPr>
            <w:tcW w:w="3154" w:type="dxa"/>
            <w:tcBorders>
              <w:top w:val="single" w:sz="4" w:space="0" w:color="auto"/>
            </w:tcBorders>
          </w:tcPr>
          <w:p w14:paraId="22EF00BD" w14:textId="77777777" w:rsidR="00E73E61" w:rsidRPr="008536B7" w:rsidRDefault="00E73E61" w:rsidP="00E32091">
            <w:pPr>
              <w:jc w:val="center"/>
              <w:rPr>
                <w:color w:val="000000"/>
                <w:sz w:val="22"/>
              </w:rPr>
            </w:pPr>
            <w:r>
              <w:rPr>
                <w:color w:val="000000"/>
                <w:sz w:val="22"/>
              </w:rPr>
              <w:t>xxx</w:t>
            </w:r>
          </w:p>
        </w:tc>
        <w:tc>
          <w:tcPr>
            <w:tcW w:w="274" w:type="dxa"/>
            <w:tcBorders>
              <w:top w:val="single" w:sz="4" w:space="0" w:color="auto"/>
            </w:tcBorders>
          </w:tcPr>
          <w:p w14:paraId="45FC186B" w14:textId="77777777" w:rsidR="00E73E61" w:rsidRPr="008536B7" w:rsidRDefault="00E73E61" w:rsidP="00E32091">
            <w:pPr>
              <w:jc w:val="center"/>
              <w:rPr>
                <w:sz w:val="22"/>
              </w:rPr>
            </w:pPr>
          </w:p>
        </w:tc>
        <w:tc>
          <w:tcPr>
            <w:tcW w:w="3484" w:type="dxa"/>
            <w:gridSpan w:val="2"/>
            <w:tcBorders>
              <w:top w:val="single" w:sz="4" w:space="0" w:color="auto"/>
            </w:tcBorders>
          </w:tcPr>
          <w:p w14:paraId="73419ED4" w14:textId="77777777" w:rsidR="00E73E61" w:rsidRPr="008536B7" w:rsidRDefault="00E73E61" w:rsidP="00E32091">
            <w:pPr>
              <w:rPr>
                <w:sz w:val="22"/>
              </w:rPr>
            </w:pPr>
            <w:r>
              <w:rPr>
                <w:sz w:val="22"/>
              </w:rPr>
              <w:t>Cash in bank or receivable account</w:t>
            </w:r>
          </w:p>
        </w:tc>
        <w:tc>
          <w:tcPr>
            <w:tcW w:w="810" w:type="dxa"/>
            <w:tcBorders>
              <w:top w:val="single" w:sz="4" w:space="0" w:color="auto"/>
            </w:tcBorders>
          </w:tcPr>
          <w:p w14:paraId="377722AD" w14:textId="77777777" w:rsidR="00E73E61" w:rsidRPr="008536B7" w:rsidRDefault="00E73E61" w:rsidP="00E32091">
            <w:pPr>
              <w:jc w:val="center"/>
              <w:rPr>
                <w:sz w:val="22"/>
              </w:rPr>
            </w:pPr>
            <w:r w:rsidRPr="008536B7">
              <w:rPr>
                <w:sz w:val="22"/>
              </w:rPr>
              <w:t>xx</w:t>
            </w:r>
          </w:p>
        </w:tc>
        <w:tc>
          <w:tcPr>
            <w:tcW w:w="810" w:type="dxa"/>
            <w:tcBorders>
              <w:top w:val="single" w:sz="4" w:space="0" w:color="auto"/>
            </w:tcBorders>
          </w:tcPr>
          <w:p w14:paraId="707A23D5" w14:textId="77777777" w:rsidR="00E73E61" w:rsidRPr="008536B7" w:rsidRDefault="00E73E61" w:rsidP="00E32091">
            <w:pPr>
              <w:jc w:val="center"/>
              <w:rPr>
                <w:sz w:val="22"/>
              </w:rPr>
            </w:pPr>
          </w:p>
        </w:tc>
      </w:tr>
      <w:tr w:rsidR="00E73E61" w:rsidRPr="008536B7" w14:paraId="1C9D8AB1" w14:textId="77777777" w:rsidTr="00E32091">
        <w:tc>
          <w:tcPr>
            <w:tcW w:w="3154" w:type="dxa"/>
          </w:tcPr>
          <w:p w14:paraId="3AB78678" w14:textId="77777777" w:rsidR="00E73E61" w:rsidRDefault="00E73E61" w:rsidP="00E32091">
            <w:pPr>
              <w:jc w:val="center"/>
              <w:rPr>
                <w:sz w:val="22"/>
              </w:rPr>
            </w:pPr>
            <w:r>
              <w:rPr>
                <w:sz w:val="22"/>
              </w:rPr>
              <w:t>xxx</w:t>
            </w:r>
          </w:p>
        </w:tc>
        <w:tc>
          <w:tcPr>
            <w:tcW w:w="274" w:type="dxa"/>
          </w:tcPr>
          <w:p w14:paraId="2DAE878E" w14:textId="77777777" w:rsidR="00E73E61" w:rsidRPr="008536B7" w:rsidRDefault="00E73E61" w:rsidP="00E32091">
            <w:pPr>
              <w:rPr>
                <w:sz w:val="22"/>
              </w:rPr>
            </w:pPr>
          </w:p>
        </w:tc>
        <w:tc>
          <w:tcPr>
            <w:tcW w:w="3484" w:type="dxa"/>
            <w:gridSpan w:val="2"/>
          </w:tcPr>
          <w:p w14:paraId="1B9323E3" w14:textId="77777777" w:rsidR="00E73E61" w:rsidRDefault="00E73E61" w:rsidP="00E32091">
            <w:pPr>
              <w:rPr>
                <w:sz w:val="22"/>
              </w:rPr>
            </w:pPr>
            <w:r>
              <w:rPr>
                <w:sz w:val="22"/>
              </w:rPr>
              <w:t>Accumulated depreciation</w:t>
            </w:r>
          </w:p>
        </w:tc>
        <w:tc>
          <w:tcPr>
            <w:tcW w:w="810" w:type="dxa"/>
          </w:tcPr>
          <w:p w14:paraId="76D47202" w14:textId="77777777" w:rsidR="00E73E61" w:rsidRPr="008536B7" w:rsidRDefault="00E73E61" w:rsidP="00E32091">
            <w:pPr>
              <w:jc w:val="center"/>
              <w:rPr>
                <w:sz w:val="22"/>
              </w:rPr>
            </w:pPr>
            <w:r>
              <w:rPr>
                <w:sz w:val="22"/>
              </w:rPr>
              <w:t>xx</w:t>
            </w:r>
          </w:p>
        </w:tc>
        <w:tc>
          <w:tcPr>
            <w:tcW w:w="810" w:type="dxa"/>
          </w:tcPr>
          <w:p w14:paraId="4F26BFEB" w14:textId="77777777" w:rsidR="00E73E61" w:rsidRPr="008536B7" w:rsidRDefault="00E73E61" w:rsidP="00E32091">
            <w:pPr>
              <w:jc w:val="center"/>
              <w:rPr>
                <w:sz w:val="22"/>
              </w:rPr>
            </w:pPr>
          </w:p>
        </w:tc>
      </w:tr>
      <w:tr w:rsidR="00FA5BA3" w:rsidRPr="008536B7" w14:paraId="3EA812BD" w14:textId="77777777" w:rsidTr="00E32091">
        <w:tc>
          <w:tcPr>
            <w:tcW w:w="3154" w:type="dxa"/>
          </w:tcPr>
          <w:p w14:paraId="1E83D633" w14:textId="44732299" w:rsidR="00FA5BA3" w:rsidRDefault="00FA5BA3" w:rsidP="00E32091">
            <w:pPr>
              <w:jc w:val="center"/>
              <w:rPr>
                <w:sz w:val="22"/>
              </w:rPr>
            </w:pPr>
            <w:r w:rsidRPr="00FA5BA3">
              <w:rPr>
                <w:sz w:val="22"/>
              </w:rPr>
              <w:t>000-00-00-000-0000-4155-4906</w:t>
            </w:r>
          </w:p>
        </w:tc>
        <w:tc>
          <w:tcPr>
            <w:tcW w:w="274" w:type="dxa"/>
          </w:tcPr>
          <w:p w14:paraId="42BD1AF3" w14:textId="77777777" w:rsidR="00FA5BA3" w:rsidRPr="008536B7" w:rsidRDefault="00FA5BA3" w:rsidP="00E32091">
            <w:pPr>
              <w:rPr>
                <w:sz w:val="22"/>
              </w:rPr>
            </w:pPr>
          </w:p>
        </w:tc>
        <w:tc>
          <w:tcPr>
            <w:tcW w:w="3484" w:type="dxa"/>
            <w:gridSpan w:val="2"/>
          </w:tcPr>
          <w:p w14:paraId="6BBFAD7F" w14:textId="6E63CE65" w:rsidR="00FA5BA3" w:rsidRDefault="00FA5BA3" w:rsidP="00FA5BA3">
            <w:pPr>
              <w:rPr>
                <w:sz w:val="22"/>
              </w:rPr>
            </w:pPr>
            <w:r w:rsidRPr="00FA5BA3">
              <w:rPr>
                <w:sz w:val="22"/>
              </w:rPr>
              <w:t xml:space="preserve">Other </w:t>
            </w:r>
            <w:r>
              <w:rPr>
                <w:sz w:val="22"/>
              </w:rPr>
              <w:t>i</w:t>
            </w:r>
            <w:r w:rsidRPr="00FA5BA3">
              <w:rPr>
                <w:sz w:val="22"/>
              </w:rPr>
              <w:t xml:space="preserve">ncome - </w:t>
            </w:r>
            <w:r>
              <w:rPr>
                <w:sz w:val="22"/>
              </w:rPr>
              <w:t>s</w:t>
            </w:r>
            <w:r w:rsidRPr="00FA5BA3">
              <w:rPr>
                <w:sz w:val="22"/>
              </w:rPr>
              <w:t xml:space="preserve">ale of </w:t>
            </w:r>
            <w:r>
              <w:rPr>
                <w:sz w:val="22"/>
              </w:rPr>
              <w:t>a</w:t>
            </w:r>
            <w:r w:rsidRPr="00FA5BA3">
              <w:rPr>
                <w:sz w:val="22"/>
              </w:rPr>
              <w:t>ssets</w:t>
            </w:r>
          </w:p>
        </w:tc>
        <w:tc>
          <w:tcPr>
            <w:tcW w:w="810" w:type="dxa"/>
          </w:tcPr>
          <w:p w14:paraId="336FDD72" w14:textId="77777777" w:rsidR="00FA5BA3" w:rsidRDefault="00FA5BA3" w:rsidP="00E32091">
            <w:pPr>
              <w:jc w:val="center"/>
              <w:rPr>
                <w:sz w:val="22"/>
              </w:rPr>
            </w:pPr>
          </w:p>
        </w:tc>
        <w:tc>
          <w:tcPr>
            <w:tcW w:w="810" w:type="dxa"/>
          </w:tcPr>
          <w:p w14:paraId="658F1F13" w14:textId="77777777" w:rsidR="00FA5BA3" w:rsidRPr="008536B7" w:rsidRDefault="00FA5BA3" w:rsidP="00E32091">
            <w:pPr>
              <w:jc w:val="center"/>
              <w:rPr>
                <w:sz w:val="22"/>
              </w:rPr>
            </w:pPr>
          </w:p>
        </w:tc>
      </w:tr>
      <w:tr w:rsidR="00E73E61" w:rsidRPr="008536B7" w14:paraId="011604C5" w14:textId="77777777" w:rsidTr="00E32091">
        <w:tc>
          <w:tcPr>
            <w:tcW w:w="3154" w:type="dxa"/>
          </w:tcPr>
          <w:p w14:paraId="62DE667D" w14:textId="77777777" w:rsidR="00E73E61" w:rsidRPr="008536B7" w:rsidRDefault="00E73E61" w:rsidP="00E32091">
            <w:pPr>
              <w:jc w:val="center"/>
              <w:rPr>
                <w:sz w:val="22"/>
              </w:rPr>
            </w:pPr>
            <w:r>
              <w:rPr>
                <w:sz w:val="22"/>
              </w:rPr>
              <w:t>xxx</w:t>
            </w:r>
          </w:p>
        </w:tc>
        <w:tc>
          <w:tcPr>
            <w:tcW w:w="274" w:type="dxa"/>
          </w:tcPr>
          <w:p w14:paraId="090EC07A" w14:textId="77777777" w:rsidR="00E73E61" w:rsidRPr="008536B7" w:rsidRDefault="00E73E61" w:rsidP="00E32091">
            <w:pPr>
              <w:rPr>
                <w:sz w:val="22"/>
              </w:rPr>
            </w:pPr>
          </w:p>
        </w:tc>
        <w:tc>
          <w:tcPr>
            <w:tcW w:w="244" w:type="dxa"/>
          </w:tcPr>
          <w:p w14:paraId="15FAAD7D" w14:textId="77777777" w:rsidR="00E73E61" w:rsidRPr="008536B7" w:rsidRDefault="00E73E61" w:rsidP="00E32091">
            <w:pPr>
              <w:rPr>
                <w:sz w:val="22"/>
              </w:rPr>
            </w:pPr>
          </w:p>
        </w:tc>
        <w:tc>
          <w:tcPr>
            <w:tcW w:w="3240" w:type="dxa"/>
          </w:tcPr>
          <w:p w14:paraId="4CDE4B7B" w14:textId="77777777" w:rsidR="00E73E61" w:rsidRPr="008536B7" w:rsidRDefault="00E73E61" w:rsidP="00E32091">
            <w:pPr>
              <w:rPr>
                <w:sz w:val="22"/>
              </w:rPr>
            </w:pPr>
            <w:r>
              <w:rPr>
                <w:sz w:val="22"/>
              </w:rPr>
              <w:t>Fixed asset account</w:t>
            </w:r>
          </w:p>
        </w:tc>
        <w:tc>
          <w:tcPr>
            <w:tcW w:w="810" w:type="dxa"/>
          </w:tcPr>
          <w:p w14:paraId="07029AEF" w14:textId="77777777" w:rsidR="00E73E61" w:rsidRPr="008536B7" w:rsidRDefault="00E73E61" w:rsidP="00E32091">
            <w:pPr>
              <w:jc w:val="center"/>
              <w:rPr>
                <w:sz w:val="22"/>
              </w:rPr>
            </w:pPr>
          </w:p>
        </w:tc>
        <w:tc>
          <w:tcPr>
            <w:tcW w:w="810" w:type="dxa"/>
          </w:tcPr>
          <w:p w14:paraId="09FE6FDC" w14:textId="77777777" w:rsidR="00E73E61" w:rsidRPr="008536B7" w:rsidRDefault="00E73E61" w:rsidP="00E32091">
            <w:pPr>
              <w:jc w:val="center"/>
              <w:rPr>
                <w:sz w:val="22"/>
              </w:rPr>
            </w:pPr>
            <w:r w:rsidRPr="008536B7">
              <w:rPr>
                <w:sz w:val="22"/>
              </w:rPr>
              <w:t>xx</w:t>
            </w:r>
          </w:p>
        </w:tc>
      </w:tr>
      <w:tr w:rsidR="00E73E61" w:rsidRPr="008536B7" w14:paraId="2594A7B2" w14:textId="77777777" w:rsidTr="00E32091">
        <w:tc>
          <w:tcPr>
            <w:tcW w:w="3154" w:type="dxa"/>
          </w:tcPr>
          <w:p w14:paraId="44C1B5BC" w14:textId="77777777" w:rsidR="00E73E61" w:rsidRPr="008536B7" w:rsidRDefault="00E73E61" w:rsidP="00E32091">
            <w:pPr>
              <w:rPr>
                <w:sz w:val="22"/>
              </w:rPr>
            </w:pPr>
          </w:p>
        </w:tc>
        <w:tc>
          <w:tcPr>
            <w:tcW w:w="274" w:type="dxa"/>
          </w:tcPr>
          <w:p w14:paraId="5665C1AB" w14:textId="77777777" w:rsidR="00E73E61" w:rsidRPr="008536B7" w:rsidRDefault="00E73E61" w:rsidP="00E32091">
            <w:pPr>
              <w:rPr>
                <w:sz w:val="22"/>
              </w:rPr>
            </w:pPr>
          </w:p>
        </w:tc>
        <w:tc>
          <w:tcPr>
            <w:tcW w:w="3484" w:type="dxa"/>
            <w:gridSpan w:val="2"/>
          </w:tcPr>
          <w:p w14:paraId="18C3904B" w14:textId="001F2EE9" w:rsidR="00E73E61" w:rsidRPr="00E73E61" w:rsidRDefault="00E73E61" w:rsidP="00E32091">
            <w:pPr>
              <w:jc w:val="center"/>
              <w:rPr>
                <w:sz w:val="18"/>
              </w:rPr>
            </w:pPr>
          </w:p>
          <w:p w14:paraId="2183588D" w14:textId="77777777" w:rsidR="00E73E61" w:rsidRPr="00E73E61" w:rsidRDefault="00E73E61" w:rsidP="00E32091">
            <w:pPr>
              <w:jc w:val="center"/>
              <w:rPr>
                <w:i/>
                <w:sz w:val="18"/>
              </w:rPr>
            </w:pPr>
            <w:r w:rsidRPr="00E73E61">
              <w:rPr>
                <w:i/>
                <w:sz w:val="18"/>
              </w:rPr>
              <w:t>To record sale of PPE at a loss</w:t>
            </w:r>
          </w:p>
        </w:tc>
        <w:tc>
          <w:tcPr>
            <w:tcW w:w="810" w:type="dxa"/>
          </w:tcPr>
          <w:p w14:paraId="46E8E1C1" w14:textId="77777777" w:rsidR="00E73E61" w:rsidRPr="008536B7" w:rsidRDefault="00E73E61" w:rsidP="00E32091">
            <w:pPr>
              <w:rPr>
                <w:sz w:val="22"/>
              </w:rPr>
            </w:pPr>
          </w:p>
        </w:tc>
        <w:tc>
          <w:tcPr>
            <w:tcW w:w="810" w:type="dxa"/>
          </w:tcPr>
          <w:p w14:paraId="6F297C5B" w14:textId="77777777" w:rsidR="00E73E61" w:rsidRPr="008536B7" w:rsidRDefault="00E73E61" w:rsidP="00E32091">
            <w:pPr>
              <w:rPr>
                <w:sz w:val="22"/>
              </w:rPr>
            </w:pPr>
          </w:p>
        </w:tc>
      </w:tr>
    </w:tbl>
    <w:p w14:paraId="7A9F180F" w14:textId="77777777" w:rsidR="00E73E61" w:rsidRDefault="00E73E61" w:rsidP="00D12229">
      <w:pPr>
        <w:pStyle w:val="ListParagraph"/>
        <w:ind w:left="936"/>
      </w:pPr>
    </w:p>
    <w:p w14:paraId="533CE1D7" w14:textId="77777777" w:rsidR="00E73E61" w:rsidRDefault="00E73E61" w:rsidP="00D12229">
      <w:pPr>
        <w:pStyle w:val="ListParagraph"/>
        <w:ind w:left="936"/>
      </w:pPr>
    </w:p>
    <w:p w14:paraId="5AA26CD4" w14:textId="4B0B6FE5" w:rsidR="00E73E61" w:rsidRDefault="00E73E61" w:rsidP="00E73E61">
      <w:pPr>
        <w:pStyle w:val="ListParagraph"/>
        <w:numPr>
          <w:ilvl w:val="2"/>
          <w:numId w:val="1"/>
        </w:numPr>
      </w:pPr>
      <w:r>
        <w:t>Trade-In</w:t>
      </w:r>
    </w:p>
    <w:tbl>
      <w:tblPr>
        <w:tblW w:w="8532" w:type="dxa"/>
        <w:tblInd w:w="1008" w:type="dxa"/>
        <w:tblLook w:val="01E0" w:firstRow="1" w:lastRow="1" w:firstColumn="1" w:lastColumn="1" w:noHBand="0" w:noVBand="0"/>
      </w:tblPr>
      <w:tblGrid>
        <w:gridCol w:w="3154"/>
        <w:gridCol w:w="274"/>
        <w:gridCol w:w="244"/>
        <w:gridCol w:w="3240"/>
        <w:gridCol w:w="810"/>
        <w:gridCol w:w="810"/>
      </w:tblGrid>
      <w:tr w:rsidR="00EE5844" w:rsidRPr="008536B7" w14:paraId="00D48184" w14:textId="77777777" w:rsidTr="00E32091">
        <w:tc>
          <w:tcPr>
            <w:tcW w:w="3154" w:type="dxa"/>
            <w:tcBorders>
              <w:bottom w:val="single" w:sz="4" w:space="0" w:color="auto"/>
            </w:tcBorders>
            <w:vAlign w:val="bottom"/>
          </w:tcPr>
          <w:p w14:paraId="5C40D7D2" w14:textId="77777777" w:rsidR="00EE5844" w:rsidRPr="008536B7" w:rsidRDefault="00EE5844" w:rsidP="00E32091">
            <w:pPr>
              <w:jc w:val="center"/>
              <w:rPr>
                <w:b/>
                <w:sz w:val="22"/>
              </w:rPr>
            </w:pPr>
            <w:r w:rsidRPr="008536B7">
              <w:rPr>
                <w:b/>
                <w:sz w:val="22"/>
              </w:rPr>
              <w:t>Account Code</w:t>
            </w:r>
          </w:p>
        </w:tc>
        <w:tc>
          <w:tcPr>
            <w:tcW w:w="274" w:type="dxa"/>
            <w:tcBorders>
              <w:bottom w:val="single" w:sz="4" w:space="0" w:color="auto"/>
            </w:tcBorders>
            <w:vAlign w:val="bottom"/>
          </w:tcPr>
          <w:p w14:paraId="3EA47811" w14:textId="77777777" w:rsidR="00EE5844" w:rsidRPr="008536B7" w:rsidRDefault="00EE5844" w:rsidP="00E32091">
            <w:pPr>
              <w:jc w:val="center"/>
              <w:rPr>
                <w:b/>
                <w:sz w:val="22"/>
              </w:rPr>
            </w:pPr>
          </w:p>
        </w:tc>
        <w:tc>
          <w:tcPr>
            <w:tcW w:w="3484" w:type="dxa"/>
            <w:gridSpan w:val="2"/>
            <w:tcBorders>
              <w:bottom w:val="single" w:sz="4" w:space="0" w:color="auto"/>
            </w:tcBorders>
            <w:vAlign w:val="bottom"/>
          </w:tcPr>
          <w:p w14:paraId="469F09C7" w14:textId="77777777" w:rsidR="00EE5844" w:rsidRPr="008536B7" w:rsidRDefault="00EE5844" w:rsidP="00E32091">
            <w:pPr>
              <w:jc w:val="center"/>
              <w:rPr>
                <w:b/>
                <w:sz w:val="22"/>
              </w:rPr>
            </w:pPr>
            <w:r w:rsidRPr="008536B7">
              <w:rPr>
                <w:b/>
                <w:sz w:val="22"/>
              </w:rPr>
              <w:t>Account Title</w:t>
            </w:r>
          </w:p>
        </w:tc>
        <w:tc>
          <w:tcPr>
            <w:tcW w:w="810" w:type="dxa"/>
            <w:tcBorders>
              <w:bottom w:val="single" w:sz="4" w:space="0" w:color="auto"/>
            </w:tcBorders>
            <w:vAlign w:val="bottom"/>
          </w:tcPr>
          <w:p w14:paraId="5E46FCD2" w14:textId="77777777" w:rsidR="00EE5844" w:rsidRPr="008536B7" w:rsidRDefault="00EE5844" w:rsidP="00E32091">
            <w:pPr>
              <w:jc w:val="center"/>
              <w:rPr>
                <w:b/>
                <w:sz w:val="22"/>
              </w:rPr>
            </w:pPr>
            <w:r w:rsidRPr="008536B7">
              <w:rPr>
                <w:b/>
                <w:sz w:val="22"/>
              </w:rPr>
              <w:t>Dr.</w:t>
            </w:r>
          </w:p>
        </w:tc>
        <w:tc>
          <w:tcPr>
            <w:tcW w:w="810" w:type="dxa"/>
            <w:tcBorders>
              <w:bottom w:val="single" w:sz="4" w:space="0" w:color="auto"/>
            </w:tcBorders>
            <w:vAlign w:val="bottom"/>
          </w:tcPr>
          <w:p w14:paraId="645DE2D9" w14:textId="77777777" w:rsidR="00EE5844" w:rsidRPr="008536B7" w:rsidRDefault="00EE5844" w:rsidP="00E32091">
            <w:pPr>
              <w:jc w:val="center"/>
              <w:rPr>
                <w:b/>
                <w:sz w:val="22"/>
              </w:rPr>
            </w:pPr>
            <w:r w:rsidRPr="008536B7">
              <w:rPr>
                <w:b/>
                <w:sz w:val="22"/>
              </w:rPr>
              <w:t>Cr.</w:t>
            </w:r>
          </w:p>
        </w:tc>
      </w:tr>
      <w:tr w:rsidR="00EE5844" w:rsidRPr="008536B7" w14:paraId="5EBFB2B2" w14:textId="77777777" w:rsidTr="00E32091">
        <w:tc>
          <w:tcPr>
            <w:tcW w:w="3154" w:type="dxa"/>
            <w:tcBorders>
              <w:top w:val="single" w:sz="4" w:space="0" w:color="auto"/>
            </w:tcBorders>
          </w:tcPr>
          <w:p w14:paraId="737960E5" w14:textId="77777777" w:rsidR="00EE5844" w:rsidRPr="008536B7" w:rsidRDefault="00EE5844" w:rsidP="00EE5844">
            <w:pPr>
              <w:jc w:val="center"/>
              <w:rPr>
                <w:color w:val="000000"/>
                <w:sz w:val="22"/>
              </w:rPr>
            </w:pPr>
            <w:r>
              <w:rPr>
                <w:color w:val="000000"/>
                <w:sz w:val="22"/>
              </w:rPr>
              <w:t>xxx</w:t>
            </w:r>
          </w:p>
        </w:tc>
        <w:tc>
          <w:tcPr>
            <w:tcW w:w="274" w:type="dxa"/>
            <w:tcBorders>
              <w:top w:val="single" w:sz="4" w:space="0" w:color="auto"/>
            </w:tcBorders>
          </w:tcPr>
          <w:p w14:paraId="12871706" w14:textId="77777777" w:rsidR="00EE5844" w:rsidRPr="008536B7" w:rsidRDefault="00EE5844" w:rsidP="00EE5844">
            <w:pPr>
              <w:jc w:val="center"/>
              <w:rPr>
                <w:sz w:val="22"/>
              </w:rPr>
            </w:pPr>
          </w:p>
        </w:tc>
        <w:tc>
          <w:tcPr>
            <w:tcW w:w="3484" w:type="dxa"/>
            <w:gridSpan w:val="2"/>
            <w:tcBorders>
              <w:top w:val="single" w:sz="4" w:space="0" w:color="auto"/>
            </w:tcBorders>
          </w:tcPr>
          <w:p w14:paraId="638AFA7F" w14:textId="66775D4E" w:rsidR="00EE5844" w:rsidRPr="008536B7" w:rsidRDefault="00EE5844" w:rsidP="00EE5844">
            <w:pPr>
              <w:rPr>
                <w:sz w:val="22"/>
              </w:rPr>
            </w:pPr>
            <w:r>
              <w:rPr>
                <w:sz w:val="22"/>
              </w:rPr>
              <w:t>Fixed asset account</w:t>
            </w:r>
            <w:r w:rsidR="007A62F7">
              <w:rPr>
                <w:sz w:val="22"/>
              </w:rPr>
              <w:t xml:space="preserve"> – new</w:t>
            </w:r>
          </w:p>
        </w:tc>
        <w:tc>
          <w:tcPr>
            <w:tcW w:w="810" w:type="dxa"/>
            <w:tcBorders>
              <w:top w:val="single" w:sz="4" w:space="0" w:color="auto"/>
            </w:tcBorders>
          </w:tcPr>
          <w:p w14:paraId="65B8D89D" w14:textId="77777777" w:rsidR="00EE5844" w:rsidRPr="008536B7" w:rsidRDefault="00EE5844" w:rsidP="00EE5844">
            <w:pPr>
              <w:jc w:val="center"/>
              <w:rPr>
                <w:sz w:val="22"/>
              </w:rPr>
            </w:pPr>
            <w:r w:rsidRPr="008536B7">
              <w:rPr>
                <w:sz w:val="22"/>
              </w:rPr>
              <w:t>xx</w:t>
            </w:r>
          </w:p>
        </w:tc>
        <w:tc>
          <w:tcPr>
            <w:tcW w:w="810" w:type="dxa"/>
            <w:tcBorders>
              <w:top w:val="single" w:sz="4" w:space="0" w:color="auto"/>
            </w:tcBorders>
          </w:tcPr>
          <w:p w14:paraId="7F5AF040" w14:textId="77777777" w:rsidR="00EE5844" w:rsidRPr="008536B7" w:rsidRDefault="00EE5844" w:rsidP="00EE5844">
            <w:pPr>
              <w:jc w:val="center"/>
              <w:rPr>
                <w:sz w:val="22"/>
              </w:rPr>
            </w:pPr>
          </w:p>
        </w:tc>
      </w:tr>
      <w:tr w:rsidR="00EE5844" w:rsidRPr="008536B7" w14:paraId="37D0FE02" w14:textId="77777777" w:rsidTr="00E32091">
        <w:tc>
          <w:tcPr>
            <w:tcW w:w="3154" w:type="dxa"/>
          </w:tcPr>
          <w:p w14:paraId="7B3742C8" w14:textId="77777777" w:rsidR="00EE5844" w:rsidRDefault="00EE5844" w:rsidP="00E32091">
            <w:pPr>
              <w:jc w:val="center"/>
              <w:rPr>
                <w:sz w:val="22"/>
              </w:rPr>
            </w:pPr>
            <w:r>
              <w:rPr>
                <w:sz w:val="22"/>
              </w:rPr>
              <w:t>xxx</w:t>
            </w:r>
          </w:p>
        </w:tc>
        <w:tc>
          <w:tcPr>
            <w:tcW w:w="274" w:type="dxa"/>
          </w:tcPr>
          <w:p w14:paraId="1209F6FC" w14:textId="77777777" w:rsidR="00EE5844" w:rsidRPr="008536B7" w:rsidRDefault="00EE5844" w:rsidP="00E32091">
            <w:pPr>
              <w:rPr>
                <w:sz w:val="22"/>
              </w:rPr>
            </w:pPr>
          </w:p>
        </w:tc>
        <w:tc>
          <w:tcPr>
            <w:tcW w:w="3484" w:type="dxa"/>
            <w:gridSpan w:val="2"/>
          </w:tcPr>
          <w:p w14:paraId="2354CCA2" w14:textId="77777777" w:rsidR="00EE5844" w:rsidRDefault="00EE5844" w:rsidP="00E32091">
            <w:pPr>
              <w:rPr>
                <w:sz w:val="22"/>
              </w:rPr>
            </w:pPr>
            <w:r>
              <w:rPr>
                <w:sz w:val="22"/>
              </w:rPr>
              <w:t>Accumulated depreciation</w:t>
            </w:r>
          </w:p>
        </w:tc>
        <w:tc>
          <w:tcPr>
            <w:tcW w:w="810" w:type="dxa"/>
          </w:tcPr>
          <w:p w14:paraId="073B2757" w14:textId="77777777" w:rsidR="00EE5844" w:rsidRPr="008536B7" w:rsidRDefault="00EE5844" w:rsidP="00E32091">
            <w:pPr>
              <w:jc w:val="center"/>
              <w:rPr>
                <w:sz w:val="22"/>
              </w:rPr>
            </w:pPr>
            <w:r>
              <w:rPr>
                <w:sz w:val="22"/>
              </w:rPr>
              <w:t>xx</w:t>
            </w:r>
          </w:p>
        </w:tc>
        <w:tc>
          <w:tcPr>
            <w:tcW w:w="810" w:type="dxa"/>
          </w:tcPr>
          <w:p w14:paraId="0360E8D6" w14:textId="77777777" w:rsidR="00EE5844" w:rsidRPr="008536B7" w:rsidRDefault="00EE5844" w:rsidP="00E32091">
            <w:pPr>
              <w:jc w:val="center"/>
              <w:rPr>
                <w:sz w:val="22"/>
              </w:rPr>
            </w:pPr>
          </w:p>
        </w:tc>
      </w:tr>
      <w:tr w:rsidR="00EE5844" w:rsidRPr="008536B7" w14:paraId="3E2D680B" w14:textId="77777777" w:rsidTr="00E32091">
        <w:tc>
          <w:tcPr>
            <w:tcW w:w="3154" w:type="dxa"/>
          </w:tcPr>
          <w:p w14:paraId="67AD6944" w14:textId="77777777" w:rsidR="00EE5844" w:rsidRPr="008536B7" w:rsidRDefault="00EE5844" w:rsidP="00E32091">
            <w:pPr>
              <w:jc w:val="center"/>
              <w:rPr>
                <w:sz w:val="22"/>
              </w:rPr>
            </w:pPr>
            <w:r>
              <w:rPr>
                <w:sz w:val="22"/>
              </w:rPr>
              <w:t>xxx</w:t>
            </w:r>
          </w:p>
        </w:tc>
        <w:tc>
          <w:tcPr>
            <w:tcW w:w="274" w:type="dxa"/>
          </w:tcPr>
          <w:p w14:paraId="02AC4E0B" w14:textId="77777777" w:rsidR="00EE5844" w:rsidRPr="008536B7" w:rsidRDefault="00EE5844" w:rsidP="00E32091">
            <w:pPr>
              <w:rPr>
                <w:sz w:val="22"/>
              </w:rPr>
            </w:pPr>
          </w:p>
        </w:tc>
        <w:tc>
          <w:tcPr>
            <w:tcW w:w="244" w:type="dxa"/>
          </w:tcPr>
          <w:p w14:paraId="273AA489" w14:textId="77777777" w:rsidR="00EE5844" w:rsidRPr="008536B7" w:rsidRDefault="00EE5844" w:rsidP="00E32091">
            <w:pPr>
              <w:rPr>
                <w:sz w:val="22"/>
              </w:rPr>
            </w:pPr>
          </w:p>
        </w:tc>
        <w:tc>
          <w:tcPr>
            <w:tcW w:w="3240" w:type="dxa"/>
          </w:tcPr>
          <w:p w14:paraId="0FC6D984" w14:textId="6A1FA73D" w:rsidR="00EE5844" w:rsidRPr="008536B7" w:rsidRDefault="00EE5844" w:rsidP="00E32091">
            <w:pPr>
              <w:rPr>
                <w:sz w:val="22"/>
              </w:rPr>
            </w:pPr>
            <w:r>
              <w:rPr>
                <w:sz w:val="22"/>
              </w:rPr>
              <w:t>Fixed asset account</w:t>
            </w:r>
            <w:r w:rsidR="007A62F7">
              <w:rPr>
                <w:sz w:val="22"/>
              </w:rPr>
              <w:t xml:space="preserve"> – old</w:t>
            </w:r>
          </w:p>
        </w:tc>
        <w:tc>
          <w:tcPr>
            <w:tcW w:w="810" w:type="dxa"/>
          </w:tcPr>
          <w:p w14:paraId="5A935AD8" w14:textId="77777777" w:rsidR="00EE5844" w:rsidRPr="008536B7" w:rsidRDefault="00EE5844" w:rsidP="00E32091">
            <w:pPr>
              <w:jc w:val="center"/>
              <w:rPr>
                <w:sz w:val="22"/>
              </w:rPr>
            </w:pPr>
          </w:p>
        </w:tc>
        <w:tc>
          <w:tcPr>
            <w:tcW w:w="810" w:type="dxa"/>
          </w:tcPr>
          <w:p w14:paraId="6210EBA8" w14:textId="77777777" w:rsidR="00EE5844" w:rsidRPr="008536B7" w:rsidRDefault="00EE5844" w:rsidP="00E32091">
            <w:pPr>
              <w:jc w:val="center"/>
              <w:rPr>
                <w:sz w:val="22"/>
              </w:rPr>
            </w:pPr>
            <w:r w:rsidRPr="008536B7">
              <w:rPr>
                <w:sz w:val="22"/>
              </w:rPr>
              <w:t>xx</w:t>
            </w:r>
          </w:p>
        </w:tc>
      </w:tr>
      <w:tr w:rsidR="00EE5844" w:rsidRPr="008536B7" w14:paraId="2AA47F14" w14:textId="77777777" w:rsidTr="00E32091">
        <w:tc>
          <w:tcPr>
            <w:tcW w:w="3154" w:type="dxa"/>
          </w:tcPr>
          <w:p w14:paraId="6EFD49EE" w14:textId="77777777" w:rsidR="00EE5844" w:rsidRPr="008536B7" w:rsidRDefault="00EE5844" w:rsidP="00E32091">
            <w:pPr>
              <w:rPr>
                <w:sz w:val="22"/>
              </w:rPr>
            </w:pPr>
          </w:p>
        </w:tc>
        <w:tc>
          <w:tcPr>
            <w:tcW w:w="274" w:type="dxa"/>
          </w:tcPr>
          <w:p w14:paraId="060A2ACC" w14:textId="77777777" w:rsidR="00EE5844" w:rsidRPr="008536B7" w:rsidRDefault="00EE5844" w:rsidP="00E32091">
            <w:pPr>
              <w:rPr>
                <w:sz w:val="22"/>
              </w:rPr>
            </w:pPr>
          </w:p>
        </w:tc>
        <w:tc>
          <w:tcPr>
            <w:tcW w:w="3484" w:type="dxa"/>
            <w:gridSpan w:val="2"/>
          </w:tcPr>
          <w:p w14:paraId="4F1886FC" w14:textId="77777777" w:rsidR="00EE5844" w:rsidRPr="008536B7" w:rsidRDefault="00EE5844" w:rsidP="00E32091">
            <w:pPr>
              <w:jc w:val="center"/>
              <w:rPr>
                <w:sz w:val="22"/>
              </w:rPr>
            </w:pPr>
          </w:p>
          <w:p w14:paraId="7AFF5832" w14:textId="7A345458" w:rsidR="00EE5844" w:rsidRPr="008536B7" w:rsidRDefault="00EE5844" w:rsidP="00EE5844">
            <w:pPr>
              <w:jc w:val="center"/>
              <w:rPr>
                <w:i/>
                <w:sz w:val="22"/>
              </w:rPr>
            </w:pPr>
            <w:r w:rsidRPr="00E73E61">
              <w:rPr>
                <w:i/>
                <w:sz w:val="18"/>
              </w:rPr>
              <w:t xml:space="preserve">To record </w:t>
            </w:r>
            <w:r>
              <w:rPr>
                <w:i/>
                <w:sz w:val="18"/>
              </w:rPr>
              <w:t>trade-in</w:t>
            </w:r>
            <w:r w:rsidRPr="00E73E61">
              <w:rPr>
                <w:i/>
                <w:sz w:val="18"/>
              </w:rPr>
              <w:t xml:space="preserve"> of PPE at carrying amount</w:t>
            </w:r>
          </w:p>
        </w:tc>
        <w:tc>
          <w:tcPr>
            <w:tcW w:w="810" w:type="dxa"/>
          </w:tcPr>
          <w:p w14:paraId="30E77086" w14:textId="77777777" w:rsidR="00EE5844" w:rsidRPr="008536B7" w:rsidRDefault="00EE5844" w:rsidP="00E32091">
            <w:pPr>
              <w:rPr>
                <w:sz w:val="22"/>
              </w:rPr>
            </w:pPr>
          </w:p>
        </w:tc>
        <w:tc>
          <w:tcPr>
            <w:tcW w:w="810" w:type="dxa"/>
          </w:tcPr>
          <w:p w14:paraId="39D48FFC" w14:textId="77777777" w:rsidR="00EE5844" w:rsidRPr="008536B7" w:rsidRDefault="00EE5844" w:rsidP="00E32091">
            <w:pPr>
              <w:rPr>
                <w:sz w:val="22"/>
              </w:rPr>
            </w:pPr>
          </w:p>
        </w:tc>
      </w:tr>
    </w:tbl>
    <w:p w14:paraId="10D0756B" w14:textId="47A83709" w:rsidR="00E73E61" w:rsidRDefault="00E73E61" w:rsidP="00E73E61"/>
    <w:p w14:paraId="1B541ED3" w14:textId="77777777" w:rsidR="00EE5844" w:rsidRDefault="00EE5844" w:rsidP="00E73E61"/>
    <w:tbl>
      <w:tblPr>
        <w:tblW w:w="8532" w:type="dxa"/>
        <w:tblInd w:w="1008" w:type="dxa"/>
        <w:tblLook w:val="01E0" w:firstRow="1" w:lastRow="1" w:firstColumn="1" w:lastColumn="1" w:noHBand="0" w:noVBand="0"/>
      </w:tblPr>
      <w:tblGrid>
        <w:gridCol w:w="3154"/>
        <w:gridCol w:w="274"/>
        <w:gridCol w:w="244"/>
        <w:gridCol w:w="3240"/>
        <w:gridCol w:w="810"/>
        <w:gridCol w:w="810"/>
      </w:tblGrid>
      <w:tr w:rsidR="00EE5844" w:rsidRPr="008536B7" w14:paraId="198C40EA" w14:textId="77777777" w:rsidTr="00E32091">
        <w:tc>
          <w:tcPr>
            <w:tcW w:w="3154" w:type="dxa"/>
            <w:tcBorders>
              <w:bottom w:val="single" w:sz="4" w:space="0" w:color="auto"/>
            </w:tcBorders>
            <w:vAlign w:val="bottom"/>
          </w:tcPr>
          <w:p w14:paraId="658CC4EF" w14:textId="77777777" w:rsidR="00EE5844" w:rsidRPr="008536B7" w:rsidRDefault="00EE5844" w:rsidP="00E32091">
            <w:pPr>
              <w:jc w:val="center"/>
              <w:rPr>
                <w:b/>
                <w:sz w:val="22"/>
              </w:rPr>
            </w:pPr>
            <w:r w:rsidRPr="008536B7">
              <w:rPr>
                <w:b/>
                <w:sz w:val="22"/>
              </w:rPr>
              <w:lastRenderedPageBreak/>
              <w:t>Account Code</w:t>
            </w:r>
          </w:p>
        </w:tc>
        <w:tc>
          <w:tcPr>
            <w:tcW w:w="274" w:type="dxa"/>
            <w:tcBorders>
              <w:bottom w:val="single" w:sz="4" w:space="0" w:color="auto"/>
            </w:tcBorders>
            <w:vAlign w:val="bottom"/>
          </w:tcPr>
          <w:p w14:paraId="646BE5DB" w14:textId="77777777" w:rsidR="00EE5844" w:rsidRPr="008536B7" w:rsidRDefault="00EE5844" w:rsidP="00E32091">
            <w:pPr>
              <w:jc w:val="center"/>
              <w:rPr>
                <w:b/>
                <w:sz w:val="22"/>
              </w:rPr>
            </w:pPr>
          </w:p>
        </w:tc>
        <w:tc>
          <w:tcPr>
            <w:tcW w:w="3484" w:type="dxa"/>
            <w:gridSpan w:val="2"/>
            <w:tcBorders>
              <w:bottom w:val="single" w:sz="4" w:space="0" w:color="auto"/>
            </w:tcBorders>
            <w:vAlign w:val="bottom"/>
          </w:tcPr>
          <w:p w14:paraId="1A5DE504" w14:textId="77777777" w:rsidR="00EE5844" w:rsidRPr="008536B7" w:rsidRDefault="00EE5844" w:rsidP="00E32091">
            <w:pPr>
              <w:jc w:val="center"/>
              <w:rPr>
                <w:b/>
                <w:sz w:val="22"/>
              </w:rPr>
            </w:pPr>
            <w:r w:rsidRPr="008536B7">
              <w:rPr>
                <w:b/>
                <w:sz w:val="22"/>
              </w:rPr>
              <w:t>Account Title</w:t>
            </w:r>
          </w:p>
        </w:tc>
        <w:tc>
          <w:tcPr>
            <w:tcW w:w="810" w:type="dxa"/>
            <w:tcBorders>
              <w:bottom w:val="single" w:sz="4" w:space="0" w:color="auto"/>
            </w:tcBorders>
            <w:vAlign w:val="bottom"/>
          </w:tcPr>
          <w:p w14:paraId="1F2797DB" w14:textId="77777777" w:rsidR="00EE5844" w:rsidRPr="008536B7" w:rsidRDefault="00EE5844" w:rsidP="00E32091">
            <w:pPr>
              <w:jc w:val="center"/>
              <w:rPr>
                <w:b/>
                <w:sz w:val="22"/>
              </w:rPr>
            </w:pPr>
            <w:r w:rsidRPr="008536B7">
              <w:rPr>
                <w:b/>
                <w:sz w:val="22"/>
              </w:rPr>
              <w:t>Dr.</w:t>
            </w:r>
          </w:p>
        </w:tc>
        <w:tc>
          <w:tcPr>
            <w:tcW w:w="810" w:type="dxa"/>
            <w:tcBorders>
              <w:bottom w:val="single" w:sz="4" w:space="0" w:color="auto"/>
            </w:tcBorders>
            <w:vAlign w:val="bottom"/>
          </w:tcPr>
          <w:p w14:paraId="4CF97863" w14:textId="77777777" w:rsidR="00EE5844" w:rsidRPr="008536B7" w:rsidRDefault="00EE5844" w:rsidP="00E32091">
            <w:pPr>
              <w:jc w:val="center"/>
              <w:rPr>
                <w:b/>
                <w:sz w:val="22"/>
              </w:rPr>
            </w:pPr>
            <w:r w:rsidRPr="008536B7">
              <w:rPr>
                <w:b/>
                <w:sz w:val="22"/>
              </w:rPr>
              <w:t>Cr.</w:t>
            </w:r>
          </w:p>
        </w:tc>
      </w:tr>
      <w:tr w:rsidR="00EE5844" w:rsidRPr="008536B7" w14:paraId="5F6E5D27" w14:textId="77777777" w:rsidTr="00E32091">
        <w:tc>
          <w:tcPr>
            <w:tcW w:w="3154" w:type="dxa"/>
            <w:tcBorders>
              <w:top w:val="single" w:sz="4" w:space="0" w:color="auto"/>
            </w:tcBorders>
          </w:tcPr>
          <w:p w14:paraId="34A30768" w14:textId="77777777" w:rsidR="00EE5844" w:rsidRPr="008536B7" w:rsidRDefault="00EE5844" w:rsidP="00EE5844">
            <w:pPr>
              <w:jc w:val="center"/>
              <w:rPr>
                <w:color w:val="000000"/>
                <w:sz w:val="22"/>
              </w:rPr>
            </w:pPr>
            <w:r>
              <w:rPr>
                <w:color w:val="000000"/>
                <w:sz w:val="22"/>
              </w:rPr>
              <w:t>xxx</w:t>
            </w:r>
          </w:p>
        </w:tc>
        <w:tc>
          <w:tcPr>
            <w:tcW w:w="274" w:type="dxa"/>
            <w:tcBorders>
              <w:top w:val="single" w:sz="4" w:space="0" w:color="auto"/>
            </w:tcBorders>
          </w:tcPr>
          <w:p w14:paraId="6D5FF5AC" w14:textId="77777777" w:rsidR="00EE5844" w:rsidRPr="008536B7" w:rsidRDefault="00EE5844" w:rsidP="00EE5844">
            <w:pPr>
              <w:jc w:val="center"/>
              <w:rPr>
                <w:sz w:val="22"/>
              </w:rPr>
            </w:pPr>
          </w:p>
        </w:tc>
        <w:tc>
          <w:tcPr>
            <w:tcW w:w="3484" w:type="dxa"/>
            <w:gridSpan w:val="2"/>
            <w:tcBorders>
              <w:top w:val="single" w:sz="4" w:space="0" w:color="auto"/>
            </w:tcBorders>
          </w:tcPr>
          <w:p w14:paraId="1560BFF9" w14:textId="4C3CB503" w:rsidR="00EE5844" w:rsidRPr="008536B7" w:rsidRDefault="00EE5844" w:rsidP="00EE5844">
            <w:pPr>
              <w:rPr>
                <w:sz w:val="22"/>
              </w:rPr>
            </w:pPr>
            <w:r>
              <w:rPr>
                <w:sz w:val="22"/>
              </w:rPr>
              <w:t>Fixed asset account</w:t>
            </w:r>
          </w:p>
        </w:tc>
        <w:tc>
          <w:tcPr>
            <w:tcW w:w="810" w:type="dxa"/>
            <w:tcBorders>
              <w:top w:val="single" w:sz="4" w:space="0" w:color="auto"/>
            </w:tcBorders>
          </w:tcPr>
          <w:p w14:paraId="3BB169EE" w14:textId="77777777" w:rsidR="00EE5844" w:rsidRPr="008536B7" w:rsidRDefault="00EE5844" w:rsidP="00EE5844">
            <w:pPr>
              <w:jc w:val="center"/>
              <w:rPr>
                <w:sz w:val="22"/>
              </w:rPr>
            </w:pPr>
            <w:r w:rsidRPr="008536B7">
              <w:rPr>
                <w:sz w:val="22"/>
              </w:rPr>
              <w:t>xx</w:t>
            </w:r>
          </w:p>
        </w:tc>
        <w:tc>
          <w:tcPr>
            <w:tcW w:w="810" w:type="dxa"/>
            <w:tcBorders>
              <w:top w:val="single" w:sz="4" w:space="0" w:color="auto"/>
            </w:tcBorders>
          </w:tcPr>
          <w:p w14:paraId="2039AB53" w14:textId="77777777" w:rsidR="00EE5844" w:rsidRPr="008536B7" w:rsidRDefault="00EE5844" w:rsidP="00EE5844">
            <w:pPr>
              <w:jc w:val="center"/>
              <w:rPr>
                <w:sz w:val="22"/>
              </w:rPr>
            </w:pPr>
          </w:p>
        </w:tc>
      </w:tr>
      <w:tr w:rsidR="00EE5844" w:rsidRPr="008536B7" w14:paraId="338388F2" w14:textId="77777777" w:rsidTr="00E32091">
        <w:tc>
          <w:tcPr>
            <w:tcW w:w="3154" w:type="dxa"/>
          </w:tcPr>
          <w:p w14:paraId="27F87E61" w14:textId="77777777" w:rsidR="00EE5844" w:rsidRDefault="00EE5844" w:rsidP="00E32091">
            <w:pPr>
              <w:jc w:val="center"/>
              <w:rPr>
                <w:sz w:val="22"/>
              </w:rPr>
            </w:pPr>
            <w:r>
              <w:rPr>
                <w:sz w:val="22"/>
              </w:rPr>
              <w:t>xxx</w:t>
            </w:r>
          </w:p>
        </w:tc>
        <w:tc>
          <w:tcPr>
            <w:tcW w:w="274" w:type="dxa"/>
          </w:tcPr>
          <w:p w14:paraId="03152795" w14:textId="77777777" w:rsidR="00EE5844" w:rsidRPr="008536B7" w:rsidRDefault="00EE5844" w:rsidP="00E32091">
            <w:pPr>
              <w:rPr>
                <w:sz w:val="22"/>
              </w:rPr>
            </w:pPr>
          </w:p>
        </w:tc>
        <w:tc>
          <w:tcPr>
            <w:tcW w:w="3484" w:type="dxa"/>
            <w:gridSpan w:val="2"/>
          </w:tcPr>
          <w:p w14:paraId="5D9C3886" w14:textId="77777777" w:rsidR="00EE5844" w:rsidRDefault="00EE5844" w:rsidP="00E32091">
            <w:pPr>
              <w:rPr>
                <w:sz w:val="22"/>
              </w:rPr>
            </w:pPr>
            <w:r>
              <w:rPr>
                <w:sz w:val="22"/>
              </w:rPr>
              <w:t>Accumulated depreciation</w:t>
            </w:r>
          </w:p>
        </w:tc>
        <w:tc>
          <w:tcPr>
            <w:tcW w:w="810" w:type="dxa"/>
          </w:tcPr>
          <w:p w14:paraId="4D314BC4" w14:textId="77777777" w:rsidR="00EE5844" w:rsidRPr="008536B7" w:rsidRDefault="00EE5844" w:rsidP="00E32091">
            <w:pPr>
              <w:jc w:val="center"/>
              <w:rPr>
                <w:sz w:val="22"/>
              </w:rPr>
            </w:pPr>
            <w:r>
              <w:rPr>
                <w:sz w:val="22"/>
              </w:rPr>
              <w:t>xx</w:t>
            </w:r>
          </w:p>
        </w:tc>
        <w:tc>
          <w:tcPr>
            <w:tcW w:w="810" w:type="dxa"/>
          </w:tcPr>
          <w:p w14:paraId="77347BEF" w14:textId="77777777" w:rsidR="00EE5844" w:rsidRPr="008536B7" w:rsidRDefault="00EE5844" w:rsidP="00E32091">
            <w:pPr>
              <w:jc w:val="center"/>
              <w:rPr>
                <w:sz w:val="22"/>
              </w:rPr>
            </w:pPr>
          </w:p>
        </w:tc>
      </w:tr>
      <w:tr w:rsidR="00EE5844" w:rsidRPr="008536B7" w14:paraId="252EB924" w14:textId="77777777" w:rsidTr="00E32091">
        <w:tc>
          <w:tcPr>
            <w:tcW w:w="3154" w:type="dxa"/>
          </w:tcPr>
          <w:p w14:paraId="58296EF9" w14:textId="77777777" w:rsidR="00EE5844" w:rsidRPr="008536B7" w:rsidRDefault="00EE5844" w:rsidP="00E32091">
            <w:pPr>
              <w:jc w:val="center"/>
              <w:rPr>
                <w:sz w:val="22"/>
              </w:rPr>
            </w:pPr>
            <w:r>
              <w:rPr>
                <w:sz w:val="22"/>
              </w:rPr>
              <w:t>xxx</w:t>
            </w:r>
          </w:p>
        </w:tc>
        <w:tc>
          <w:tcPr>
            <w:tcW w:w="274" w:type="dxa"/>
          </w:tcPr>
          <w:p w14:paraId="4893361A" w14:textId="77777777" w:rsidR="00EE5844" w:rsidRPr="008536B7" w:rsidRDefault="00EE5844" w:rsidP="00E32091">
            <w:pPr>
              <w:rPr>
                <w:sz w:val="22"/>
              </w:rPr>
            </w:pPr>
          </w:p>
        </w:tc>
        <w:tc>
          <w:tcPr>
            <w:tcW w:w="244" w:type="dxa"/>
          </w:tcPr>
          <w:p w14:paraId="528F4FA6" w14:textId="77777777" w:rsidR="00EE5844" w:rsidRPr="008536B7" w:rsidRDefault="00EE5844" w:rsidP="00E32091">
            <w:pPr>
              <w:rPr>
                <w:sz w:val="22"/>
              </w:rPr>
            </w:pPr>
          </w:p>
        </w:tc>
        <w:tc>
          <w:tcPr>
            <w:tcW w:w="3240" w:type="dxa"/>
          </w:tcPr>
          <w:p w14:paraId="5EEF62BA" w14:textId="77777777" w:rsidR="00EE5844" w:rsidRPr="008536B7" w:rsidRDefault="00EE5844" w:rsidP="00E32091">
            <w:pPr>
              <w:rPr>
                <w:sz w:val="22"/>
              </w:rPr>
            </w:pPr>
            <w:r>
              <w:rPr>
                <w:sz w:val="22"/>
              </w:rPr>
              <w:t>Fixed asset account</w:t>
            </w:r>
          </w:p>
        </w:tc>
        <w:tc>
          <w:tcPr>
            <w:tcW w:w="810" w:type="dxa"/>
          </w:tcPr>
          <w:p w14:paraId="20AB6817" w14:textId="77777777" w:rsidR="00EE5844" w:rsidRPr="008536B7" w:rsidRDefault="00EE5844" w:rsidP="00E32091">
            <w:pPr>
              <w:jc w:val="center"/>
              <w:rPr>
                <w:sz w:val="22"/>
              </w:rPr>
            </w:pPr>
          </w:p>
        </w:tc>
        <w:tc>
          <w:tcPr>
            <w:tcW w:w="810" w:type="dxa"/>
          </w:tcPr>
          <w:p w14:paraId="6AC5111F" w14:textId="77777777" w:rsidR="00EE5844" w:rsidRPr="008536B7" w:rsidRDefault="00EE5844" w:rsidP="00E32091">
            <w:pPr>
              <w:jc w:val="center"/>
              <w:rPr>
                <w:sz w:val="22"/>
              </w:rPr>
            </w:pPr>
            <w:r w:rsidRPr="008536B7">
              <w:rPr>
                <w:sz w:val="22"/>
              </w:rPr>
              <w:t>xx</w:t>
            </w:r>
          </w:p>
        </w:tc>
      </w:tr>
      <w:tr w:rsidR="00C52ED0" w:rsidRPr="008536B7" w14:paraId="4C31069B" w14:textId="77777777" w:rsidTr="00E32091">
        <w:tc>
          <w:tcPr>
            <w:tcW w:w="3154" w:type="dxa"/>
          </w:tcPr>
          <w:p w14:paraId="077D5497" w14:textId="594256B1" w:rsidR="00C52ED0" w:rsidRDefault="00C52ED0" w:rsidP="00C52ED0">
            <w:pPr>
              <w:jc w:val="center"/>
              <w:rPr>
                <w:sz w:val="22"/>
              </w:rPr>
            </w:pPr>
            <w:r w:rsidRPr="00FA5BA3">
              <w:rPr>
                <w:sz w:val="22"/>
              </w:rPr>
              <w:t>000-00-00-000-0000-4155-4906</w:t>
            </w:r>
          </w:p>
        </w:tc>
        <w:tc>
          <w:tcPr>
            <w:tcW w:w="274" w:type="dxa"/>
          </w:tcPr>
          <w:p w14:paraId="6E22D3C2" w14:textId="77777777" w:rsidR="00C52ED0" w:rsidRPr="008536B7" w:rsidRDefault="00C52ED0" w:rsidP="00C52ED0">
            <w:pPr>
              <w:rPr>
                <w:sz w:val="22"/>
              </w:rPr>
            </w:pPr>
          </w:p>
        </w:tc>
        <w:tc>
          <w:tcPr>
            <w:tcW w:w="244" w:type="dxa"/>
          </w:tcPr>
          <w:p w14:paraId="4922AE70" w14:textId="77777777" w:rsidR="00C52ED0" w:rsidRPr="008536B7" w:rsidRDefault="00C52ED0" w:rsidP="00C52ED0">
            <w:pPr>
              <w:rPr>
                <w:sz w:val="22"/>
              </w:rPr>
            </w:pPr>
          </w:p>
        </w:tc>
        <w:tc>
          <w:tcPr>
            <w:tcW w:w="3240" w:type="dxa"/>
          </w:tcPr>
          <w:p w14:paraId="528AED5B" w14:textId="37A04857" w:rsidR="00C52ED0" w:rsidRDefault="00C52ED0" w:rsidP="00C52ED0">
            <w:pPr>
              <w:rPr>
                <w:sz w:val="22"/>
              </w:rPr>
            </w:pPr>
            <w:r w:rsidRPr="00FA5BA3">
              <w:rPr>
                <w:sz w:val="22"/>
              </w:rPr>
              <w:t>Other income - sale of assets</w:t>
            </w:r>
          </w:p>
        </w:tc>
        <w:tc>
          <w:tcPr>
            <w:tcW w:w="810" w:type="dxa"/>
          </w:tcPr>
          <w:p w14:paraId="36C0A0C3" w14:textId="77777777" w:rsidR="00C52ED0" w:rsidRPr="008536B7" w:rsidRDefault="00C52ED0" w:rsidP="00C52ED0">
            <w:pPr>
              <w:jc w:val="center"/>
              <w:rPr>
                <w:sz w:val="22"/>
              </w:rPr>
            </w:pPr>
          </w:p>
        </w:tc>
        <w:tc>
          <w:tcPr>
            <w:tcW w:w="810" w:type="dxa"/>
          </w:tcPr>
          <w:p w14:paraId="16E4377A" w14:textId="77777777" w:rsidR="00C52ED0" w:rsidRPr="008536B7" w:rsidRDefault="00C52ED0" w:rsidP="00C52ED0">
            <w:pPr>
              <w:jc w:val="center"/>
              <w:rPr>
                <w:sz w:val="22"/>
              </w:rPr>
            </w:pPr>
          </w:p>
        </w:tc>
      </w:tr>
      <w:tr w:rsidR="00EE5844" w:rsidRPr="008536B7" w14:paraId="049C9A51" w14:textId="77777777" w:rsidTr="00E32091">
        <w:tc>
          <w:tcPr>
            <w:tcW w:w="3154" w:type="dxa"/>
          </w:tcPr>
          <w:p w14:paraId="0C815CB1" w14:textId="77777777" w:rsidR="00EE5844" w:rsidRPr="008536B7" w:rsidRDefault="00EE5844" w:rsidP="00EE5844">
            <w:pPr>
              <w:rPr>
                <w:sz w:val="22"/>
              </w:rPr>
            </w:pPr>
          </w:p>
        </w:tc>
        <w:tc>
          <w:tcPr>
            <w:tcW w:w="274" w:type="dxa"/>
          </w:tcPr>
          <w:p w14:paraId="59CDB822" w14:textId="77777777" w:rsidR="00EE5844" w:rsidRPr="008536B7" w:rsidRDefault="00EE5844" w:rsidP="00EE5844">
            <w:pPr>
              <w:rPr>
                <w:sz w:val="22"/>
              </w:rPr>
            </w:pPr>
          </w:p>
        </w:tc>
        <w:tc>
          <w:tcPr>
            <w:tcW w:w="3484" w:type="dxa"/>
            <w:gridSpan w:val="2"/>
          </w:tcPr>
          <w:p w14:paraId="441DD548" w14:textId="77777777" w:rsidR="00EE5844" w:rsidRPr="008536B7" w:rsidRDefault="00EE5844" w:rsidP="00EE5844">
            <w:pPr>
              <w:jc w:val="center"/>
              <w:rPr>
                <w:sz w:val="22"/>
              </w:rPr>
            </w:pPr>
          </w:p>
          <w:p w14:paraId="478BF855" w14:textId="501E1BCE" w:rsidR="00EE5844" w:rsidRPr="008536B7" w:rsidRDefault="00EE5844" w:rsidP="00EE5844">
            <w:pPr>
              <w:jc w:val="center"/>
              <w:rPr>
                <w:i/>
                <w:sz w:val="22"/>
              </w:rPr>
            </w:pPr>
            <w:r w:rsidRPr="00E73E61">
              <w:rPr>
                <w:i/>
                <w:sz w:val="18"/>
              </w:rPr>
              <w:t xml:space="preserve">To record </w:t>
            </w:r>
            <w:r>
              <w:rPr>
                <w:i/>
                <w:sz w:val="18"/>
              </w:rPr>
              <w:t>trade-in</w:t>
            </w:r>
            <w:r w:rsidRPr="00E73E61">
              <w:rPr>
                <w:i/>
                <w:sz w:val="18"/>
              </w:rPr>
              <w:t xml:space="preserve"> of PPE at </w:t>
            </w:r>
            <w:r>
              <w:rPr>
                <w:i/>
                <w:sz w:val="18"/>
              </w:rPr>
              <w:t>a gain</w:t>
            </w:r>
          </w:p>
        </w:tc>
        <w:tc>
          <w:tcPr>
            <w:tcW w:w="810" w:type="dxa"/>
          </w:tcPr>
          <w:p w14:paraId="5FC2B22A" w14:textId="77777777" w:rsidR="00EE5844" w:rsidRPr="008536B7" w:rsidRDefault="00EE5844" w:rsidP="00EE5844">
            <w:pPr>
              <w:rPr>
                <w:sz w:val="22"/>
              </w:rPr>
            </w:pPr>
          </w:p>
        </w:tc>
        <w:tc>
          <w:tcPr>
            <w:tcW w:w="810" w:type="dxa"/>
          </w:tcPr>
          <w:p w14:paraId="4B39D491" w14:textId="77777777" w:rsidR="00EE5844" w:rsidRPr="008536B7" w:rsidRDefault="00EE5844" w:rsidP="00EE5844">
            <w:pPr>
              <w:rPr>
                <w:sz w:val="22"/>
              </w:rPr>
            </w:pPr>
          </w:p>
        </w:tc>
      </w:tr>
    </w:tbl>
    <w:p w14:paraId="4DFFC3EB" w14:textId="77777777" w:rsidR="00E73E61" w:rsidRDefault="00E73E61" w:rsidP="00E73E61"/>
    <w:p w14:paraId="64CC365C" w14:textId="02A9C235" w:rsidR="00E73E61" w:rsidRDefault="00E73E61" w:rsidP="00E73E61"/>
    <w:tbl>
      <w:tblPr>
        <w:tblW w:w="8532" w:type="dxa"/>
        <w:tblInd w:w="1008" w:type="dxa"/>
        <w:tblLook w:val="01E0" w:firstRow="1" w:lastRow="1" w:firstColumn="1" w:lastColumn="1" w:noHBand="0" w:noVBand="0"/>
      </w:tblPr>
      <w:tblGrid>
        <w:gridCol w:w="3154"/>
        <w:gridCol w:w="274"/>
        <w:gridCol w:w="244"/>
        <w:gridCol w:w="3240"/>
        <w:gridCol w:w="810"/>
        <w:gridCol w:w="810"/>
      </w:tblGrid>
      <w:tr w:rsidR="00EE5844" w:rsidRPr="008536B7" w14:paraId="61F4426C" w14:textId="77777777" w:rsidTr="00E32091">
        <w:tc>
          <w:tcPr>
            <w:tcW w:w="3154" w:type="dxa"/>
            <w:tcBorders>
              <w:bottom w:val="single" w:sz="4" w:space="0" w:color="auto"/>
            </w:tcBorders>
            <w:vAlign w:val="bottom"/>
          </w:tcPr>
          <w:p w14:paraId="79873ACA" w14:textId="77777777" w:rsidR="00EE5844" w:rsidRPr="008536B7" w:rsidRDefault="00EE5844" w:rsidP="00E32091">
            <w:pPr>
              <w:jc w:val="center"/>
              <w:rPr>
                <w:b/>
                <w:sz w:val="22"/>
              </w:rPr>
            </w:pPr>
            <w:r w:rsidRPr="008536B7">
              <w:rPr>
                <w:b/>
                <w:sz w:val="22"/>
              </w:rPr>
              <w:t>Account Code</w:t>
            </w:r>
          </w:p>
        </w:tc>
        <w:tc>
          <w:tcPr>
            <w:tcW w:w="274" w:type="dxa"/>
            <w:tcBorders>
              <w:bottom w:val="single" w:sz="4" w:space="0" w:color="auto"/>
            </w:tcBorders>
            <w:vAlign w:val="bottom"/>
          </w:tcPr>
          <w:p w14:paraId="53E75658" w14:textId="77777777" w:rsidR="00EE5844" w:rsidRPr="008536B7" w:rsidRDefault="00EE5844" w:rsidP="00E32091">
            <w:pPr>
              <w:jc w:val="center"/>
              <w:rPr>
                <w:b/>
                <w:sz w:val="22"/>
              </w:rPr>
            </w:pPr>
          </w:p>
        </w:tc>
        <w:tc>
          <w:tcPr>
            <w:tcW w:w="3484" w:type="dxa"/>
            <w:gridSpan w:val="2"/>
            <w:tcBorders>
              <w:bottom w:val="single" w:sz="4" w:space="0" w:color="auto"/>
            </w:tcBorders>
            <w:vAlign w:val="bottom"/>
          </w:tcPr>
          <w:p w14:paraId="6CE86254" w14:textId="77777777" w:rsidR="00EE5844" w:rsidRPr="008536B7" w:rsidRDefault="00EE5844" w:rsidP="00E32091">
            <w:pPr>
              <w:jc w:val="center"/>
              <w:rPr>
                <w:b/>
                <w:sz w:val="22"/>
              </w:rPr>
            </w:pPr>
            <w:r w:rsidRPr="008536B7">
              <w:rPr>
                <w:b/>
                <w:sz w:val="22"/>
              </w:rPr>
              <w:t>Account Title</w:t>
            </w:r>
          </w:p>
        </w:tc>
        <w:tc>
          <w:tcPr>
            <w:tcW w:w="810" w:type="dxa"/>
            <w:tcBorders>
              <w:bottom w:val="single" w:sz="4" w:space="0" w:color="auto"/>
            </w:tcBorders>
            <w:vAlign w:val="bottom"/>
          </w:tcPr>
          <w:p w14:paraId="2A113417" w14:textId="77777777" w:rsidR="00EE5844" w:rsidRPr="008536B7" w:rsidRDefault="00EE5844" w:rsidP="00E32091">
            <w:pPr>
              <w:jc w:val="center"/>
              <w:rPr>
                <w:b/>
                <w:sz w:val="22"/>
              </w:rPr>
            </w:pPr>
            <w:r w:rsidRPr="008536B7">
              <w:rPr>
                <w:b/>
                <w:sz w:val="22"/>
              </w:rPr>
              <w:t>Dr.</w:t>
            </w:r>
          </w:p>
        </w:tc>
        <w:tc>
          <w:tcPr>
            <w:tcW w:w="810" w:type="dxa"/>
            <w:tcBorders>
              <w:bottom w:val="single" w:sz="4" w:space="0" w:color="auto"/>
            </w:tcBorders>
            <w:vAlign w:val="bottom"/>
          </w:tcPr>
          <w:p w14:paraId="71082EB1" w14:textId="77777777" w:rsidR="00EE5844" w:rsidRPr="008536B7" w:rsidRDefault="00EE5844" w:rsidP="00E32091">
            <w:pPr>
              <w:jc w:val="center"/>
              <w:rPr>
                <w:b/>
                <w:sz w:val="22"/>
              </w:rPr>
            </w:pPr>
            <w:r w:rsidRPr="008536B7">
              <w:rPr>
                <w:b/>
                <w:sz w:val="22"/>
              </w:rPr>
              <w:t>Cr.</w:t>
            </w:r>
          </w:p>
        </w:tc>
      </w:tr>
      <w:tr w:rsidR="00C52ED0" w:rsidRPr="008536B7" w14:paraId="7BA73343" w14:textId="77777777" w:rsidTr="00E32091">
        <w:tc>
          <w:tcPr>
            <w:tcW w:w="3154" w:type="dxa"/>
            <w:tcBorders>
              <w:top w:val="single" w:sz="4" w:space="0" w:color="auto"/>
            </w:tcBorders>
          </w:tcPr>
          <w:p w14:paraId="72A50877" w14:textId="77777777" w:rsidR="00C52ED0" w:rsidRPr="008536B7" w:rsidRDefault="00C52ED0" w:rsidP="00C52ED0">
            <w:pPr>
              <w:jc w:val="center"/>
              <w:rPr>
                <w:color w:val="000000"/>
                <w:sz w:val="22"/>
              </w:rPr>
            </w:pPr>
            <w:r>
              <w:rPr>
                <w:color w:val="000000"/>
                <w:sz w:val="22"/>
              </w:rPr>
              <w:t>xxx</w:t>
            </w:r>
          </w:p>
        </w:tc>
        <w:tc>
          <w:tcPr>
            <w:tcW w:w="274" w:type="dxa"/>
            <w:tcBorders>
              <w:top w:val="single" w:sz="4" w:space="0" w:color="auto"/>
            </w:tcBorders>
          </w:tcPr>
          <w:p w14:paraId="4042B843" w14:textId="77777777" w:rsidR="00C52ED0" w:rsidRPr="008536B7" w:rsidRDefault="00C52ED0" w:rsidP="00C52ED0">
            <w:pPr>
              <w:jc w:val="center"/>
              <w:rPr>
                <w:sz w:val="22"/>
              </w:rPr>
            </w:pPr>
          </w:p>
        </w:tc>
        <w:tc>
          <w:tcPr>
            <w:tcW w:w="3484" w:type="dxa"/>
            <w:gridSpan w:val="2"/>
            <w:tcBorders>
              <w:top w:val="single" w:sz="4" w:space="0" w:color="auto"/>
            </w:tcBorders>
          </w:tcPr>
          <w:p w14:paraId="5AA3C611" w14:textId="7F8BD786" w:rsidR="00C52ED0" w:rsidRPr="008536B7" w:rsidRDefault="00C52ED0" w:rsidP="00C52ED0">
            <w:pPr>
              <w:rPr>
                <w:sz w:val="22"/>
              </w:rPr>
            </w:pPr>
            <w:r>
              <w:rPr>
                <w:sz w:val="22"/>
              </w:rPr>
              <w:t>Fixed asset account</w:t>
            </w:r>
          </w:p>
        </w:tc>
        <w:tc>
          <w:tcPr>
            <w:tcW w:w="810" w:type="dxa"/>
            <w:tcBorders>
              <w:top w:val="single" w:sz="4" w:space="0" w:color="auto"/>
            </w:tcBorders>
          </w:tcPr>
          <w:p w14:paraId="57F27150" w14:textId="77777777" w:rsidR="00C52ED0" w:rsidRPr="008536B7" w:rsidRDefault="00C52ED0" w:rsidP="00C52ED0">
            <w:pPr>
              <w:jc w:val="center"/>
              <w:rPr>
                <w:sz w:val="22"/>
              </w:rPr>
            </w:pPr>
            <w:r w:rsidRPr="008536B7">
              <w:rPr>
                <w:sz w:val="22"/>
              </w:rPr>
              <w:t>xx</w:t>
            </w:r>
          </w:p>
        </w:tc>
        <w:tc>
          <w:tcPr>
            <w:tcW w:w="810" w:type="dxa"/>
            <w:tcBorders>
              <w:top w:val="single" w:sz="4" w:space="0" w:color="auto"/>
            </w:tcBorders>
          </w:tcPr>
          <w:p w14:paraId="0AF1DC90" w14:textId="77777777" w:rsidR="00C52ED0" w:rsidRPr="008536B7" w:rsidRDefault="00C52ED0" w:rsidP="00C52ED0">
            <w:pPr>
              <w:jc w:val="center"/>
              <w:rPr>
                <w:sz w:val="22"/>
              </w:rPr>
            </w:pPr>
          </w:p>
        </w:tc>
      </w:tr>
      <w:tr w:rsidR="00EE5844" w:rsidRPr="008536B7" w14:paraId="7ECC80E9" w14:textId="77777777" w:rsidTr="00E32091">
        <w:tc>
          <w:tcPr>
            <w:tcW w:w="3154" w:type="dxa"/>
          </w:tcPr>
          <w:p w14:paraId="58667EF5" w14:textId="77777777" w:rsidR="00EE5844" w:rsidRDefault="00EE5844" w:rsidP="00E32091">
            <w:pPr>
              <w:jc w:val="center"/>
              <w:rPr>
                <w:sz w:val="22"/>
              </w:rPr>
            </w:pPr>
            <w:r>
              <w:rPr>
                <w:sz w:val="22"/>
              </w:rPr>
              <w:t>xxx</w:t>
            </w:r>
          </w:p>
        </w:tc>
        <w:tc>
          <w:tcPr>
            <w:tcW w:w="274" w:type="dxa"/>
          </w:tcPr>
          <w:p w14:paraId="6F217350" w14:textId="77777777" w:rsidR="00EE5844" w:rsidRPr="008536B7" w:rsidRDefault="00EE5844" w:rsidP="00E32091">
            <w:pPr>
              <w:rPr>
                <w:sz w:val="22"/>
              </w:rPr>
            </w:pPr>
          </w:p>
        </w:tc>
        <w:tc>
          <w:tcPr>
            <w:tcW w:w="3484" w:type="dxa"/>
            <w:gridSpan w:val="2"/>
          </w:tcPr>
          <w:p w14:paraId="7151BCFE" w14:textId="77777777" w:rsidR="00EE5844" w:rsidRDefault="00EE5844" w:rsidP="00E32091">
            <w:pPr>
              <w:rPr>
                <w:sz w:val="22"/>
              </w:rPr>
            </w:pPr>
            <w:r>
              <w:rPr>
                <w:sz w:val="22"/>
              </w:rPr>
              <w:t>Accumulated depreciation</w:t>
            </w:r>
          </w:p>
        </w:tc>
        <w:tc>
          <w:tcPr>
            <w:tcW w:w="810" w:type="dxa"/>
          </w:tcPr>
          <w:p w14:paraId="67CC6311" w14:textId="77777777" w:rsidR="00EE5844" w:rsidRPr="008536B7" w:rsidRDefault="00EE5844" w:rsidP="00E32091">
            <w:pPr>
              <w:jc w:val="center"/>
              <w:rPr>
                <w:sz w:val="22"/>
              </w:rPr>
            </w:pPr>
            <w:r>
              <w:rPr>
                <w:sz w:val="22"/>
              </w:rPr>
              <w:t>xx</w:t>
            </w:r>
          </w:p>
        </w:tc>
        <w:tc>
          <w:tcPr>
            <w:tcW w:w="810" w:type="dxa"/>
          </w:tcPr>
          <w:p w14:paraId="27017AB0" w14:textId="77777777" w:rsidR="00EE5844" w:rsidRPr="008536B7" w:rsidRDefault="00EE5844" w:rsidP="00E32091">
            <w:pPr>
              <w:jc w:val="center"/>
              <w:rPr>
                <w:sz w:val="22"/>
              </w:rPr>
            </w:pPr>
          </w:p>
        </w:tc>
      </w:tr>
      <w:tr w:rsidR="00C52ED0" w:rsidRPr="008536B7" w14:paraId="63197799" w14:textId="77777777" w:rsidTr="00E32091">
        <w:tc>
          <w:tcPr>
            <w:tcW w:w="3154" w:type="dxa"/>
          </w:tcPr>
          <w:p w14:paraId="3726065E" w14:textId="0612A574" w:rsidR="00C52ED0" w:rsidRDefault="00C52ED0" w:rsidP="00C52ED0">
            <w:pPr>
              <w:jc w:val="center"/>
              <w:rPr>
                <w:sz w:val="22"/>
              </w:rPr>
            </w:pPr>
            <w:r w:rsidRPr="00FA5BA3">
              <w:rPr>
                <w:sz w:val="22"/>
              </w:rPr>
              <w:t>000-00-00-000-0000-4155-4906</w:t>
            </w:r>
          </w:p>
        </w:tc>
        <w:tc>
          <w:tcPr>
            <w:tcW w:w="274" w:type="dxa"/>
          </w:tcPr>
          <w:p w14:paraId="48CF06E9" w14:textId="77777777" w:rsidR="00C52ED0" w:rsidRPr="008536B7" w:rsidRDefault="00C52ED0" w:rsidP="00C52ED0">
            <w:pPr>
              <w:rPr>
                <w:sz w:val="22"/>
              </w:rPr>
            </w:pPr>
          </w:p>
        </w:tc>
        <w:tc>
          <w:tcPr>
            <w:tcW w:w="3484" w:type="dxa"/>
            <w:gridSpan w:val="2"/>
          </w:tcPr>
          <w:p w14:paraId="4948EC6A" w14:textId="35F44E75" w:rsidR="00C52ED0" w:rsidRDefault="00C52ED0" w:rsidP="00C52ED0">
            <w:pPr>
              <w:rPr>
                <w:sz w:val="22"/>
              </w:rPr>
            </w:pPr>
            <w:r w:rsidRPr="00FA5BA3">
              <w:rPr>
                <w:sz w:val="22"/>
              </w:rPr>
              <w:t>Other income - sale of assets</w:t>
            </w:r>
          </w:p>
        </w:tc>
        <w:tc>
          <w:tcPr>
            <w:tcW w:w="810" w:type="dxa"/>
          </w:tcPr>
          <w:p w14:paraId="0DA27B33" w14:textId="77777777" w:rsidR="00C52ED0" w:rsidRDefault="00C52ED0" w:rsidP="00C52ED0">
            <w:pPr>
              <w:jc w:val="center"/>
              <w:rPr>
                <w:sz w:val="22"/>
              </w:rPr>
            </w:pPr>
          </w:p>
        </w:tc>
        <w:tc>
          <w:tcPr>
            <w:tcW w:w="810" w:type="dxa"/>
          </w:tcPr>
          <w:p w14:paraId="2D5CFB17" w14:textId="77777777" w:rsidR="00C52ED0" w:rsidRPr="008536B7" w:rsidRDefault="00C52ED0" w:rsidP="00C52ED0">
            <w:pPr>
              <w:jc w:val="center"/>
              <w:rPr>
                <w:sz w:val="22"/>
              </w:rPr>
            </w:pPr>
          </w:p>
        </w:tc>
      </w:tr>
      <w:tr w:rsidR="00C52ED0" w:rsidRPr="008536B7" w14:paraId="66DF5EC9" w14:textId="77777777" w:rsidTr="00E32091">
        <w:tc>
          <w:tcPr>
            <w:tcW w:w="3154" w:type="dxa"/>
          </w:tcPr>
          <w:p w14:paraId="067A55B9" w14:textId="77777777" w:rsidR="00C52ED0" w:rsidRPr="008536B7" w:rsidRDefault="00C52ED0" w:rsidP="00C52ED0">
            <w:pPr>
              <w:jc w:val="center"/>
              <w:rPr>
                <w:sz w:val="22"/>
              </w:rPr>
            </w:pPr>
            <w:r>
              <w:rPr>
                <w:sz w:val="22"/>
              </w:rPr>
              <w:t>xxx</w:t>
            </w:r>
          </w:p>
        </w:tc>
        <w:tc>
          <w:tcPr>
            <w:tcW w:w="274" w:type="dxa"/>
          </w:tcPr>
          <w:p w14:paraId="1E373D0D" w14:textId="77777777" w:rsidR="00C52ED0" w:rsidRPr="008536B7" w:rsidRDefault="00C52ED0" w:rsidP="00C52ED0">
            <w:pPr>
              <w:rPr>
                <w:sz w:val="22"/>
              </w:rPr>
            </w:pPr>
          </w:p>
        </w:tc>
        <w:tc>
          <w:tcPr>
            <w:tcW w:w="244" w:type="dxa"/>
          </w:tcPr>
          <w:p w14:paraId="482DE0F5" w14:textId="77777777" w:rsidR="00C52ED0" w:rsidRPr="008536B7" w:rsidRDefault="00C52ED0" w:rsidP="00C52ED0">
            <w:pPr>
              <w:rPr>
                <w:sz w:val="22"/>
              </w:rPr>
            </w:pPr>
          </w:p>
        </w:tc>
        <w:tc>
          <w:tcPr>
            <w:tcW w:w="3240" w:type="dxa"/>
          </w:tcPr>
          <w:p w14:paraId="231BEA8D" w14:textId="77777777" w:rsidR="00C52ED0" w:rsidRPr="008536B7" w:rsidRDefault="00C52ED0" w:rsidP="00C52ED0">
            <w:pPr>
              <w:rPr>
                <w:sz w:val="22"/>
              </w:rPr>
            </w:pPr>
            <w:r>
              <w:rPr>
                <w:sz w:val="22"/>
              </w:rPr>
              <w:t>Fixed asset account</w:t>
            </w:r>
          </w:p>
        </w:tc>
        <w:tc>
          <w:tcPr>
            <w:tcW w:w="810" w:type="dxa"/>
          </w:tcPr>
          <w:p w14:paraId="0101EB02" w14:textId="77777777" w:rsidR="00C52ED0" w:rsidRPr="008536B7" w:rsidRDefault="00C52ED0" w:rsidP="00C52ED0">
            <w:pPr>
              <w:jc w:val="center"/>
              <w:rPr>
                <w:sz w:val="22"/>
              </w:rPr>
            </w:pPr>
          </w:p>
        </w:tc>
        <w:tc>
          <w:tcPr>
            <w:tcW w:w="810" w:type="dxa"/>
          </w:tcPr>
          <w:p w14:paraId="41A15FA7" w14:textId="77777777" w:rsidR="00C52ED0" w:rsidRPr="008536B7" w:rsidRDefault="00C52ED0" w:rsidP="00C52ED0">
            <w:pPr>
              <w:jc w:val="center"/>
              <w:rPr>
                <w:sz w:val="22"/>
              </w:rPr>
            </w:pPr>
            <w:r w:rsidRPr="008536B7">
              <w:rPr>
                <w:sz w:val="22"/>
              </w:rPr>
              <w:t>xx</w:t>
            </w:r>
          </w:p>
        </w:tc>
      </w:tr>
      <w:tr w:rsidR="00C52ED0" w:rsidRPr="008536B7" w14:paraId="6383BE9F" w14:textId="77777777" w:rsidTr="00E32091">
        <w:tc>
          <w:tcPr>
            <w:tcW w:w="3154" w:type="dxa"/>
          </w:tcPr>
          <w:p w14:paraId="22443783" w14:textId="77777777" w:rsidR="00C52ED0" w:rsidRPr="008536B7" w:rsidRDefault="00C52ED0" w:rsidP="00C52ED0">
            <w:pPr>
              <w:rPr>
                <w:sz w:val="22"/>
              </w:rPr>
            </w:pPr>
          </w:p>
        </w:tc>
        <w:tc>
          <w:tcPr>
            <w:tcW w:w="274" w:type="dxa"/>
          </w:tcPr>
          <w:p w14:paraId="2E12650C" w14:textId="77777777" w:rsidR="00C52ED0" w:rsidRPr="008536B7" w:rsidRDefault="00C52ED0" w:rsidP="00C52ED0">
            <w:pPr>
              <w:rPr>
                <w:sz w:val="22"/>
              </w:rPr>
            </w:pPr>
          </w:p>
        </w:tc>
        <w:tc>
          <w:tcPr>
            <w:tcW w:w="3484" w:type="dxa"/>
            <w:gridSpan w:val="2"/>
          </w:tcPr>
          <w:p w14:paraId="12BB49A4" w14:textId="77777777" w:rsidR="00C52ED0" w:rsidRPr="008536B7" w:rsidRDefault="00C52ED0" w:rsidP="00C52ED0">
            <w:pPr>
              <w:jc w:val="center"/>
              <w:rPr>
                <w:sz w:val="22"/>
              </w:rPr>
            </w:pPr>
          </w:p>
          <w:p w14:paraId="3604C89C" w14:textId="4542C2F7" w:rsidR="00C52ED0" w:rsidRPr="008536B7" w:rsidRDefault="00C52ED0" w:rsidP="00C52ED0">
            <w:pPr>
              <w:jc w:val="center"/>
              <w:rPr>
                <w:i/>
                <w:sz w:val="22"/>
              </w:rPr>
            </w:pPr>
            <w:r w:rsidRPr="00E73E61">
              <w:rPr>
                <w:i/>
                <w:sz w:val="18"/>
              </w:rPr>
              <w:t xml:space="preserve">To record sale of PPE at </w:t>
            </w:r>
            <w:r>
              <w:rPr>
                <w:i/>
                <w:sz w:val="18"/>
              </w:rPr>
              <w:t>a loss</w:t>
            </w:r>
          </w:p>
        </w:tc>
        <w:tc>
          <w:tcPr>
            <w:tcW w:w="810" w:type="dxa"/>
          </w:tcPr>
          <w:p w14:paraId="7090CCB4" w14:textId="77777777" w:rsidR="00C52ED0" w:rsidRPr="008536B7" w:rsidRDefault="00C52ED0" w:rsidP="00C52ED0">
            <w:pPr>
              <w:rPr>
                <w:sz w:val="22"/>
              </w:rPr>
            </w:pPr>
          </w:p>
        </w:tc>
        <w:tc>
          <w:tcPr>
            <w:tcW w:w="810" w:type="dxa"/>
          </w:tcPr>
          <w:p w14:paraId="7E0A12E4" w14:textId="77777777" w:rsidR="00C52ED0" w:rsidRPr="008536B7" w:rsidRDefault="00C52ED0" w:rsidP="00C52ED0">
            <w:pPr>
              <w:rPr>
                <w:sz w:val="22"/>
              </w:rPr>
            </w:pPr>
          </w:p>
        </w:tc>
      </w:tr>
    </w:tbl>
    <w:p w14:paraId="458C2BD8" w14:textId="77777777" w:rsidR="00EE5844" w:rsidRDefault="00EE5844" w:rsidP="00E73E61"/>
    <w:p w14:paraId="732DB83E" w14:textId="019F0911" w:rsidR="00E73E61" w:rsidRDefault="00E73E61" w:rsidP="00E73E61">
      <w:pPr>
        <w:pStyle w:val="ListParagraph"/>
        <w:numPr>
          <w:ilvl w:val="2"/>
          <w:numId w:val="1"/>
        </w:numPr>
      </w:pPr>
      <w:r>
        <w:t>Fully depreciated and retired assets</w:t>
      </w:r>
    </w:p>
    <w:tbl>
      <w:tblPr>
        <w:tblW w:w="8532" w:type="dxa"/>
        <w:tblInd w:w="1008" w:type="dxa"/>
        <w:tblLook w:val="01E0" w:firstRow="1" w:lastRow="1" w:firstColumn="1" w:lastColumn="1" w:noHBand="0" w:noVBand="0"/>
      </w:tblPr>
      <w:tblGrid>
        <w:gridCol w:w="3154"/>
        <w:gridCol w:w="274"/>
        <w:gridCol w:w="244"/>
        <w:gridCol w:w="3240"/>
        <w:gridCol w:w="810"/>
        <w:gridCol w:w="810"/>
      </w:tblGrid>
      <w:tr w:rsidR="00C52ED0" w:rsidRPr="008536B7" w14:paraId="6487C12C" w14:textId="77777777" w:rsidTr="00E32091">
        <w:tc>
          <w:tcPr>
            <w:tcW w:w="3154" w:type="dxa"/>
            <w:tcBorders>
              <w:bottom w:val="single" w:sz="4" w:space="0" w:color="auto"/>
            </w:tcBorders>
            <w:vAlign w:val="bottom"/>
          </w:tcPr>
          <w:p w14:paraId="5E027FE0" w14:textId="77777777" w:rsidR="00C52ED0" w:rsidRPr="008536B7" w:rsidRDefault="00C52ED0" w:rsidP="00E32091">
            <w:pPr>
              <w:jc w:val="center"/>
              <w:rPr>
                <w:b/>
                <w:sz w:val="22"/>
              </w:rPr>
            </w:pPr>
            <w:r w:rsidRPr="008536B7">
              <w:rPr>
                <w:b/>
                <w:sz w:val="22"/>
              </w:rPr>
              <w:t>Account Code</w:t>
            </w:r>
          </w:p>
        </w:tc>
        <w:tc>
          <w:tcPr>
            <w:tcW w:w="274" w:type="dxa"/>
            <w:tcBorders>
              <w:bottom w:val="single" w:sz="4" w:space="0" w:color="auto"/>
            </w:tcBorders>
            <w:vAlign w:val="bottom"/>
          </w:tcPr>
          <w:p w14:paraId="20F0AFA2" w14:textId="77777777" w:rsidR="00C52ED0" w:rsidRPr="008536B7" w:rsidRDefault="00C52ED0" w:rsidP="00E32091">
            <w:pPr>
              <w:jc w:val="center"/>
              <w:rPr>
                <w:b/>
                <w:sz w:val="22"/>
              </w:rPr>
            </w:pPr>
          </w:p>
        </w:tc>
        <w:tc>
          <w:tcPr>
            <w:tcW w:w="3484" w:type="dxa"/>
            <w:gridSpan w:val="2"/>
            <w:tcBorders>
              <w:bottom w:val="single" w:sz="4" w:space="0" w:color="auto"/>
            </w:tcBorders>
            <w:vAlign w:val="bottom"/>
          </w:tcPr>
          <w:p w14:paraId="4C8EABF9" w14:textId="77777777" w:rsidR="00C52ED0" w:rsidRPr="008536B7" w:rsidRDefault="00C52ED0" w:rsidP="00E32091">
            <w:pPr>
              <w:jc w:val="center"/>
              <w:rPr>
                <w:b/>
                <w:sz w:val="22"/>
              </w:rPr>
            </w:pPr>
            <w:r w:rsidRPr="008536B7">
              <w:rPr>
                <w:b/>
                <w:sz w:val="22"/>
              </w:rPr>
              <w:t>Account Title</w:t>
            </w:r>
          </w:p>
        </w:tc>
        <w:tc>
          <w:tcPr>
            <w:tcW w:w="810" w:type="dxa"/>
            <w:tcBorders>
              <w:bottom w:val="single" w:sz="4" w:space="0" w:color="auto"/>
            </w:tcBorders>
            <w:vAlign w:val="bottom"/>
          </w:tcPr>
          <w:p w14:paraId="18684C4C" w14:textId="77777777" w:rsidR="00C52ED0" w:rsidRPr="008536B7" w:rsidRDefault="00C52ED0" w:rsidP="00E32091">
            <w:pPr>
              <w:jc w:val="center"/>
              <w:rPr>
                <w:b/>
                <w:sz w:val="22"/>
              </w:rPr>
            </w:pPr>
            <w:r w:rsidRPr="008536B7">
              <w:rPr>
                <w:b/>
                <w:sz w:val="22"/>
              </w:rPr>
              <w:t>Dr.</w:t>
            </w:r>
          </w:p>
        </w:tc>
        <w:tc>
          <w:tcPr>
            <w:tcW w:w="810" w:type="dxa"/>
            <w:tcBorders>
              <w:bottom w:val="single" w:sz="4" w:space="0" w:color="auto"/>
            </w:tcBorders>
            <w:vAlign w:val="bottom"/>
          </w:tcPr>
          <w:p w14:paraId="7443B51B" w14:textId="77777777" w:rsidR="00C52ED0" w:rsidRPr="008536B7" w:rsidRDefault="00C52ED0" w:rsidP="00E32091">
            <w:pPr>
              <w:jc w:val="center"/>
              <w:rPr>
                <w:b/>
                <w:sz w:val="22"/>
              </w:rPr>
            </w:pPr>
            <w:r w:rsidRPr="008536B7">
              <w:rPr>
                <w:b/>
                <w:sz w:val="22"/>
              </w:rPr>
              <w:t>Cr.</w:t>
            </w:r>
          </w:p>
        </w:tc>
      </w:tr>
      <w:tr w:rsidR="00C52ED0" w:rsidRPr="008536B7" w14:paraId="0C90F33E" w14:textId="77777777" w:rsidTr="00E32091">
        <w:tc>
          <w:tcPr>
            <w:tcW w:w="3154" w:type="dxa"/>
          </w:tcPr>
          <w:p w14:paraId="288C4229" w14:textId="77777777" w:rsidR="00C52ED0" w:rsidRDefault="00C52ED0" w:rsidP="00E32091">
            <w:pPr>
              <w:jc w:val="center"/>
              <w:rPr>
                <w:sz w:val="22"/>
              </w:rPr>
            </w:pPr>
            <w:r>
              <w:rPr>
                <w:sz w:val="22"/>
              </w:rPr>
              <w:t>xxx</w:t>
            </w:r>
          </w:p>
        </w:tc>
        <w:tc>
          <w:tcPr>
            <w:tcW w:w="274" w:type="dxa"/>
          </w:tcPr>
          <w:p w14:paraId="27D2EB8C" w14:textId="77777777" w:rsidR="00C52ED0" w:rsidRPr="008536B7" w:rsidRDefault="00C52ED0" w:rsidP="00E32091">
            <w:pPr>
              <w:rPr>
                <w:sz w:val="22"/>
              </w:rPr>
            </w:pPr>
          </w:p>
        </w:tc>
        <w:tc>
          <w:tcPr>
            <w:tcW w:w="3484" w:type="dxa"/>
            <w:gridSpan w:val="2"/>
          </w:tcPr>
          <w:p w14:paraId="61A32CBA" w14:textId="77777777" w:rsidR="00C52ED0" w:rsidRDefault="00C52ED0" w:rsidP="00E32091">
            <w:pPr>
              <w:rPr>
                <w:sz w:val="22"/>
              </w:rPr>
            </w:pPr>
            <w:r>
              <w:rPr>
                <w:sz w:val="22"/>
              </w:rPr>
              <w:t>Accumulated depreciation</w:t>
            </w:r>
          </w:p>
        </w:tc>
        <w:tc>
          <w:tcPr>
            <w:tcW w:w="810" w:type="dxa"/>
          </w:tcPr>
          <w:p w14:paraId="4BF7D7BA" w14:textId="77777777" w:rsidR="00C52ED0" w:rsidRPr="008536B7" w:rsidRDefault="00C52ED0" w:rsidP="00E32091">
            <w:pPr>
              <w:jc w:val="center"/>
              <w:rPr>
                <w:sz w:val="22"/>
              </w:rPr>
            </w:pPr>
            <w:r>
              <w:rPr>
                <w:sz w:val="22"/>
              </w:rPr>
              <w:t>xx</w:t>
            </w:r>
          </w:p>
        </w:tc>
        <w:tc>
          <w:tcPr>
            <w:tcW w:w="810" w:type="dxa"/>
          </w:tcPr>
          <w:p w14:paraId="7E1BD395" w14:textId="77777777" w:rsidR="00C52ED0" w:rsidRPr="008536B7" w:rsidRDefault="00C52ED0" w:rsidP="00E32091">
            <w:pPr>
              <w:jc w:val="center"/>
              <w:rPr>
                <w:sz w:val="22"/>
              </w:rPr>
            </w:pPr>
          </w:p>
        </w:tc>
      </w:tr>
      <w:tr w:rsidR="00C52ED0" w:rsidRPr="008536B7" w14:paraId="375EB2B6" w14:textId="77777777" w:rsidTr="00E32091">
        <w:tc>
          <w:tcPr>
            <w:tcW w:w="3154" w:type="dxa"/>
          </w:tcPr>
          <w:p w14:paraId="2FD04B98" w14:textId="77777777" w:rsidR="00C52ED0" w:rsidRPr="008536B7" w:rsidRDefault="00C52ED0" w:rsidP="00E32091">
            <w:pPr>
              <w:jc w:val="center"/>
              <w:rPr>
                <w:sz w:val="22"/>
              </w:rPr>
            </w:pPr>
            <w:r>
              <w:rPr>
                <w:sz w:val="22"/>
              </w:rPr>
              <w:t>xxx</w:t>
            </w:r>
          </w:p>
        </w:tc>
        <w:tc>
          <w:tcPr>
            <w:tcW w:w="274" w:type="dxa"/>
          </w:tcPr>
          <w:p w14:paraId="64F0D74A" w14:textId="77777777" w:rsidR="00C52ED0" w:rsidRPr="008536B7" w:rsidRDefault="00C52ED0" w:rsidP="00E32091">
            <w:pPr>
              <w:rPr>
                <w:sz w:val="22"/>
              </w:rPr>
            </w:pPr>
          </w:p>
        </w:tc>
        <w:tc>
          <w:tcPr>
            <w:tcW w:w="244" w:type="dxa"/>
          </w:tcPr>
          <w:p w14:paraId="06802042" w14:textId="77777777" w:rsidR="00C52ED0" w:rsidRPr="008536B7" w:rsidRDefault="00C52ED0" w:rsidP="00E32091">
            <w:pPr>
              <w:rPr>
                <w:sz w:val="22"/>
              </w:rPr>
            </w:pPr>
          </w:p>
        </w:tc>
        <w:tc>
          <w:tcPr>
            <w:tcW w:w="3240" w:type="dxa"/>
          </w:tcPr>
          <w:p w14:paraId="7C622671" w14:textId="77777777" w:rsidR="00C52ED0" w:rsidRPr="008536B7" w:rsidRDefault="00C52ED0" w:rsidP="00E32091">
            <w:pPr>
              <w:rPr>
                <w:sz w:val="22"/>
              </w:rPr>
            </w:pPr>
            <w:r>
              <w:rPr>
                <w:sz w:val="22"/>
              </w:rPr>
              <w:t>Fixed asset account</w:t>
            </w:r>
          </w:p>
        </w:tc>
        <w:tc>
          <w:tcPr>
            <w:tcW w:w="810" w:type="dxa"/>
          </w:tcPr>
          <w:p w14:paraId="5C69AC2B" w14:textId="77777777" w:rsidR="00C52ED0" w:rsidRPr="008536B7" w:rsidRDefault="00C52ED0" w:rsidP="00E32091">
            <w:pPr>
              <w:jc w:val="center"/>
              <w:rPr>
                <w:sz w:val="22"/>
              </w:rPr>
            </w:pPr>
          </w:p>
        </w:tc>
        <w:tc>
          <w:tcPr>
            <w:tcW w:w="810" w:type="dxa"/>
          </w:tcPr>
          <w:p w14:paraId="5CFED5D8" w14:textId="77777777" w:rsidR="00C52ED0" w:rsidRPr="008536B7" w:rsidRDefault="00C52ED0" w:rsidP="00E32091">
            <w:pPr>
              <w:jc w:val="center"/>
              <w:rPr>
                <w:sz w:val="22"/>
              </w:rPr>
            </w:pPr>
            <w:r w:rsidRPr="008536B7">
              <w:rPr>
                <w:sz w:val="22"/>
              </w:rPr>
              <w:t>xx</w:t>
            </w:r>
          </w:p>
        </w:tc>
      </w:tr>
      <w:tr w:rsidR="00C52ED0" w:rsidRPr="008536B7" w14:paraId="4A441ED1" w14:textId="77777777" w:rsidTr="00E32091">
        <w:tc>
          <w:tcPr>
            <w:tcW w:w="3154" w:type="dxa"/>
          </w:tcPr>
          <w:p w14:paraId="46FAB188" w14:textId="77777777" w:rsidR="00C52ED0" w:rsidRPr="008536B7" w:rsidRDefault="00C52ED0" w:rsidP="00E32091">
            <w:pPr>
              <w:rPr>
                <w:sz w:val="22"/>
              </w:rPr>
            </w:pPr>
          </w:p>
        </w:tc>
        <w:tc>
          <w:tcPr>
            <w:tcW w:w="274" w:type="dxa"/>
          </w:tcPr>
          <w:p w14:paraId="1A7977D7" w14:textId="77777777" w:rsidR="00C52ED0" w:rsidRPr="008536B7" w:rsidRDefault="00C52ED0" w:rsidP="00E32091">
            <w:pPr>
              <w:rPr>
                <w:sz w:val="22"/>
              </w:rPr>
            </w:pPr>
          </w:p>
        </w:tc>
        <w:tc>
          <w:tcPr>
            <w:tcW w:w="3484" w:type="dxa"/>
            <w:gridSpan w:val="2"/>
          </w:tcPr>
          <w:p w14:paraId="40F726E2" w14:textId="77777777" w:rsidR="00C52ED0" w:rsidRPr="008536B7" w:rsidRDefault="00C52ED0" w:rsidP="00E32091">
            <w:pPr>
              <w:jc w:val="center"/>
              <w:rPr>
                <w:sz w:val="22"/>
              </w:rPr>
            </w:pPr>
          </w:p>
          <w:p w14:paraId="649B7348" w14:textId="77777777" w:rsidR="00C52ED0" w:rsidRPr="008536B7" w:rsidRDefault="00C52ED0" w:rsidP="00E32091">
            <w:pPr>
              <w:jc w:val="center"/>
              <w:rPr>
                <w:i/>
                <w:sz w:val="22"/>
              </w:rPr>
            </w:pPr>
            <w:r w:rsidRPr="00E73E61">
              <w:rPr>
                <w:i/>
                <w:sz w:val="18"/>
              </w:rPr>
              <w:t xml:space="preserve">To record </w:t>
            </w:r>
            <w:r>
              <w:rPr>
                <w:i/>
                <w:sz w:val="18"/>
              </w:rPr>
              <w:t>trade-in</w:t>
            </w:r>
            <w:r w:rsidRPr="00E73E61">
              <w:rPr>
                <w:i/>
                <w:sz w:val="18"/>
              </w:rPr>
              <w:t xml:space="preserve"> of PPE at carrying amount</w:t>
            </w:r>
          </w:p>
        </w:tc>
        <w:tc>
          <w:tcPr>
            <w:tcW w:w="810" w:type="dxa"/>
          </w:tcPr>
          <w:p w14:paraId="3AA2806D" w14:textId="77777777" w:rsidR="00C52ED0" w:rsidRPr="008536B7" w:rsidRDefault="00C52ED0" w:rsidP="00E32091">
            <w:pPr>
              <w:rPr>
                <w:sz w:val="22"/>
              </w:rPr>
            </w:pPr>
          </w:p>
        </w:tc>
        <w:tc>
          <w:tcPr>
            <w:tcW w:w="810" w:type="dxa"/>
          </w:tcPr>
          <w:p w14:paraId="0725A553" w14:textId="77777777" w:rsidR="00C52ED0" w:rsidRPr="008536B7" w:rsidRDefault="00C52ED0" w:rsidP="00E32091">
            <w:pPr>
              <w:rPr>
                <w:sz w:val="22"/>
              </w:rPr>
            </w:pPr>
          </w:p>
        </w:tc>
      </w:tr>
    </w:tbl>
    <w:p w14:paraId="4D2B7CC9" w14:textId="12B492FD" w:rsidR="00E73E61" w:rsidRDefault="00E73E61" w:rsidP="00E73E61">
      <w:pPr>
        <w:pStyle w:val="ListParagraph"/>
        <w:ind w:left="1260"/>
      </w:pPr>
    </w:p>
    <w:p w14:paraId="3477B15A" w14:textId="77777777" w:rsidR="00E73E61" w:rsidRDefault="00E73E61" w:rsidP="00E73E61">
      <w:pPr>
        <w:pStyle w:val="ListParagraph"/>
        <w:ind w:left="1260"/>
      </w:pPr>
    </w:p>
    <w:p w14:paraId="255E8BD3" w14:textId="77777777" w:rsidR="003226EA" w:rsidRPr="00FC60A7" w:rsidRDefault="003226EA" w:rsidP="0032034C">
      <w:pPr>
        <w:numPr>
          <w:ilvl w:val="0"/>
          <w:numId w:val="1"/>
        </w:numPr>
        <w:jc w:val="both"/>
        <w:rPr>
          <w:u w:val="single"/>
        </w:rPr>
      </w:pPr>
      <w:r w:rsidRPr="00FC60A7">
        <w:rPr>
          <w:u w:val="single"/>
        </w:rPr>
        <w:t>POLICIES</w:t>
      </w:r>
    </w:p>
    <w:p w14:paraId="3726E5A9" w14:textId="77777777" w:rsidR="00132F13" w:rsidRPr="00FC60A7" w:rsidRDefault="00132F13" w:rsidP="0032034C">
      <w:pPr>
        <w:jc w:val="both"/>
      </w:pPr>
    </w:p>
    <w:p w14:paraId="1DD03F3B" w14:textId="5362F595" w:rsidR="00713B65" w:rsidRDefault="00713B65" w:rsidP="007F4EE0">
      <w:pPr>
        <w:numPr>
          <w:ilvl w:val="1"/>
          <w:numId w:val="1"/>
        </w:numPr>
        <w:jc w:val="both"/>
        <w:rPr>
          <w:b/>
        </w:rPr>
      </w:pPr>
      <w:r>
        <w:rPr>
          <w:b/>
        </w:rPr>
        <w:t>General Policies</w:t>
      </w:r>
    </w:p>
    <w:p w14:paraId="16742AA0" w14:textId="35F74E35" w:rsidR="00713B65" w:rsidRPr="00713B65" w:rsidRDefault="00713B65" w:rsidP="00713B65">
      <w:pPr>
        <w:jc w:val="both"/>
      </w:pPr>
    </w:p>
    <w:p w14:paraId="6B8013D4" w14:textId="3BBEA7EE" w:rsidR="00713B65" w:rsidRDefault="00713B65" w:rsidP="00713B65">
      <w:pPr>
        <w:pStyle w:val="ListParagraph"/>
        <w:numPr>
          <w:ilvl w:val="2"/>
          <w:numId w:val="1"/>
        </w:numPr>
        <w:jc w:val="both"/>
      </w:pPr>
      <w:r>
        <w:t>Proper control procedures shall be followed for all fixed assets acquisitions, transfers and disposition in order to provide internal control and assist in reporting.</w:t>
      </w:r>
    </w:p>
    <w:p w14:paraId="1C3D2DCE" w14:textId="660D23E6" w:rsidR="00713B65" w:rsidRPr="00713B65" w:rsidRDefault="00713B65" w:rsidP="00713B65">
      <w:pPr>
        <w:pStyle w:val="ListParagraph"/>
        <w:numPr>
          <w:ilvl w:val="2"/>
          <w:numId w:val="1"/>
        </w:numPr>
        <w:jc w:val="both"/>
      </w:pPr>
      <w:r>
        <w:t xml:space="preserve">Department Heads are responsible and accountable for furniture, equipment, machinery and any other fixed assets in their departments and will maintain appropriate control over those </w:t>
      </w:r>
      <w:r w:rsidRPr="00727BF1">
        <w:t>assets</w:t>
      </w:r>
      <w:r>
        <w:t>.</w:t>
      </w:r>
    </w:p>
    <w:p w14:paraId="59E25D3C" w14:textId="77777777" w:rsidR="00DE5CFC" w:rsidRDefault="00DE5CFC" w:rsidP="00DE5CFC">
      <w:pPr>
        <w:pStyle w:val="ListParagraph"/>
        <w:numPr>
          <w:ilvl w:val="2"/>
          <w:numId w:val="1"/>
        </w:numPr>
        <w:contextualSpacing/>
        <w:jc w:val="both"/>
      </w:pPr>
      <w:r>
        <w:t>Company properties shall be used exclusively for company purposes and shall be properly stored and maintained to keep them in good working condition.</w:t>
      </w:r>
    </w:p>
    <w:p w14:paraId="7AAD84C7" w14:textId="77777777" w:rsidR="00766D3C" w:rsidRPr="008536B7" w:rsidRDefault="00766D3C" w:rsidP="00766D3C">
      <w:pPr>
        <w:numPr>
          <w:ilvl w:val="2"/>
          <w:numId w:val="1"/>
        </w:numPr>
        <w:jc w:val="both"/>
      </w:pPr>
      <w:r w:rsidRPr="008536B7">
        <w:t xml:space="preserve">Business forms </w:t>
      </w:r>
      <w:r>
        <w:t xml:space="preserve">(i.e. RFP, APV, CkV, </w:t>
      </w:r>
      <w:r w:rsidRPr="008536B7">
        <w:t>JV</w:t>
      </w:r>
      <w:r>
        <w:t>, etc.</w:t>
      </w:r>
      <w:r w:rsidRPr="008536B7">
        <w:t xml:space="preserve">) shall be duly filled-out and signed by designated signatories. Any details/signatories which are not applicable must be duly indicated with “N/A”. </w:t>
      </w:r>
    </w:p>
    <w:p w14:paraId="77F50497" w14:textId="77777777" w:rsidR="00766D3C" w:rsidRPr="008536B7" w:rsidRDefault="00766D3C" w:rsidP="00766D3C">
      <w:pPr>
        <w:numPr>
          <w:ilvl w:val="2"/>
          <w:numId w:val="1"/>
        </w:numPr>
        <w:jc w:val="both"/>
      </w:pPr>
      <w:r w:rsidRPr="008536B7">
        <w:t>Alterations, if any, in the business forms shall be duly countersigned.</w:t>
      </w:r>
    </w:p>
    <w:p w14:paraId="36ADC7B2" w14:textId="2F29746D" w:rsidR="00713B65" w:rsidRDefault="00713B65" w:rsidP="00713B65">
      <w:pPr>
        <w:jc w:val="both"/>
      </w:pPr>
    </w:p>
    <w:p w14:paraId="64643B28" w14:textId="77777777" w:rsidR="00766D3C" w:rsidRPr="00713B65" w:rsidRDefault="00766D3C" w:rsidP="00713B65">
      <w:pPr>
        <w:jc w:val="both"/>
      </w:pPr>
    </w:p>
    <w:p w14:paraId="4CB38427" w14:textId="77777777" w:rsidR="00800A18" w:rsidRDefault="00800A18">
      <w:pPr>
        <w:rPr>
          <w:b/>
        </w:rPr>
      </w:pPr>
      <w:r>
        <w:rPr>
          <w:b/>
        </w:rPr>
        <w:br w:type="page"/>
      </w:r>
    </w:p>
    <w:p w14:paraId="36A4DC54" w14:textId="3408B278" w:rsidR="00713B65" w:rsidRDefault="00713B65" w:rsidP="00713B65">
      <w:pPr>
        <w:pStyle w:val="ListParagraph"/>
        <w:numPr>
          <w:ilvl w:val="1"/>
          <w:numId w:val="1"/>
        </w:numPr>
        <w:jc w:val="both"/>
        <w:rPr>
          <w:b/>
        </w:rPr>
      </w:pPr>
      <w:r>
        <w:rPr>
          <w:b/>
        </w:rPr>
        <w:lastRenderedPageBreak/>
        <w:t>Recognition and Measurement</w:t>
      </w:r>
    </w:p>
    <w:p w14:paraId="529376C1" w14:textId="3B8637A9" w:rsidR="00713B65" w:rsidRPr="00713B65" w:rsidRDefault="00713B65" w:rsidP="00713B65">
      <w:pPr>
        <w:jc w:val="both"/>
      </w:pPr>
    </w:p>
    <w:p w14:paraId="27122F6E" w14:textId="4C0CC015" w:rsidR="00713B65" w:rsidRDefault="00713B65" w:rsidP="00713B65">
      <w:pPr>
        <w:pStyle w:val="ListParagraph"/>
        <w:numPr>
          <w:ilvl w:val="2"/>
          <w:numId w:val="1"/>
        </w:numPr>
        <w:jc w:val="both"/>
      </w:pPr>
      <w:r>
        <w:t>An item of PPE shall be recognized as an asset when:</w:t>
      </w:r>
    </w:p>
    <w:p w14:paraId="2031C191" w14:textId="0AFDD115" w:rsidR="00713B65" w:rsidRDefault="00713B65" w:rsidP="00713B65">
      <w:pPr>
        <w:pStyle w:val="ListParagraph"/>
        <w:numPr>
          <w:ilvl w:val="0"/>
          <w:numId w:val="23"/>
        </w:numPr>
        <w:jc w:val="both"/>
      </w:pPr>
      <w:r>
        <w:t>It is</w:t>
      </w:r>
      <w:r w:rsidR="00E32091">
        <w:t xml:space="preserve"> probable that future economic benefits associated with the asset will flow to the entity; and</w:t>
      </w:r>
    </w:p>
    <w:p w14:paraId="464AD0F8" w14:textId="7CC06F9C" w:rsidR="00E32091" w:rsidRDefault="00E32091" w:rsidP="00713B65">
      <w:pPr>
        <w:pStyle w:val="ListParagraph"/>
        <w:numPr>
          <w:ilvl w:val="0"/>
          <w:numId w:val="23"/>
        </w:numPr>
        <w:jc w:val="both"/>
      </w:pPr>
      <w:r>
        <w:t>The cost of the asset can be measured reliably.</w:t>
      </w:r>
    </w:p>
    <w:p w14:paraId="07C8FD32" w14:textId="4BA1E6A6" w:rsidR="00C77B16" w:rsidRDefault="00C77B16"/>
    <w:p w14:paraId="73600952" w14:textId="3BC17597" w:rsidR="00E32091" w:rsidRDefault="00E32091" w:rsidP="00E32091">
      <w:pPr>
        <w:pStyle w:val="ListParagraph"/>
        <w:numPr>
          <w:ilvl w:val="2"/>
          <w:numId w:val="1"/>
        </w:numPr>
        <w:jc w:val="both"/>
      </w:pPr>
      <w:r>
        <w:t>An item of PPE which is recognized as an asset shall initially recorded at cost.</w:t>
      </w:r>
      <w:r w:rsidR="007E16C8">
        <w:t xml:space="preserve"> Costs shall include the following:</w:t>
      </w:r>
    </w:p>
    <w:p w14:paraId="39C21075" w14:textId="032F3612" w:rsidR="007E16C8" w:rsidRDefault="007E16C8" w:rsidP="007E16C8">
      <w:pPr>
        <w:pStyle w:val="ListParagraph"/>
        <w:numPr>
          <w:ilvl w:val="0"/>
          <w:numId w:val="23"/>
        </w:numPr>
        <w:jc w:val="both"/>
      </w:pPr>
      <w:r>
        <w:t>Purchase price/invoice cost less supplier/vendor’s discount</w:t>
      </w:r>
    </w:p>
    <w:p w14:paraId="4539F840" w14:textId="2E55EE48" w:rsidR="007E16C8" w:rsidRDefault="007E16C8" w:rsidP="007E16C8">
      <w:pPr>
        <w:pStyle w:val="ListParagraph"/>
        <w:numPr>
          <w:ilvl w:val="0"/>
          <w:numId w:val="23"/>
        </w:numPr>
        <w:jc w:val="both"/>
      </w:pPr>
      <w:r>
        <w:t>Sales tax</w:t>
      </w:r>
    </w:p>
    <w:p w14:paraId="31A2FCB3" w14:textId="7EAB99C0" w:rsidR="007E16C8" w:rsidRDefault="007E16C8" w:rsidP="007E16C8">
      <w:pPr>
        <w:pStyle w:val="ListParagraph"/>
        <w:numPr>
          <w:ilvl w:val="0"/>
          <w:numId w:val="23"/>
        </w:numPr>
        <w:jc w:val="both"/>
      </w:pPr>
      <w:r>
        <w:t>Freight</w:t>
      </w:r>
    </w:p>
    <w:p w14:paraId="566172F0" w14:textId="77777777" w:rsidR="00D73F23" w:rsidRDefault="007E16C8" w:rsidP="007E16C8">
      <w:pPr>
        <w:pStyle w:val="ListParagraph"/>
        <w:numPr>
          <w:ilvl w:val="0"/>
          <w:numId w:val="23"/>
        </w:numPr>
        <w:jc w:val="both"/>
      </w:pPr>
      <w:r>
        <w:t xml:space="preserve">All other significant costs necessary to prepare the asset for its intended use. </w:t>
      </w:r>
    </w:p>
    <w:p w14:paraId="18366479" w14:textId="28C9BFEB" w:rsidR="007E16C8" w:rsidRDefault="007E16C8" w:rsidP="007E16C8">
      <w:pPr>
        <w:pStyle w:val="ListParagraph"/>
        <w:numPr>
          <w:ilvl w:val="0"/>
          <w:numId w:val="23"/>
        </w:numPr>
        <w:jc w:val="both"/>
      </w:pPr>
      <w:r>
        <w:t>Other capitalizable costs may include initial inspection and testing, installation costs, and other similar expenditures if material in amount.</w:t>
      </w:r>
    </w:p>
    <w:p w14:paraId="7D2AAACB" w14:textId="77777777" w:rsidR="005401AD" w:rsidRDefault="005401AD" w:rsidP="005401AD">
      <w:pPr>
        <w:pStyle w:val="ListParagraph"/>
        <w:ind w:left="1260"/>
        <w:jc w:val="both"/>
      </w:pPr>
    </w:p>
    <w:p w14:paraId="6896F145" w14:textId="048F011F" w:rsidR="00D73F23" w:rsidRDefault="00D73F23" w:rsidP="00D73F23">
      <w:pPr>
        <w:pStyle w:val="ListParagraph"/>
        <w:numPr>
          <w:ilvl w:val="2"/>
          <w:numId w:val="1"/>
        </w:numPr>
        <w:jc w:val="both"/>
      </w:pPr>
      <w:r>
        <w:t xml:space="preserve">The estimated useful life of the asset should be more than one year before it is recognized as PPE. Assets purchased with estimated useful life of at most one year shall not be capitalized. </w:t>
      </w:r>
    </w:p>
    <w:p w14:paraId="203DDCE1" w14:textId="4DF9364F" w:rsidR="00C77B16" w:rsidRDefault="00C77B16" w:rsidP="00C77B16">
      <w:pPr>
        <w:pStyle w:val="ListParagraph"/>
        <w:numPr>
          <w:ilvl w:val="2"/>
          <w:numId w:val="1"/>
        </w:numPr>
        <w:jc w:val="both"/>
      </w:pPr>
      <w:r w:rsidRPr="00C77B16">
        <w:t>All costs that can be identified as having been incurred after acquisition but prior to placement in service in order to prepare a fixed asset for use should be capitalized as a part of the cost of the asset.</w:t>
      </w:r>
    </w:p>
    <w:p w14:paraId="1F260E12" w14:textId="59AAF62B" w:rsidR="00246E6B" w:rsidRPr="005F48E9" w:rsidRDefault="00246E6B" w:rsidP="005F48E9">
      <w:pPr>
        <w:pStyle w:val="ListParagraph"/>
        <w:numPr>
          <w:ilvl w:val="2"/>
          <w:numId w:val="1"/>
        </w:numPr>
        <w:jc w:val="both"/>
      </w:pPr>
      <w:r w:rsidRPr="005F48E9">
        <w:t xml:space="preserve">Interest costs shall be capitalized on the </w:t>
      </w:r>
      <w:r w:rsidR="005F48E9" w:rsidRPr="005F48E9">
        <w:t>acquired, constructed or produced “qualifying” asset – assets which necessarily takes a substantial period of time to get ready for its intended use.</w:t>
      </w:r>
    </w:p>
    <w:p w14:paraId="712E2A7E" w14:textId="2CB8D377" w:rsidR="00246E6B" w:rsidRPr="005F48E9" w:rsidRDefault="005401AD" w:rsidP="005401AD">
      <w:pPr>
        <w:pStyle w:val="ListParagraph"/>
        <w:numPr>
          <w:ilvl w:val="2"/>
          <w:numId w:val="1"/>
        </w:numPr>
        <w:jc w:val="both"/>
      </w:pPr>
      <w:r w:rsidRPr="005F48E9">
        <w:t>T</w:t>
      </w:r>
      <w:r w:rsidR="00246E6B" w:rsidRPr="005F48E9">
        <w:t>he associated interest costs should not be capitalized for the following assets:</w:t>
      </w:r>
    </w:p>
    <w:p w14:paraId="071E7D86" w14:textId="186EEDFD" w:rsidR="00246E6B" w:rsidRPr="005F48E9" w:rsidRDefault="00246E6B" w:rsidP="00246E6B">
      <w:pPr>
        <w:pStyle w:val="ListParagraph"/>
        <w:numPr>
          <w:ilvl w:val="0"/>
          <w:numId w:val="23"/>
        </w:numPr>
        <w:jc w:val="both"/>
      </w:pPr>
      <w:r w:rsidRPr="005F48E9">
        <w:t>Assets that are either in use already or ready for their intended use</w:t>
      </w:r>
    </w:p>
    <w:p w14:paraId="72ACCAD7" w14:textId="056E5120" w:rsidR="00246E6B" w:rsidRPr="005F48E9" w:rsidRDefault="00246E6B" w:rsidP="00246E6B">
      <w:pPr>
        <w:pStyle w:val="ListParagraph"/>
        <w:numPr>
          <w:ilvl w:val="0"/>
          <w:numId w:val="23"/>
        </w:numPr>
        <w:jc w:val="both"/>
      </w:pPr>
      <w:r w:rsidRPr="005F48E9">
        <w:t>Assets that are not being prepared for use</w:t>
      </w:r>
    </w:p>
    <w:p w14:paraId="742AEBF3" w14:textId="3F6479D6" w:rsidR="00246E6B" w:rsidRPr="005F48E9" w:rsidRDefault="00246E6B" w:rsidP="00246E6B">
      <w:pPr>
        <w:pStyle w:val="ListParagraph"/>
        <w:numPr>
          <w:ilvl w:val="0"/>
          <w:numId w:val="23"/>
        </w:numPr>
        <w:jc w:val="both"/>
      </w:pPr>
      <w:r w:rsidRPr="005F48E9">
        <w:t>Assets that are not being used in the Company’s earning activities</w:t>
      </w:r>
    </w:p>
    <w:p w14:paraId="0CA2CC5B" w14:textId="4F3D2D33" w:rsidR="00246E6B" w:rsidRPr="005F48E9" w:rsidRDefault="00246E6B" w:rsidP="00246E6B">
      <w:pPr>
        <w:pStyle w:val="ListParagraph"/>
        <w:numPr>
          <w:ilvl w:val="0"/>
          <w:numId w:val="23"/>
        </w:numPr>
        <w:jc w:val="both"/>
      </w:pPr>
      <w:r w:rsidRPr="005F48E9">
        <w:t>Assets acquired with gifts or grants from donors, where the gift or grant is restricted to the acquisition of those assets</w:t>
      </w:r>
    </w:p>
    <w:p w14:paraId="61792357" w14:textId="77777777" w:rsidR="005401AD" w:rsidRDefault="005401AD" w:rsidP="005401AD">
      <w:pPr>
        <w:pStyle w:val="ListParagraph"/>
        <w:ind w:left="1260"/>
        <w:jc w:val="both"/>
      </w:pPr>
    </w:p>
    <w:p w14:paraId="5ED462FA" w14:textId="4FD2B511" w:rsidR="00D73F23" w:rsidRDefault="00D73F23" w:rsidP="00D73F23">
      <w:pPr>
        <w:pStyle w:val="ListParagraph"/>
        <w:numPr>
          <w:ilvl w:val="2"/>
          <w:numId w:val="1"/>
        </w:numPr>
        <w:jc w:val="both"/>
      </w:pPr>
      <w:r>
        <w:t xml:space="preserve">Examples of costs that are </w:t>
      </w:r>
      <w:r w:rsidRPr="00C77B16">
        <w:rPr>
          <w:b/>
        </w:rPr>
        <w:t xml:space="preserve">expensed </w:t>
      </w:r>
      <w:r>
        <w:t>rather than recognized as element of cost of PPE are:</w:t>
      </w:r>
    </w:p>
    <w:p w14:paraId="5667CFEB" w14:textId="0F184268" w:rsidR="00D73F23" w:rsidRDefault="00D73F23" w:rsidP="00D73F23">
      <w:pPr>
        <w:pStyle w:val="ListParagraph"/>
        <w:numPr>
          <w:ilvl w:val="0"/>
          <w:numId w:val="23"/>
        </w:numPr>
        <w:jc w:val="both"/>
      </w:pPr>
      <w:r>
        <w:t>Costs of introducing a new product or service, including costs of advertising and promotion</w:t>
      </w:r>
    </w:p>
    <w:p w14:paraId="01A1B5E8" w14:textId="7D24D9B2" w:rsidR="00D73F23" w:rsidRDefault="00D73F23" w:rsidP="00D73F23">
      <w:pPr>
        <w:pStyle w:val="ListParagraph"/>
        <w:numPr>
          <w:ilvl w:val="0"/>
          <w:numId w:val="23"/>
        </w:numPr>
        <w:jc w:val="both"/>
      </w:pPr>
      <w:r>
        <w:t>Costs of conducting business in a new location or with a new class of customer, including costs of staff training</w:t>
      </w:r>
    </w:p>
    <w:p w14:paraId="09C06EB0" w14:textId="456E0F99" w:rsidR="00D73F23" w:rsidRDefault="00D73F23" w:rsidP="00D73F23">
      <w:pPr>
        <w:pStyle w:val="ListParagraph"/>
        <w:numPr>
          <w:ilvl w:val="0"/>
          <w:numId w:val="23"/>
        </w:numPr>
        <w:jc w:val="both"/>
      </w:pPr>
      <w:r>
        <w:t>Administration and other general overhead costs</w:t>
      </w:r>
    </w:p>
    <w:p w14:paraId="2A592CC9" w14:textId="6141C904" w:rsidR="00D73F23" w:rsidRDefault="00D73F23" w:rsidP="00D73F23">
      <w:pPr>
        <w:pStyle w:val="ListParagraph"/>
        <w:numPr>
          <w:ilvl w:val="0"/>
          <w:numId w:val="23"/>
        </w:numPr>
        <w:jc w:val="both"/>
      </w:pPr>
      <w:r>
        <w:t>Costs incurred while an item capable of operating in the manner intended by the management has yet to be brought into use or is operated at less than full capacity</w:t>
      </w:r>
    </w:p>
    <w:p w14:paraId="33C988A1" w14:textId="1A356145" w:rsidR="00D73F23" w:rsidRDefault="00D73F23" w:rsidP="00D73F23">
      <w:pPr>
        <w:pStyle w:val="ListParagraph"/>
        <w:numPr>
          <w:ilvl w:val="0"/>
          <w:numId w:val="23"/>
        </w:numPr>
        <w:jc w:val="both"/>
      </w:pPr>
      <w:r>
        <w:t>Initial operating losses</w:t>
      </w:r>
    </w:p>
    <w:p w14:paraId="0CE1648B" w14:textId="229E0D73" w:rsidR="00D73F23" w:rsidRPr="00713B65" w:rsidRDefault="00D73F23" w:rsidP="00D73F23">
      <w:pPr>
        <w:pStyle w:val="ListParagraph"/>
        <w:numPr>
          <w:ilvl w:val="0"/>
          <w:numId w:val="23"/>
        </w:numPr>
        <w:jc w:val="both"/>
      </w:pPr>
      <w:r>
        <w:lastRenderedPageBreak/>
        <w:t>Costs of relocating or reorganizing part or all of the Company’s operations</w:t>
      </w:r>
    </w:p>
    <w:p w14:paraId="07240352" w14:textId="77777777" w:rsidR="005401AD" w:rsidRDefault="005401AD" w:rsidP="005401AD">
      <w:pPr>
        <w:pStyle w:val="ListParagraph"/>
        <w:ind w:left="1260"/>
        <w:jc w:val="both"/>
      </w:pPr>
    </w:p>
    <w:p w14:paraId="56A3AF13" w14:textId="1D52A8D7" w:rsidR="00C77B16" w:rsidRDefault="00C77B16" w:rsidP="00C77B16">
      <w:pPr>
        <w:pStyle w:val="ListParagraph"/>
        <w:numPr>
          <w:ilvl w:val="2"/>
          <w:numId w:val="1"/>
        </w:numPr>
        <w:jc w:val="both"/>
      </w:pPr>
      <w:r>
        <w:t xml:space="preserve">To allocate common costs associated with dissimilar multiple fixed assets acquired on a single purchase, the determination of the capitalized costs will include an apportionment based upon some applicable indicator of the relative values of the several assets involved (i.e. cost, size, capacity). </w:t>
      </w:r>
    </w:p>
    <w:p w14:paraId="17D9EC24" w14:textId="5F092AD3" w:rsidR="00905ACE" w:rsidRDefault="00905ACE" w:rsidP="00713B65">
      <w:pPr>
        <w:jc w:val="both"/>
      </w:pPr>
    </w:p>
    <w:p w14:paraId="7A21C43D" w14:textId="2FB45143" w:rsidR="00713B65" w:rsidRDefault="00713B65" w:rsidP="00713B65">
      <w:pPr>
        <w:pStyle w:val="ListParagraph"/>
        <w:numPr>
          <w:ilvl w:val="1"/>
          <w:numId w:val="1"/>
        </w:numPr>
        <w:jc w:val="both"/>
        <w:rPr>
          <w:b/>
        </w:rPr>
      </w:pPr>
      <w:r>
        <w:rPr>
          <w:b/>
        </w:rPr>
        <w:t>Acquisition and Capitalization</w:t>
      </w:r>
    </w:p>
    <w:p w14:paraId="339E559A" w14:textId="0D9538BE" w:rsidR="00713B65" w:rsidRPr="00713B65" w:rsidRDefault="00713B65" w:rsidP="00713B65">
      <w:pPr>
        <w:jc w:val="both"/>
      </w:pPr>
    </w:p>
    <w:p w14:paraId="70E305D3" w14:textId="41FCFCBC" w:rsidR="00697437" w:rsidRDefault="00697437" w:rsidP="00713B65">
      <w:pPr>
        <w:pStyle w:val="ListParagraph"/>
        <w:numPr>
          <w:ilvl w:val="2"/>
          <w:numId w:val="1"/>
        </w:numPr>
        <w:jc w:val="both"/>
      </w:pPr>
      <w:r>
        <w:t>The capitalization thresholds for fixed assets are as follows:</w:t>
      </w:r>
    </w:p>
    <w:p w14:paraId="2A5D0C78" w14:textId="38D02A8B" w:rsidR="00697437" w:rsidRDefault="00697437" w:rsidP="00697437">
      <w:pPr>
        <w:pStyle w:val="ListParagraph"/>
        <w:ind w:left="1260"/>
        <w:jc w:val="both"/>
      </w:pPr>
    </w:p>
    <w:tbl>
      <w:tblPr>
        <w:tblStyle w:val="TableGrid"/>
        <w:tblW w:w="8185" w:type="dxa"/>
        <w:tblInd w:w="1260" w:type="dxa"/>
        <w:tblLook w:val="04A0" w:firstRow="1" w:lastRow="0" w:firstColumn="1" w:lastColumn="0" w:noHBand="0" w:noVBand="1"/>
      </w:tblPr>
      <w:tblGrid>
        <w:gridCol w:w="3775"/>
        <w:gridCol w:w="4410"/>
      </w:tblGrid>
      <w:tr w:rsidR="00697437" w14:paraId="6AD6B192" w14:textId="469AE269" w:rsidTr="005F48E9">
        <w:tc>
          <w:tcPr>
            <w:tcW w:w="3775" w:type="dxa"/>
          </w:tcPr>
          <w:p w14:paraId="34313BBD" w14:textId="54234D2D" w:rsidR="00697437" w:rsidRDefault="00697437" w:rsidP="00E077EA">
            <w:pPr>
              <w:pStyle w:val="ListParagraph"/>
              <w:ind w:left="0"/>
              <w:jc w:val="center"/>
            </w:pPr>
            <w:r>
              <w:t>Expenditure</w:t>
            </w:r>
          </w:p>
        </w:tc>
        <w:tc>
          <w:tcPr>
            <w:tcW w:w="4410" w:type="dxa"/>
          </w:tcPr>
          <w:p w14:paraId="3EECBEAB" w14:textId="0DDCAE30" w:rsidR="00697437" w:rsidRPr="00727BF1" w:rsidRDefault="00104749" w:rsidP="00E077EA">
            <w:pPr>
              <w:pStyle w:val="ListParagraph"/>
              <w:ind w:left="0"/>
              <w:jc w:val="center"/>
              <w:rPr>
                <w:highlight w:val="yellow"/>
              </w:rPr>
            </w:pPr>
            <w:r w:rsidRPr="005F48E9">
              <w:t xml:space="preserve">Minimum </w:t>
            </w:r>
            <w:r w:rsidR="00697437" w:rsidRPr="005F48E9">
              <w:t>Capitalization Requirement</w:t>
            </w:r>
          </w:p>
        </w:tc>
      </w:tr>
      <w:tr w:rsidR="00697437" w14:paraId="712198BA" w14:textId="1B5B8EE0" w:rsidTr="005F48E9">
        <w:tc>
          <w:tcPr>
            <w:tcW w:w="3775" w:type="dxa"/>
          </w:tcPr>
          <w:p w14:paraId="49671D75" w14:textId="77777777" w:rsidR="00697437" w:rsidRDefault="00697437" w:rsidP="00697437">
            <w:pPr>
              <w:pStyle w:val="ListParagraph"/>
              <w:ind w:left="0"/>
            </w:pPr>
            <w:r>
              <w:t>Land improvements</w:t>
            </w:r>
          </w:p>
        </w:tc>
        <w:tc>
          <w:tcPr>
            <w:tcW w:w="4410" w:type="dxa"/>
          </w:tcPr>
          <w:p w14:paraId="2284D84E" w14:textId="13616282" w:rsidR="00697437" w:rsidRPr="005F48E9" w:rsidRDefault="005F48E9" w:rsidP="00697437">
            <w:pPr>
              <w:pStyle w:val="ListParagraph"/>
              <w:ind w:left="0"/>
              <w:jc w:val="both"/>
            </w:pPr>
            <w:r>
              <w:t>Minimum of P50,000 per expenditure</w:t>
            </w:r>
          </w:p>
        </w:tc>
      </w:tr>
      <w:tr w:rsidR="00697437" w14:paraId="60668886" w14:textId="5D6AF343" w:rsidTr="005F48E9">
        <w:tc>
          <w:tcPr>
            <w:tcW w:w="3775" w:type="dxa"/>
          </w:tcPr>
          <w:p w14:paraId="30ED0CAF" w14:textId="77277F81" w:rsidR="00697437" w:rsidRDefault="00697437" w:rsidP="00697437">
            <w:pPr>
              <w:pStyle w:val="ListParagraph"/>
              <w:ind w:left="0"/>
            </w:pPr>
            <w:r>
              <w:t>Building, Improvements and Repairs</w:t>
            </w:r>
          </w:p>
        </w:tc>
        <w:tc>
          <w:tcPr>
            <w:tcW w:w="4410" w:type="dxa"/>
          </w:tcPr>
          <w:p w14:paraId="6B0343C1" w14:textId="1DE08C77" w:rsidR="00697437" w:rsidRPr="005F48E9" w:rsidRDefault="00697437" w:rsidP="00E077EA">
            <w:pPr>
              <w:pStyle w:val="ListParagraph"/>
              <w:ind w:left="0"/>
              <w:jc w:val="both"/>
            </w:pPr>
            <w:r w:rsidRPr="005F48E9">
              <w:t>Minimum of P100,000</w:t>
            </w:r>
            <w:r w:rsidR="005F48E9">
              <w:t xml:space="preserve"> per expenditure</w:t>
            </w:r>
          </w:p>
        </w:tc>
      </w:tr>
      <w:tr w:rsidR="00697437" w14:paraId="3BCDEB05" w14:textId="774B2AF6" w:rsidTr="005F48E9">
        <w:tc>
          <w:tcPr>
            <w:tcW w:w="3775" w:type="dxa"/>
          </w:tcPr>
          <w:p w14:paraId="589066A1" w14:textId="795407F3" w:rsidR="00697437" w:rsidRDefault="00697437" w:rsidP="00697437">
            <w:pPr>
              <w:pStyle w:val="ListParagraph"/>
              <w:ind w:left="0"/>
            </w:pPr>
            <w:r>
              <w:t>Furniture, Fixtures and Other Equipment</w:t>
            </w:r>
          </w:p>
        </w:tc>
        <w:tc>
          <w:tcPr>
            <w:tcW w:w="4410" w:type="dxa"/>
          </w:tcPr>
          <w:p w14:paraId="19BC1648" w14:textId="07F9A790" w:rsidR="00697437" w:rsidRPr="005F48E9" w:rsidRDefault="00697437" w:rsidP="005F48E9">
            <w:pPr>
              <w:pStyle w:val="ListParagraph"/>
              <w:ind w:left="0"/>
              <w:jc w:val="both"/>
            </w:pPr>
            <w:r w:rsidRPr="005F48E9">
              <w:t>Minimum cost of acquisition of P5,000</w:t>
            </w:r>
          </w:p>
        </w:tc>
      </w:tr>
      <w:tr w:rsidR="00697437" w14:paraId="219914CA" w14:textId="02297A34" w:rsidTr="005F48E9">
        <w:tc>
          <w:tcPr>
            <w:tcW w:w="3775" w:type="dxa"/>
          </w:tcPr>
          <w:p w14:paraId="267A777A" w14:textId="02C5FBF9" w:rsidR="00697437" w:rsidRDefault="00697437" w:rsidP="00697437">
            <w:pPr>
              <w:pStyle w:val="ListParagraph"/>
              <w:ind w:left="0"/>
            </w:pPr>
            <w:r>
              <w:t>Transportation equipment and repairs</w:t>
            </w:r>
          </w:p>
        </w:tc>
        <w:tc>
          <w:tcPr>
            <w:tcW w:w="4410" w:type="dxa"/>
          </w:tcPr>
          <w:p w14:paraId="0C41D16B" w14:textId="080A01DE" w:rsidR="00697437" w:rsidRPr="005F48E9" w:rsidRDefault="00697437" w:rsidP="005F48E9">
            <w:pPr>
              <w:pStyle w:val="ListParagraph"/>
              <w:ind w:left="0"/>
              <w:jc w:val="both"/>
            </w:pPr>
            <w:r w:rsidRPr="005F48E9">
              <w:t>All acquisition shall be capitalized</w:t>
            </w:r>
          </w:p>
        </w:tc>
      </w:tr>
      <w:tr w:rsidR="00697437" w14:paraId="07297D6E" w14:textId="0997DF58" w:rsidTr="005F48E9">
        <w:tc>
          <w:tcPr>
            <w:tcW w:w="3775" w:type="dxa"/>
          </w:tcPr>
          <w:p w14:paraId="2C19D499" w14:textId="5F65FC6C" w:rsidR="00697437" w:rsidRDefault="00697437" w:rsidP="00697437">
            <w:pPr>
              <w:pStyle w:val="ListParagraph"/>
              <w:ind w:left="0"/>
            </w:pPr>
            <w:r>
              <w:t>Vessel and other marine equipment</w:t>
            </w:r>
          </w:p>
        </w:tc>
        <w:tc>
          <w:tcPr>
            <w:tcW w:w="4410" w:type="dxa"/>
          </w:tcPr>
          <w:p w14:paraId="225FEEC3" w14:textId="28012353" w:rsidR="00697437" w:rsidRPr="005F48E9" w:rsidRDefault="00697437" w:rsidP="005F48E9">
            <w:pPr>
              <w:pStyle w:val="ListParagraph"/>
              <w:ind w:left="0"/>
              <w:jc w:val="both"/>
            </w:pPr>
            <w:r w:rsidRPr="005F48E9">
              <w:t>All acquisition shall be capitalized</w:t>
            </w:r>
          </w:p>
        </w:tc>
      </w:tr>
    </w:tbl>
    <w:p w14:paraId="24FCEFAA" w14:textId="4C0A9184" w:rsidR="00697437" w:rsidRDefault="00697437" w:rsidP="00697437">
      <w:pPr>
        <w:pStyle w:val="ListParagraph"/>
        <w:ind w:left="1260"/>
        <w:jc w:val="both"/>
      </w:pPr>
    </w:p>
    <w:p w14:paraId="58009777" w14:textId="00E37CC2" w:rsidR="000D3241" w:rsidRDefault="000D3241" w:rsidP="00697437">
      <w:pPr>
        <w:pStyle w:val="ListParagraph"/>
        <w:ind w:left="1260"/>
        <w:jc w:val="both"/>
      </w:pPr>
      <w:r>
        <w:t>Aside from the minimum capitalization requirement, provisions in the recognition and measurement policies shall be considered. Moreover, the minimum capitalization amount may be revised upon management’s discretion.</w:t>
      </w:r>
    </w:p>
    <w:p w14:paraId="30AE8879" w14:textId="494DD3B3" w:rsidR="00713B65" w:rsidRDefault="000D3241" w:rsidP="00713B65">
      <w:pPr>
        <w:pStyle w:val="ListParagraph"/>
        <w:numPr>
          <w:ilvl w:val="2"/>
          <w:numId w:val="1"/>
        </w:numPr>
        <w:jc w:val="both"/>
      </w:pPr>
      <w:r>
        <w:t xml:space="preserve">The </w:t>
      </w:r>
      <w:r w:rsidR="006A5F88" w:rsidRPr="00FC4AF5">
        <w:t xml:space="preserve">Capital Expenditure </w:t>
      </w:r>
      <w:r w:rsidR="00DE5CFC" w:rsidRPr="00FC4AF5">
        <w:t xml:space="preserve">Request Form </w:t>
      </w:r>
      <w:r w:rsidR="006A5F88" w:rsidRPr="00FC4AF5">
        <w:t>(</w:t>
      </w:r>
      <w:r w:rsidR="00DE5CFC" w:rsidRPr="00FC4AF5">
        <w:t>CERF</w:t>
      </w:r>
      <w:r w:rsidR="006A5F88" w:rsidRPr="00FC4AF5">
        <w:t>)</w:t>
      </w:r>
      <w:r>
        <w:t xml:space="preserve"> </w:t>
      </w:r>
      <w:r w:rsidR="006A5F88">
        <w:t>shall be used to request for the purchase of capital assets.</w:t>
      </w:r>
    </w:p>
    <w:p w14:paraId="64865148" w14:textId="79D9C4BA" w:rsidR="00863675" w:rsidRPr="005F48E9" w:rsidRDefault="00863675" w:rsidP="00713B65">
      <w:pPr>
        <w:pStyle w:val="ListParagraph"/>
        <w:numPr>
          <w:ilvl w:val="2"/>
          <w:numId w:val="1"/>
        </w:numPr>
        <w:jc w:val="both"/>
      </w:pPr>
      <w:r w:rsidRPr="005F48E9">
        <w:t>The approving authority for the CERF shall be as follows:</w:t>
      </w:r>
    </w:p>
    <w:p w14:paraId="325D0E87" w14:textId="77777777" w:rsidR="00863675" w:rsidRPr="005F48E9" w:rsidRDefault="00863675" w:rsidP="00863675">
      <w:pPr>
        <w:pStyle w:val="ListParagraph"/>
        <w:ind w:left="1260"/>
        <w:jc w:val="both"/>
      </w:pPr>
    </w:p>
    <w:tbl>
      <w:tblPr>
        <w:tblStyle w:val="TableGrid"/>
        <w:tblW w:w="8100" w:type="dxa"/>
        <w:tblInd w:w="1345" w:type="dxa"/>
        <w:tblLook w:val="04A0" w:firstRow="1" w:lastRow="0" w:firstColumn="1" w:lastColumn="0" w:noHBand="0" w:noVBand="1"/>
      </w:tblPr>
      <w:tblGrid>
        <w:gridCol w:w="2082"/>
        <w:gridCol w:w="2238"/>
        <w:gridCol w:w="1947"/>
        <w:gridCol w:w="1833"/>
      </w:tblGrid>
      <w:tr w:rsidR="00F716A2" w:rsidRPr="005F48E9" w14:paraId="464CBBCD" w14:textId="32575C7F" w:rsidTr="00F716A2">
        <w:tc>
          <w:tcPr>
            <w:tcW w:w="2082" w:type="dxa"/>
          </w:tcPr>
          <w:p w14:paraId="1377798C" w14:textId="1BD28DFC" w:rsidR="00F716A2" w:rsidRPr="005F48E9" w:rsidRDefault="00F716A2" w:rsidP="00F716A2">
            <w:pPr>
              <w:pStyle w:val="ListParagraph"/>
              <w:ind w:left="0"/>
              <w:jc w:val="center"/>
              <w:rPr>
                <w:b/>
                <w:sz w:val="20"/>
              </w:rPr>
            </w:pPr>
            <w:r w:rsidRPr="005F48E9">
              <w:rPr>
                <w:b/>
                <w:sz w:val="20"/>
              </w:rPr>
              <w:t>Range</w:t>
            </w:r>
          </w:p>
        </w:tc>
        <w:tc>
          <w:tcPr>
            <w:tcW w:w="2238" w:type="dxa"/>
          </w:tcPr>
          <w:p w14:paraId="10298142" w14:textId="4CF5E95B" w:rsidR="00F716A2" w:rsidRPr="005F48E9" w:rsidRDefault="00F716A2" w:rsidP="00F716A2">
            <w:pPr>
              <w:pStyle w:val="ListParagraph"/>
              <w:ind w:left="0"/>
              <w:jc w:val="center"/>
              <w:rPr>
                <w:b/>
                <w:sz w:val="20"/>
              </w:rPr>
            </w:pPr>
            <w:r w:rsidRPr="005F48E9">
              <w:rPr>
                <w:b/>
                <w:sz w:val="20"/>
              </w:rPr>
              <w:t>Authorized by</w:t>
            </w:r>
          </w:p>
        </w:tc>
        <w:tc>
          <w:tcPr>
            <w:tcW w:w="1947" w:type="dxa"/>
          </w:tcPr>
          <w:p w14:paraId="3833424E" w14:textId="55BCE5F1" w:rsidR="00F716A2" w:rsidRPr="005F48E9" w:rsidRDefault="00F716A2" w:rsidP="00F716A2">
            <w:pPr>
              <w:pStyle w:val="ListParagraph"/>
              <w:ind w:left="0"/>
              <w:jc w:val="center"/>
              <w:rPr>
                <w:b/>
                <w:sz w:val="20"/>
              </w:rPr>
            </w:pPr>
            <w:r w:rsidRPr="005F48E9">
              <w:rPr>
                <w:b/>
                <w:sz w:val="20"/>
              </w:rPr>
              <w:t>Verified by</w:t>
            </w:r>
          </w:p>
        </w:tc>
        <w:tc>
          <w:tcPr>
            <w:tcW w:w="1833" w:type="dxa"/>
          </w:tcPr>
          <w:p w14:paraId="5C844163" w14:textId="5CDC0596" w:rsidR="00F716A2" w:rsidRPr="005F48E9" w:rsidRDefault="00F716A2" w:rsidP="00F716A2">
            <w:pPr>
              <w:pStyle w:val="ListParagraph"/>
              <w:ind w:left="0"/>
              <w:jc w:val="center"/>
              <w:rPr>
                <w:b/>
                <w:sz w:val="20"/>
              </w:rPr>
            </w:pPr>
            <w:r w:rsidRPr="005F48E9">
              <w:rPr>
                <w:b/>
                <w:sz w:val="20"/>
              </w:rPr>
              <w:t>Approved by</w:t>
            </w:r>
          </w:p>
        </w:tc>
      </w:tr>
      <w:tr w:rsidR="00F716A2" w:rsidRPr="005F48E9" w14:paraId="17A134A4" w14:textId="58CD5738" w:rsidTr="00F716A2">
        <w:tc>
          <w:tcPr>
            <w:tcW w:w="2082" w:type="dxa"/>
          </w:tcPr>
          <w:p w14:paraId="57E99B48" w14:textId="7339E68B" w:rsidR="00F716A2" w:rsidRPr="005F48E9" w:rsidRDefault="00F716A2" w:rsidP="005F48E9">
            <w:pPr>
              <w:pStyle w:val="ListParagraph"/>
              <w:ind w:left="0"/>
              <w:jc w:val="both"/>
              <w:rPr>
                <w:sz w:val="20"/>
              </w:rPr>
            </w:pPr>
            <w:r w:rsidRPr="005F48E9">
              <w:rPr>
                <w:sz w:val="20"/>
              </w:rPr>
              <w:t>P</w:t>
            </w:r>
            <w:r w:rsidR="005F48E9">
              <w:rPr>
                <w:sz w:val="20"/>
              </w:rPr>
              <w:t>100</w:t>
            </w:r>
            <w:r w:rsidRPr="005F48E9">
              <w:rPr>
                <w:sz w:val="20"/>
              </w:rPr>
              <w:t>,</w:t>
            </w:r>
            <w:r w:rsidR="005F48E9">
              <w:rPr>
                <w:sz w:val="20"/>
              </w:rPr>
              <w:t>000</w:t>
            </w:r>
            <w:r w:rsidRPr="005F48E9">
              <w:rPr>
                <w:sz w:val="20"/>
              </w:rPr>
              <w:t xml:space="preserve"> and below</w:t>
            </w:r>
          </w:p>
        </w:tc>
        <w:tc>
          <w:tcPr>
            <w:tcW w:w="2238" w:type="dxa"/>
          </w:tcPr>
          <w:p w14:paraId="6098F76C" w14:textId="76471ABA" w:rsidR="00F716A2" w:rsidRPr="005F48E9" w:rsidRDefault="00F716A2" w:rsidP="00F716A2">
            <w:pPr>
              <w:pStyle w:val="ListParagraph"/>
              <w:ind w:left="0"/>
              <w:jc w:val="both"/>
              <w:rPr>
                <w:sz w:val="20"/>
              </w:rPr>
            </w:pPr>
            <w:r w:rsidRPr="005F48E9">
              <w:rPr>
                <w:sz w:val="20"/>
              </w:rPr>
              <w:t>Department Supervisor</w:t>
            </w:r>
          </w:p>
        </w:tc>
        <w:tc>
          <w:tcPr>
            <w:tcW w:w="1947" w:type="dxa"/>
          </w:tcPr>
          <w:p w14:paraId="4D0B08AD" w14:textId="1338D7DA" w:rsidR="00F716A2" w:rsidRPr="005F48E9" w:rsidRDefault="00F716A2" w:rsidP="00F716A2">
            <w:pPr>
              <w:pStyle w:val="ListParagraph"/>
              <w:ind w:left="0"/>
              <w:jc w:val="both"/>
              <w:rPr>
                <w:sz w:val="20"/>
              </w:rPr>
            </w:pPr>
            <w:r w:rsidRPr="005F48E9">
              <w:rPr>
                <w:sz w:val="20"/>
              </w:rPr>
              <w:t>Department Manager</w:t>
            </w:r>
          </w:p>
        </w:tc>
        <w:tc>
          <w:tcPr>
            <w:tcW w:w="1833" w:type="dxa"/>
          </w:tcPr>
          <w:p w14:paraId="5897DA88" w14:textId="2DA92B58" w:rsidR="00F716A2" w:rsidRPr="005F48E9" w:rsidRDefault="00F716A2" w:rsidP="00F716A2">
            <w:pPr>
              <w:pStyle w:val="ListParagraph"/>
              <w:ind w:left="0"/>
              <w:jc w:val="both"/>
              <w:rPr>
                <w:sz w:val="20"/>
              </w:rPr>
            </w:pPr>
            <w:r w:rsidRPr="005F48E9">
              <w:rPr>
                <w:sz w:val="20"/>
              </w:rPr>
              <w:t>Vice President</w:t>
            </w:r>
          </w:p>
        </w:tc>
      </w:tr>
      <w:tr w:rsidR="00F716A2" w:rsidRPr="005F48E9" w14:paraId="1C23BEC9" w14:textId="54A76F6B" w:rsidTr="00F716A2">
        <w:tc>
          <w:tcPr>
            <w:tcW w:w="2082" w:type="dxa"/>
          </w:tcPr>
          <w:p w14:paraId="2A29F1F1" w14:textId="6773E564" w:rsidR="00F716A2" w:rsidRPr="005F48E9" w:rsidRDefault="00F716A2" w:rsidP="005F48E9">
            <w:pPr>
              <w:pStyle w:val="ListParagraph"/>
              <w:ind w:left="0"/>
              <w:jc w:val="both"/>
              <w:rPr>
                <w:sz w:val="20"/>
              </w:rPr>
            </w:pPr>
            <w:r w:rsidRPr="005F48E9">
              <w:rPr>
                <w:sz w:val="20"/>
              </w:rPr>
              <w:t>Above P</w:t>
            </w:r>
            <w:r w:rsidR="005F48E9">
              <w:rPr>
                <w:sz w:val="20"/>
              </w:rPr>
              <w:t>100</w:t>
            </w:r>
            <w:r w:rsidRPr="005F48E9">
              <w:rPr>
                <w:sz w:val="20"/>
              </w:rPr>
              <w:t>,</w:t>
            </w:r>
            <w:r w:rsidR="005F48E9">
              <w:rPr>
                <w:sz w:val="20"/>
              </w:rPr>
              <w:t>000</w:t>
            </w:r>
          </w:p>
        </w:tc>
        <w:tc>
          <w:tcPr>
            <w:tcW w:w="2238" w:type="dxa"/>
          </w:tcPr>
          <w:p w14:paraId="573B1279" w14:textId="04AD0870" w:rsidR="00F716A2" w:rsidRPr="005F48E9" w:rsidRDefault="00F716A2" w:rsidP="00F716A2">
            <w:pPr>
              <w:pStyle w:val="ListParagraph"/>
              <w:ind w:left="0"/>
              <w:jc w:val="both"/>
              <w:rPr>
                <w:sz w:val="20"/>
              </w:rPr>
            </w:pPr>
            <w:r w:rsidRPr="005F48E9">
              <w:rPr>
                <w:sz w:val="20"/>
              </w:rPr>
              <w:t>Department Manager</w:t>
            </w:r>
          </w:p>
        </w:tc>
        <w:tc>
          <w:tcPr>
            <w:tcW w:w="1947" w:type="dxa"/>
          </w:tcPr>
          <w:p w14:paraId="535DB12E" w14:textId="2DDDF955" w:rsidR="00F716A2" w:rsidRPr="005F48E9" w:rsidRDefault="00F716A2" w:rsidP="00F716A2">
            <w:pPr>
              <w:pStyle w:val="ListParagraph"/>
              <w:ind w:left="0"/>
              <w:jc w:val="both"/>
              <w:rPr>
                <w:sz w:val="20"/>
              </w:rPr>
            </w:pPr>
            <w:r w:rsidRPr="005F48E9">
              <w:rPr>
                <w:sz w:val="20"/>
              </w:rPr>
              <w:t>Vice President</w:t>
            </w:r>
          </w:p>
        </w:tc>
        <w:tc>
          <w:tcPr>
            <w:tcW w:w="1833" w:type="dxa"/>
          </w:tcPr>
          <w:p w14:paraId="366A37CF" w14:textId="251D7391" w:rsidR="00F716A2" w:rsidRPr="005F48E9" w:rsidRDefault="001C7AD7" w:rsidP="00F716A2">
            <w:pPr>
              <w:pStyle w:val="ListParagraph"/>
              <w:ind w:left="0"/>
              <w:jc w:val="both"/>
              <w:rPr>
                <w:sz w:val="20"/>
              </w:rPr>
            </w:pPr>
            <w:r w:rsidRPr="005F48E9">
              <w:rPr>
                <w:sz w:val="20"/>
              </w:rPr>
              <w:t xml:space="preserve">SVP / </w:t>
            </w:r>
            <w:r w:rsidR="00F716A2" w:rsidRPr="005F48E9">
              <w:rPr>
                <w:sz w:val="20"/>
              </w:rPr>
              <w:t>President</w:t>
            </w:r>
          </w:p>
        </w:tc>
      </w:tr>
    </w:tbl>
    <w:p w14:paraId="4CFC1B13" w14:textId="4DAA2768" w:rsidR="00863675" w:rsidRPr="005F48E9" w:rsidRDefault="00863675" w:rsidP="00863675">
      <w:pPr>
        <w:pStyle w:val="ListParagraph"/>
        <w:ind w:left="1260"/>
        <w:jc w:val="both"/>
      </w:pPr>
    </w:p>
    <w:p w14:paraId="7928264E" w14:textId="64CDEF49" w:rsidR="00766D3C" w:rsidRPr="00800A18" w:rsidRDefault="00766D3C" w:rsidP="005F48E9">
      <w:pPr>
        <w:pStyle w:val="ListParagraph"/>
        <w:numPr>
          <w:ilvl w:val="2"/>
          <w:numId w:val="1"/>
        </w:numPr>
        <w:jc w:val="both"/>
      </w:pPr>
      <w:r w:rsidRPr="00800A18">
        <w:t xml:space="preserve">In the absence of the </w:t>
      </w:r>
      <w:r w:rsidR="002C3EC2" w:rsidRPr="00800A18">
        <w:t xml:space="preserve">Vice President / </w:t>
      </w:r>
      <w:r w:rsidR="001C7AD7" w:rsidRPr="00800A18">
        <w:t xml:space="preserve">Senior VP / </w:t>
      </w:r>
      <w:r w:rsidRPr="00800A18">
        <w:t>President due to out of town trips or leave of absences, an authorized person</w:t>
      </w:r>
      <w:r w:rsidR="00AA5AD0" w:rsidRPr="00800A18">
        <w:t>nel</w:t>
      </w:r>
      <w:r w:rsidRPr="00800A18">
        <w:t xml:space="preserve"> may approve/sign the CERF with prior written approval from the </w:t>
      </w:r>
      <w:r w:rsidR="002C3EC2" w:rsidRPr="00800A18">
        <w:t xml:space="preserve">Vice President / </w:t>
      </w:r>
      <w:r w:rsidR="001C7AD7" w:rsidRPr="00800A18">
        <w:t xml:space="preserve">Senior VP / </w:t>
      </w:r>
      <w:r w:rsidRPr="00800A18">
        <w:t>President.</w:t>
      </w:r>
      <w:r w:rsidR="00EE2D46" w:rsidRPr="00800A18">
        <w:t xml:space="preserve"> </w:t>
      </w:r>
    </w:p>
    <w:p w14:paraId="55C11DF8" w14:textId="0D6F25D8" w:rsidR="006A5F88" w:rsidRPr="00800A18" w:rsidRDefault="006A5F88" w:rsidP="00766D3C">
      <w:pPr>
        <w:pStyle w:val="ListParagraph"/>
        <w:numPr>
          <w:ilvl w:val="2"/>
          <w:numId w:val="1"/>
        </w:numPr>
        <w:jc w:val="both"/>
      </w:pPr>
      <w:r w:rsidRPr="00800A18">
        <w:t>Repairs and additions incurred for an item of PPE shall be capitalized if the repair/addition will:</w:t>
      </w:r>
    </w:p>
    <w:p w14:paraId="7C0B8B68" w14:textId="7962F0EB" w:rsidR="006A5F88" w:rsidRDefault="006A5F88" w:rsidP="006A5F88">
      <w:pPr>
        <w:pStyle w:val="ListParagraph"/>
        <w:numPr>
          <w:ilvl w:val="0"/>
          <w:numId w:val="23"/>
        </w:numPr>
        <w:jc w:val="both"/>
      </w:pPr>
      <w:r>
        <w:t>Increase the estimated useful life of the asset; or</w:t>
      </w:r>
    </w:p>
    <w:p w14:paraId="6C5AAA4E" w14:textId="2174839B" w:rsidR="006A5F88" w:rsidRPr="00713B65" w:rsidRDefault="006A5F88" w:rsidP="006A5F88">
      <w:pPr>
        <w:pStyle w:val="ListParagraph"/>
        <w:numPr>
          <w:ilvl w:val="0"/>
          <w:numId w:val="23"/>
        </w:numPr>
        <w:jc w:val="both"/>
      </w:pPr>
      <w:r>
        <w:t>Significantly increase the capacity of the asset.</w:t>
      </w:r>
    </w:p>
    <w:p w14:paraId="74FA60BE" w14:textId="77777777" w:rsidR="00FC5D88" w:rsidRDefault="00FC5D88" w:rsidP="006A5F88">
      <w:pPr>
        <w:pStyle w:val="ListParagraph"/>
        <w:ind w:left="1260"/>
        <w:jc w:val="both"/>
      </w:pPr>
    </w:p>
    <w:p w14:paraId="605EA041" w14:textId="3463D54B" w:rsidR="00713B65" w:rsidRPr="006A5F88" w:rsidRDefault="006A5F88" w:rsidP="006A5F88">
      <w:pPr>
        <w:pStyle w:val="ListParagraph"/>
        <w:ind w:left="1260"/>
        <w:jc w:val="both"/>
      </w:pPr>
      <w:r>
        <w:t>However, if the repair will only maintain the condition of the asset without increasing its useful life and capacity, such should be expensed outright.</w:t>
      </w:r>
    </w:p>
    <w:p w14:paraId="12A119FD" w14:textId="77777777" w:rsidR="00FC5D88" w:rsidRDefault="00FC5D88">
      <w:r>
        <w:br w:type="page"/>
      </w:r>
    </w:p>
    <w:p w14:paraId="289DEA9D" w14:textId="2E1FBCF7" w:rsidR="006A5F88" w:rsidRDefault="00523CD6" w:rsidP="00766D3C">
      <w:pPr>
        <w:pStyle w:val="ListParagraph"/>
        <w:numPr>
          <w:ilvl w:val="2"/>
          <w:numId w:val="1"/>
        </w:numPr>
        <w:jc w:val="both"/>
        <w:rPr>
          <w:b/>
        </w:rPr>
      </w:pPr>
      <w:r>
        <w:lastRenderedPageBreak/>
        <w:t>Necessary documentation</w:t>
      </w:r>
      <w:r w:rsidR="0046245F">
        <w:t>s</w:t>
      </w:r>
      <w:r>
        <w:t xml:space="preserve"> shall be prepared as soon as possible to establish ownership and legal title on the purchased properties.</w:t>
      </w:r>
    </w:p>
    <w:p w14:paraId="07596D6D" w14:textId="77777777" w:rsidR="00523CD6" w:rsidRPr="006A5F88" w:rsidRDefault="00523CD6" w:rsidP="006A5F88">
      <w:pPr>
        <w:pStyle w:val="ListParagraph"/>
        <w:ind w:left="1260"/>
        <w:jc w:val="both"/>
        <w:rPr>
          <w:b/>
        </w:rPr>
      </w:pPr>
    </w:p>
    <w:p w14:paraId="2E1B7D8D" w14:textId="5B7228D8" w:rsidR="007F4EE0" w:rsidRPr="000B78F2" w:rsidRDefault="00713B65" w:rsidP="00766D3C">
      <w:pPr>
        <w:numPr>
          <w:ilvl w:val="1"/>
          <w:numId w:val="1"/>
        </w:numPr>
        <w:jc w:val="both"/>
        <w:rPr>
          <w:b/>
        </w:rPr>
      </w:pPr>
      <w:r>
        <w:rPr>
          <w:b/>
        </w:rPr>
        <w:t>Depreciation</w:t>
      </w:r>
    </w:p>
    <w:p w14:paraId="6FAC5586" w14:textId="77777777" w:rsidR="007F4EE0" w:rsidRPr="00FC60A7" w:rsidRDefault="007F4EE0" w:rsidP="007F4EE0">
      <w:pPr>
        <w:ind w:left="936"/>
        <w:jc w:val="both"/>
      </w:pPr>
    </w:p>
    <w:p w14:paraId="6C3EBAAB" w14:textId="4F74CB97" w:rsidR="00212D57" w:rsidRDefault="006A5F88" w:rsidP="00766D3C">
      <w:pPr>
        <w:pStyle w:val="ListParagraph"/>
        <w:numPr>
          <w:ilvl w:val="2"/>
          <w:numId w:val="1"/>
        </w:numPr>
        <w:jc w:val="both"/>
      </w:pPr>
      <w:r>
        <w:t>The entire cost of an item must be depreciated. Depreciation is allocated monthly over the estimated useful life of the property.</w:t>
      </w:r>
    </w:p>
    <w:p w14:paraId="040AEF69" w14:textId="00947F7F" w:rsidR="00713B65" w:rsidRDefault="006A5F88" w:rsidP="00766D3C">
      <w:pPr>
        <w:pStyle w:val="ListParagraph"/>
        <w:numPr>
          <w:ilvl w:val="2"/>
          <w:numId w:val="1"/>
        </w:numPr>
        <w:jc w:val="both"/>
      </w:pPr>
      <w:r>
        <w:t>Acquisitions during the month are depreciated on the following month. Fixed assets will be depreciated on a straight line basis over their estimated useful life unless a more appropriate method of depreciating the asset is necessary.</w:t>
      </w:r>
    </w:p>
    <w:p w14:paraId="5BEBE5E1" w14:textId="57E61257" w:rsidR="006A5F88" w:rsidRPr="00FC5D88" w:rsidRDefault="006A5F88" w:rsidP="00766D3C">
      <w:pPr>
        <w:pStyle w:val="ListParagraph"/>
        <w:numPr>
          <w:ilvl w:val="2"/>
          <w:numId w:val="1"/>
        </w:numPr>
        <w:jc w:val="both"/>
      </w:pPr>
      <w:r w:rsidRPr="00FC5D88">
        <w:t>Guidelines for estimated useful lives of properties are as follows:</w:t>
      </w:r>
    </w:p>
    <w:p w14:paraId="305A764A" w14:textId="0ED6AF9F" w:rsidR="006A5F88" w:rsidRDefault="006A5F88" w:rsidP="006A5F88">
      <w:pPr>
        <w:pStyle w:val="ListParagraph"/>
        <w:ind w:left="1260"/>
        <w:jc w:val="both"/>
      </w:pPr>
    </w:p>
    <w:tbl>
      <w:tblPr>
        <w:tblStyle w:val="TableGrid"/>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0"/>
        <w:gridCol w:w="1110"/>
        <w:gridCol w:w="296"/>
        <w:gridCol w:w="456"/>
        <w:gridCol w:w="1496"/>
      </w:tblGrid>
      <w:tr w:rsidR="004B619C" w14:paraId="7BBC3E42" w14:textId="7F3E63E2" w:rsidTr="00FC5D88">
        <w:tc>
          <w:tcPr>
            <w:tcW w:w="4560" w:type="dxa"/>
            <w:tcBorders>
              <w:bottom w:val="single" w:sz="4" w:space="0" w:color="auto"/>
            </w:tcBorders>
          </w:tcPr>
          <w:p w14:paraId="2A8A6120" w14:textId="6179E66D" w:rsidR="004B619C" w:rsidRDefault="004B619C" w:rsidP="004B619C">
            <w:pPr>
              <w:pStyle w:val="ListParagraph"/>
              <w:ind w:left="0"/>
              <w:jc w:val="center"/>
            </w:pPr>
            <w:r>
              <w:t>Fixed Asset Category</w:t>
            </w:r>
          </w:p>
        </w:tc>
        <w:tc>
          <w:tcPr>
            <w:tcW w:w="3358" w:type="dxa"/>
            <w:gridSpan w:val="4"/>
            <w:tcBorders>
              <w:bottom w:val="single" w:sz="4" w:space="0" w:color="auto"/>
            </w:tcBorders>
          </w:tcPr>
          <w:p w14:paraId="178AD3CF" w14:textId="1102B0E9" w:rsidR="004B619C" w:rsidRDefault="004B619C" w:rsidP="004B619C">
            <w:pPr>
              <w:pStyle w:val="ListParagraph"/>
              <w:ind w:left="0"/>
              <w:jc w:val="center"/>
            </w:pPr>
            <w:r>
              <w:t>Estimated Useful Life</w:t>
            </w:r>
          </w:p>
        </w:tc>
      </w:tr>
      <w:tr w:rsidR="00FC5D88" w14:paraId="6D83E7C5" w14:textId="77777777" w:rsidTr="00FC5D88">
        <w:tc>
          <w:tcPr>
            <w:tcW w:w="4560" w:type="dxa"/>
            <w:tcBorders>
              <w:top w:val="single" w:sz="4" w:space="0" w:color="auto"/>
            </w:tcBorders>
          </w:tcPr>
          <w:p w14:paraId="7C14A710" w14:textId="6E36FF45" w:rsidR="00FC5D88" w:rsidRDefault="00FC5D88" w:rsidP="00FC5D88">
            <w:pPr>
              <w:pStyle w:val="ListParagraph"/>
              <w:ind w:left="0"/>
              <w:jc w:val="both"/>
            </w:pPr>
            <w:r>
              <w:t>Building</w:t>
            </w:r>
          </w:p>
        </w:tc>
        <w:tc>
          <w:tcPr>
            <w:tcW w:w="1110" w:type="dxa"/>
            <w:tcBorders>
              <w:top w:val="single" w:sz="4" w:space="0" w:color="auto"/>
            </w:tcBorders>
          </w:tcPr>
          <w:p w14:paraId="3F5A094C" w14:textId="4EEBF59F" w:rsidR="00FC5D88" w:rsidRDefault="00FC5D88" w:rsidP="00FC5D88">
            <w:pPr>
              <w:pStyle w:val="ListParagraph"/>
              <w:ind w:left="0"/>
              <w:jc w:val="right"/>
            </w:pPr>
            <w:r>
              <w:t>10</w:t>
            </w:r>
          </w:p>
        </w:tc>
        <w:tc>
          <w:tcPr>
            <w:tcW w:w="296" w:type="dxa"/>
            <w:tcBorders>
              <w:top w:val="single" w:sz="4" w:space="0" w:color="auto"/>
            </w:tcBorders>
          </w:tcPr>
          <w:p w14:paraId="7C238571" w14:textId="4D3AC2D5" w:rsidR="00FC5D88" w:rsidRDefault="00FC5D88" w:rsidP="00FC5D88">
            <w:pPr>
              <w:pStyle w:val="ListParagraph"/>
              <w:ind w:left="0"/>
              <w:jc w:val="center"/>
            </w:pPr>
            <w:r>
              <w:t>-</w:t>
            </w:r>
          </w:p>
        </w:tc>
        <w:tc>
          <w:tcPr>
            <w:tcW w:w="456" w:type="dxa"/>
            <w:tcBorders>
              <w:top w:val="single" w:sz="4" w:space="0" w:color="auto"/>
            </w:tcBorders>
          </w:tcPr>
          <w:p w14:paraId="79C34246" w14:textId="625138B3" w:rsidR="00FC5D88" w:rsidRDefault="00FC5D88" w:rsidP="00FC5D88">
            <w:pPr>
              <w:pStyle w:val="ListParagraph"/>
              <w:ind w:left="0"/>
              <w:jc w:val="right"/>
            </w:pPr>
            <w:r>
              <w:t>20</w:t>
            </w:r>
          </w:p>
        </w:tc>
        <w:tc>
          <w:tcPr>
            <w:tcW w:w="1496" w:type="dxa"/>
            <w:tcBorders>
              <w:top w:val="single" w:sz="4" w:space="0" w:color="auto"/>
            </w:tcBorders>
          </w:tcPr>
          <w:p w14:paraId="52D26BF1" w14:textId="60F90444" w:rsidR="00FC5D88" w:rsidRDefault="00FC5D88" w:rsidP="00FC5D88">
            <w:pPr>
              <w:pStyle w:val="ListParagraph"/>
              <w:ind w:left="0"/>
              <w:jc w:val="both"/>
            </w:pPr>
            <w:r>
              <w:t>years</w:t>
            </w:r>
          </w:p>
        </w:tc>
      </w:tr>
      <w:tr w:rsidR="00FC5D88" w14:paraId="746DD9E7" w14:textId="43EC65AB" w:rsidTr="00FC5D88">
        <w:tc>
          <w:tcPr>
            <w:tcW w:w="4560" w:type="dxa"/>
          </w:tcPr>
          <w:p w14:paraId="7FAD5220" w14:textId="4D27B1A8" w:rsidR="00FC5D88" w:rsidRPr="00FC5D88" w:rsidRDefault="00FC5D88" w:rsidP="00FC5D88">
            <w:pPr>
              <w:pStyle w:val="ListParagraph"/>
              <w:ind w:left="0"/>
              <w:jc w:val="both"/>
              <w:rPr>
                <w:i/>
              </w:rPr>
            </w:pPr>
            <w:r>
              <w:t xml:space="preserve">Vessel </w:t>
            </w:r>
            <w:r>
              <w:rPr>
                <w:i/>
              </w:rPr>
              <w:t>(with 10% residual value)</w:t>
            </w:r>
          </w:p>
        </w:tc>
        <w:tc>
          <w:tcPr>
            <w:tcW w:w="1110" w:type="dxa"/>
          </w:tcPr>
          <w:p w14:paraId="184B634C" w14:textId="05191BD2" w:rsidR="00FC5D88" w:rsidRDefault="00FC5D88" w:rsidP="00FC5D88">
            <w:pPr>
              <w:pStyle w:val="ListParagraph"/>
              <w:ind w:left="0"/>
              <w:jc w:val="right"/>
            </w:pPr>
          </w:p>
        </w:tc>
        <w:tc>
          <w:tcPr>
            <w:tcW w:w="296" w:type="dxa"/>
          </w:tcPr>
          <w:p w14:paraId="1A8542CB" w14:textId="01369B17" w:rsidR="00FC5D88" w:rsidRDefault="00FC5D88" w:rsidP="00FC5D88">
            <w:pPr>
              <w:pStyle w:val="ListParagraph"/>
              <w:ind w:left="0"/>
              <w:jc w:val="center"/>
            </w:pPr>
          </w:p>
        </w:tc>
        <w:tc>
          <w:tcPr>
            <w:tcW w:w="456" w:type="dxa"/>
          </w:tcPr>
          <w:p w14:paraId="3734820C" w14:textId="6BF75746" w:rsidR="00FC5D88" w:rsidRDefault="00FC5D88" w:rsidP="00FC5D88">
            <w:pPr>
              <w:pStyle w:val="ListParagraph"/>
              <w:ind w:left="0"/>
              <w:jc w:val="right"/>
            </w:pPr>
            <w:r>
              <w:t>10</w:t>
            </w:r>
          </w:p>
        </w:tc>
        <w:tc>
          <w:tcPr>
            <w:tcW w:w="1496" w:type="dxa"/>
          </w:tcPr>
          <w:p w14:paraId="5F05372C" w14:textId="7C43F665" w:rsidR="00FC5D88" w:rsidRDefault="00FC5D88" w:rsidP="00FC5D88">
            <w:pPr>
              <w:pStyle w:val="ListParagraph"/>
              <w:ind w:left="0"/>
              <w:jc w:val="both"/>
            </w:pPr>
            <w:r>
              <w:t>years</w:t>
            </w:r>
          </w:p>
        </w:tc>
      </w:tr>
      <w:tr w:rsidR="00FC5D88" w14:paraId="0C7EE34F" w14:textId="66227BF5" w:rsidTr="00FC5D88">
        <w:tc>
          <w:tcPr>
            <w:tcW w:w="4560" w:type="dxa"/>
          </w:tcPr>
          <w:p w14:paraId="354D6110" w14:textId="39F09802" w:rsidR="00FC5D88" w:rsidRDefault="00FC5D88" w:rsidP="00FC5D88">
            <w:pPr>
              <w:pStyle w:val="ListParagraph"/>
              <w:ind w:left="0"/>
              <w:jc w:val="both"/>
            </w:pPr>
            <w:r>
              <w:t>Intangible assets</w:t>
            </w:r>
          </w:p>
        </w:tc>
        <w:tc>
          <w:tcPr>
            <w:tcW w:w="1110" w:type="dxa"/>
          </w:tcPr>
          <w:p w14:paraId="2AC2D899" w14:textId="05E188A7" w:rsidR="00FC5D88" w:rsidRDefault="00FC5D88" w:rsidP="00FC5D88">
            <w:pPr>
              <w:pStyle w:val="ListParagraph"/>
              <w:ind w:left="0"/>
              <w:jc w:val="right"/>
            </w:pPr>
          </w:p>
        </w:tc>
        <w:tc>
          <w:tcPr>
            <w:tcW w:w="296" w:type="dxa"/>
          </w:tcPr>
          <w:p w14:paraId="224DE16E" w14:textId="56684A62" w:rsidR="00FC5D88" w:rsidRDefault="00FC5D88" w:rsidP="00FC5D88">
            <w:pPr>
              <w:pStyle w:val="ListParagraph"/>
              <w:ind w:left="0"/>
              <w:jc w:val="center"/>
            </w:pPr>
          </w:p>
        </w:tc>
        <w:tc>
          <w:tcPr>
            <w:tcW w:w="456" w:type="dxa"/>
          </w:tcPr>
          <w:p w14:paraId="74917D40" w14:textId="06B6D0C7" w:rsidR="00FC5D88" w:rsidRPr="00FC5D88" w:rsidRDefault="00FC5D88" w:rsidP="00FC5D88">
            <w:pPr>
              <w:pStyle w:val="ListParagraph"/>
              <w:ind w:left="0"/>
              <w:jc w:val="right"/>
            </w:pPr>
            <w:r w:rsidRPr="00FC5D88">
              <w:t>10</w:t>
            </w:r>
          </w:p>
        </w:tc>
        <w:tc>
          <w:tcPr>
            <w:tcW w:w="1496" w:type="dxa"/>
          </w:tcPr>
          <w:p w14:paraId="53FA5233" w14:textId="4BC654BC" w:rsidR="00FC5D88" w:rsidRPr="00FC5D88" w:rsidRDefault="00FC5D88" w:rsidP="00FC5D88">
            <w:pPr>
              <w:pStyle w:val="ListParagraph"/>
              <w:ind w:left="0"/>
              <w:jc w:val="both"/>
            </w:pPr>
            <w:r w:rsidRPr="00FC5D88">
              <w:t>years</w:t>
            </w:r>
          </w:p>
        </w:tc>
      </w:tr>
      <w:tr w:rsidR="00FC5D88" w14:paraId="7635D2EB" w14:textId="45305375" w:rsidTr="00FC5D88">
        <w:tc>
          <w:tcPr>
            <w:tcW w:w="4560" w:type="dxa"/>
          </w:tcPr>
          <w:p w14:paraId="7AE30644" w14:textId="384238D0" w:rsidR="00FC5D88" w:rsidRDefault="00FC5D88" w:rsidP="00FC5D88">
            <w:pPr>
              <w:pStyle w:val="ListParagraph"/>
              <w:ind w:left="0"/>
              <w:jc w:val="both"/>
            </w:pPr>
            <w:r>
              <w:t>Barge</w:t>
            </w:r>
          </w:p>
        </w:tc>
        <w:tc>
          <w:tcPr>
            <w:tcW w:w="1110" w:type="dxa"/>
          </w:tcPr>
          <w:p w14:paraId="24A8F933" w14:textId="41AA6DD5" w:rsidR="00FC5D88" w:rsidRDefault="00FC5D88" w:rsidP="00FC5D88">
            <w:pPr>
              <w:pStyle w:val="ListParagraph"/>
              <w:ind w:left="0"/>
              <w:jc w:val="right"/>
            </w:pPr>
          </w:p>
        </w:tc>
        <w:tc>
          <w:tcPr>
            <w:tcW w:w="296" w:type="dxa"/>
          </w:tcPr>
          <w:p w14:paraId="6D0EF22D" w14:textId="4922E40C" w:rsidR="00FC5D88" w:rsidRDefault="00FC5D88" w:rsidP="00FC5D88">
            <w:pPr>
              <w:pStyle w:val="ListParagraph"/>
              <w:ind w:left="0"/>
              <w:jc w:val="center"/>
            </w:pPr>
          </w:p>
        </w:tc>
        <w:tc>
          <w:tcPr>
            <w:tcW w:w="456" w:type="dxa"/>
          </w:tcPr>
          <w:p w14:paraId="72746439" w14:textId="3A98189C" w:rsidR="00FC5D88" w:rsidRPr="00FC5D88" w:rsidRDefault="00FC5D88" w:rsidP="00FC5D88">
            <w:pPr>
              <w:pStyle w:val="ListParagraph"/>
              <w:ind w:left="0"/>
              <w:jc w:val="right"/>
            </w:pPr>
            <w:r>
              <w:t>10</w:t>
            </w:r>
          </w:p>
        </w:tc>
        <w:tc>
          <w:tcPr>
            <w:tcW w:w="1496" w:type="dxa"/>
          </w:tcPr>
          <w:p w14:paraId="69FE7CAE" w14:textId="17010AF7" w:rsidR="00FC5D88" w:rsidRPr="00FC5D88" w:rsidRDefault="00FC5D88" w:rsidP="00FC5D88">
            <w:pPr>
              <w:pStyle w:val="ListParagraph"/>
              <w:ind w:left="0"/>
              <w:jc w:val="both"/>
            </w:pPr>
            <w:r w:rsidRPr="00FC5D88">
              <w:t>years</w:t>
            </w:r>
          </w:p>
        </w:tc>
      </w:tr>
      <w:tr w:rsidR="00FC5D88" w14:paraId="3322F218" w14:textId="77777777" w:rsidTr="00FC5D88">
        <w:tc>
          <w:tcPr>
            <w:tcW w:w="4560" w:type="dxa"/>
          </w:tcPr>
          <w:p w14:paraId="73ADD6F1" w14:textId="47CA1535" w:rsidR="00FC5D88" w:rsidRDefault="00FC5D88" w:rsidP="00FC5D88">
            <w:pPr>
              <w:pStyle w:val="ListParagraph"/>
              <w:ind w:left="0"/>
              <w:jc w:val="both"/>
            </w:pPr>
            <w:r>
              <w:t>Tugboat</w:t>
            </w:r>
          </w:p>
        </w:tc>
        <w:tc>
          <w:tcPr>
            <w:tcW w:w="1110" w:type="dxa"/>
          </w:tcPr>
          <w:p w14:paraId="1337EEAB" w14:textId="35D8E7FD" w:rsidR="00FC5D88" w:rsidRDefault="00FC5D88" w:rsidP="00FC5D88">
            <w:pPr>
              <w:pStyle w:val="ListParagraph"/>
              <w:ind w:left="0"/>
              <w:jc w:val="right"/>
            </w:pPr>
          </w:p>
        </w:tc>
        <w:tc>
          <w:tcPr>
            <w:tcW w:w="296" w:type="dxa"/>
          </w:tcPr>
          <w:p w14:paraId="68F01B0F" w14:textId="6D468B5E" w:rsidR="00FC5D88" w:rsidRDefault="00FC5D88" w:rsidP="00FC5D88">
            <w:pPr>
              <w:pStyle w:val="ListParagraph"/>
              <w:ind w:left="0"/>
              <w:jc w:val="center"/>
            </w:pPr>
          </w:p>
        </w:tc>
        <w:tc>
          <w:tcPr>
            <w:tcW w:w="456" w:type="dxa"/>
          </w:tcPr>
          <w:p w14:paraId="6F1BC75F" w14:textId="26397C58" w:rsidR="00FC5D88" w:rsidRDefault="00FC5D88" w:rsidP="00FC5D88">
            <w:pPr>
              <w:pStyle w:val="ListParagraph"/>
              <w:ind w:left="0"/>
              <w:jc w:val="right"/>
            </w:pPr>
            <w:r>
              <w:t>10</w:t>
            </w:r>
          </w:p>
        </w:tc>
        <w:tc>
          <w:tcPr>
            <w:tcW w:w="1496" w:type="dxa"/>
          </w:tcPr>
          <w:p w14:paraId="17BC700A" w14:textId="05D50FC9" w:rsidR="00FC5D88" w:rsidRDefault="00FC5D88" w:rsidP="00FC5D88">
            <w:pPr>
              <w:pStyle w:val="ListParagraph"/>
              <w:ind w:left="0"/>
              <w:jc w:val="both"/>
            </w:pPr>
            <w:r>
              <w:t>years</w:t>
            </w:r>
          </w:p>
        </w:tc>
      </w:tr>
      <w:tr w:rsidR="00FC5D88" w14:paraId="0213173B" w14:textId="77777777" w:rsidTr="00FC5D88">
        <w:tc>
          <w:tcPr>
            <w:tcW w:w="4560" w:type="dxa"/>
          </w:tcPr>
          <w:p w14:paraId="264305B8" w14:textId="3DA6DB80" w:rsidR="00FC5D88" w:rsidRDefault="00FC5D88" w:rsidP="00FC5D88">
            <w:pPr>
              <w:pStyle w:val="ListParagraph"/>
              <w:ind w:left="0"/>
              <w:jc w:val="both"/>
            </w:pPr>
            <w:r>
              <w:t>Machineries and heavy equipment</w:t>
            </w:r>
          </w:p>
        </w:tc>
        <w:tc>
          <w:tcPr>
            <w:tcW w:w="1110" w:type="dxa"/>
          </w:tcPr>
          <w:p w14:paraId="046ED3FC" w14:textId="242E8EEE" w:rsidR="00FC5D88" w:rsidRDefault="00FC5D88" w:rsidP="00FC5D88">
            <w:pPr>
              <w:pStyle w:val="ListParagraph"/>
              <w:ind w:left="0"/>
              <w:jc w:val="right"/>
            </w:pPr>
            <w:r>
              <w:t>5</w:t>
            </w:r>
          </w:p>
        </w:tc>
        <w:tc>
          <w:tcPr>
            <w:tcW w:w="296" w:type="dxa"/>
          </w:tcPr>
          <w:p w14:paraId="4B8689C2" w14:textId="63E12217" w:rsidR="00FC5D88" w:rsidRDefault="00FC5D88" w:rsidP="00FC5D88">
            <w:pPr>
              <w:pStyle w:val="ListParagraph"/>
              <w:ind w:left="0"/>
              <w:jc w:val="center"/>
            </w:pPr>
            <w:r>
              <w:t>-</w:t>
            </w:r>
          </w:p>
        </w:tc>
        <w:tc>
          <w:tcPr>
            <w:tcW w:w="456" w:type="dxa"/>
          </w:tcPr>
          <w:p w14:paraId="743F2734" w14:textId="4B43868B" w:rsidR="00FC5D88" w:rsidRDefault="00FC5D88" w:rsidP="00FC5D88">
            <w:pPr>
              <w:pStyle w:val="ListParagraph"/>
              <w:ind w:left="0"/>
              <w:jc w:val="right"/>
            </w:pPr>
            <w:r>
              <w:t>10</w:t>
            </w:r>
          </w:p>
        </w:tc>
        <w:tc>
          <w:tcPr>
            <w:tcW w:w="1496" w:type="dxa"/>
          </w:tcPr>
          <w:p w14:paraId="35CFDB0B" w14:textId="4394F37B" w:rsidR="00FC5D88" w:rsidRDefault="00FC5D88" w:rsidP="00FC5D88">
            <w:pPr>
              <w:pStyle w:val="ListParagraph"/>
              <w:ind w:left="0"/>
              <w:jc w:val="both"/>
            </w:pPr>
            <w:r>
              <w:t>years</w:t>
            </w:r>
          </w:p>
        </w:tc>
      </w:tr>
      <w:tr w:rsidR="00FC5D88" w14:paraId="610039E0" w14:textId="77777777" w:rsidTr="00FC5D88">
        <w:tc>
          <w:tcPr>
            <w:tcW w:w="4560" w:type="dxa"/>
          </w:tcPr>
          <w:p w14:paraId="1A63F85E" w14:textId="3A414A93" w:rsidR="00FC5D88" w:rsidRDefault="00FC5D88" w:rsidP="00FC5D88">
            <w:pPr>
              <w:pStyle w:val="ListParagraph"/>
              <w:ind w:left="0"/>
              <w:jc w:val="both"/>
            </w:pPr>
            <w:r>
              <w:t>Land improvements</w:t>
            </w:r>
          </w:p>
        </w:tc>
        <w:tc>
          <w:tcPr>
            <w:tcW w:w="1110" w:type="dxa"/>
          </w:tcPr>
          <w:p w14:paraId="1B37A79B" w14:textId="7221DAC6" w:rsidR="00FC5D88" w:rsidRDefault="00FC5D88" w:rsidP="00FC5D88">
            <w:pPr>
              <w:pStyle w:val="ListParagraph"/>
              <w:ind w:left="0"/>
              <w:jc w:val="right"/>
            </w:pPr>
            <w:r>
              <w:t>2</w:t>
            </w:r>
          </w:p>
        </w:tc>
        <w:tc>
          <w:tcPr>
            <w:tcW w:w="296" w:type="dxa"/>
          </w:tcPr>
          <w:p w14:paraId="4E3FD509" w14:textId="71A35BB7" w:rsidR="00FC5D88" w:rsidRDefault="00FC5D88" w:rsidP="00FC5D88">
            <w:pPr>
              <w:pStyle w:val="ListParagraph"/>
              <w:ind w:left="0"/>
              <w:jc w:val="center"/>
            </w:pPr>
            <w:r>
              <w:t>-</w:t>
            </w:r>
          </w:p>
        </w:tc>
        <w:tc>
          <w:tcPr>
            <w:tcW w:w="456" w:type="dxa"/>
          </w:tcPr>
          <w:p w14:paraId="083BE839" w14:textId="36477AE7" w:rsidR="00FC5D88" w:rsidRDefault="00FC5D88" w:rsidP="00FC5D88">
            <w:pPr>
              <w:pStyle w:val="ListParagraph"/>
              <w:ind w:left="0"/>
              <w:jc w:val="right"/>
            </w:pPr>
            <w:r>
              <w:t>5</w:t>
            </w:r>
          </w:p>
        </w:tc>
        <w:tc>
          <w:tcPr>
            <w:tcW w:w="1496" w:type="dxa"/>
          </w:tcPr>
          <w:p w14:paraId="7D487D6A" w14:textId="444D8987" w:rsidR="00FC5D88" w:rsidRDefault="00FC5D88" w:rsidP="00FC5D88">
            <w:pPr>
              <w:pStyle w:val="ListParagraph"/>
              <w:ind w:left="0"/>
              <w:jc w:val="both"/>
            </w:pPr>
            <w:r>
              <w:t>years</w:t>
            </w:r>
          </w:p>
        </w:tc>
      </w:tr>
      <w:tr w:rsidR="00FC5D88" w14:paraId="3F920687" w14:textId="77777777" w:rsidTr="00FC5D88">
        <w:tc>
          <w:tcPr>
            <w:tcW w:w="4560" w:type="dxa"/>
          </w:tcPr>
          <w:p w14:paraId="0096A910" w14:textId="0804695D" w:rsidR="00FC5D88" w:rsidRDefault="00FC5D88" w:rsidP="00FC5D88">
            <w:pPr>
              <w:pStyle w:val="ListParagraph"/>
              <w:ind w:left="0"/>
              <w:jc w:val="both"/>
            </w:pPr>
            <w:r>
              <w:t>Tools and equipment</w:t>
            </w:r>
          </w:p>
        </w:tc>
        <w:tc>
          <w:tcPr>
            <w:tcW w:w="1110" w:type="dxa"/>
          </w:tcPr>
          <w:p w14:paraId="5CFCEA8F" w14:textId="7B531501" w:rsidR="00FC5D88" w:rsidRDefault="00FC5D88" w:rsidP="00FC5D88">
            <w:pPr>
              <w:pStyle w:val="ListParagraph"/>
              <w:ind w:left="0"/>
              <w:jc w:val="right"/>
            </w:pPr>
            <w:r>
              <w:t>2</w:t>
            </w:r>
          </w:p>
        </w:tc>
        <w:tc>
          <w:tcPr>
            <w:tcW w:w="296" w:type="dxa"/>
          </w:tcPr>
          <w:p w14:paraId="4F714E43" w14:textId="1EA85BAF" w:rsidR="00FC5D88" w:rsidRDefault="00FC5D88" w:rsidP="00FC5D88">
            <w:pPr>
              <w:pStyle w:val="ListParagraph"/>
              <w:ind w:left="0"/>
              <w:jc w:val="center"/>
            </w:pPr>
            <w:r>
              <w:t>-</w:t>
            </w:r>
          </w:p>
        </w:tc>
        <w:tc>
          <w:tcPr>
            <w:tcW w:w="456" w:type="dxa"/>
          </w:tcPr>
          <w:p w14:paraId="2EE0851C" w14:textId="3392BF75" w:rsidR="00FC5D88" w:rsidRDefault="00FC5D88" w:rsidP="00FC5D88">
            <w:pPr>
              <w:pStyle w:val="ListParagraph"/>
              <w:ind w:left="0"/>
              <w:jc w:val="right"/>
            </w:pPr>
            <w:r>
              <w:t>5</w:t>
            </w:r>
          </w:p>
        </w:tc>
        <w:tc>
          <w:tcPr>
            <w:tcW w:w="1496" w:type="dxa"/>
          </w:tcPr>
          <w:p w14:paraId="765F42C9" w14:textId="6DA1E3B2" w:rsidR="00FC5D88" w:rsidRDefault="00FC5D88" w:rsidP="00FC5D88">
            <w:pPr>
              <w:pStyle w:val="ListParagraph"/>
              <w:ind w:left="0"/>
              <w:jc w:val="both"/>
            </w:pPr>
            <w:r>
              <w:t>years</w:t>
            </w:r>
          </w:p>
        </w:tc>
      </w:tr>
      <w:tr w:rsidR="00FC5D88" w14:paraId="5AE10003" w14:textId="77777777" w:rsidTr="00FC5D88">
        <w:tc>
          <w:tcPr>
            <w:tcW w:w="4560" w:type="dxa"/>
          </w:tcPr>
          <w:p w14:paraId="071CFDC7" w14:textId="0E1C4718" w:rsidR="00FC5D88" w:rsidRDefault="00FC5D88" w:rsidP="00FC5D88">
            <w:pPr>
              <w:pStyle w:val="ListParagraph"/>
              <w:ind w:left="0"/>
              <w:jc w:val="both"/>
            </w:pPr>
            <w:r>
              <w:t>Transportation equipment</w:t>
            </w:r>
          </w:p>
        </w:tc>
        <w:tc>
          <w:tcPr>
            <w:tcW w:w="1110" w:type="dxa"/>
          </w:tcPr>
          <w:p w14:paraId="7CE34670" w14:textId="1E094606" w:rsidR="00FC5D88" w:rsidRDefault="00FC5D88" w:rsidP="00FC5D88">
            <w:pPr>
              <w:pStyle w:val="ListParagraph"/>
              <w:ind w:left="0"/>
              <w:jc w:val="right"/>
            </w:pPr>
          </w:p>
        </w:tc>
        <w:tc>
          <w:tcPr>
            <w:tcW w:w="296" w:type="dxa"/>
          </w:tcPr>
          <w:p w14:paraId="246967CA" w14:textId="2AEAFB63" w:rsidR="00FC5D88" w:rsidRDefault="00FC5D88" w:rsidP="00FC5D88">
            <w:pPr>
              <w:pStyle w:val="ListParagraph"/>
              <w:ind w:left="0"/>
              <w:jc w:val="center"/>
            </w:pPr>
          </w:p>
        </w:tc>
        <w:tc>
          <w:tcPr>
            <w:tcW w:w="456" w:type="dxa"/>
          </w:tcPr>
          <w:p w14:paraId="7E406DDE" w14:textId="45D9CA6D" w:rsidR="00FC5D88" w:rsidRDefault="00FC5D88" w:rsidP="00FC5D88">
            <w:pPr>
              <w:pStyle w:val="ListParagraph"/>
              <w:ind w:left="0"/>
              <w:jc w:val="right"/>
            </w:pPr>
            <w:r>
              <w:t>5</w:t>
            </w:r>
          </w:p>
        </w:tc>
        <w:tc>
          <w:tcPr>
            <w:tcW w:w="1496" w:type="dxa"/>
          </w:tcPr>
          <w:p w14:paraId="08C3CECB" w14:textId="76A913D4" w:rsidR="00FC5D88" w:rsidRDefault="00FC5D88" w:rsidP="00FC5D88">
            <w:pPr>
              <w:pStyle w:val="ListParagraph"/>
              <w:ind w:left="0"/>
              <w:jc w:val="both"/>
            </w:pPr>
            <w:r>
              <w:t>years</w:t>
            </w:r>
          </w:p>
        </w:tc>
      </w:tr>
      <w:tr w:rsidR="00FC5D88" w14:paraId="389D90B9" w14:textId="77777777" w:rsidTr="00FC5D88">
        <w:tc>
          <w:tcPr>
            <w:tcW w:w="4560" w:type="dxa"/>
          </w:tcPr>
          <w:p w14:paraId="1F5C25E6" w14:textId="3640AF37" w:rsidR="00FC5D88" w:rsidRPr="00FC5D88" w:rsidRDefault="00FC5D88" w:rsidP="00FC5D88">
            <w:pPr>
              <w:pStyle w:val="ListParagraph"/>
              <w:ind w:left="0"/>
              <w:jc w:val="both"/>
              <w:rPr>
                <w:i/>
              </w:rPr>
            </w:pPr>
            <w:r>
              <w:t xml:space="preserve">Crane </w:t>
            </w:r>
            <w:r>
              <w:rPr>
                <w:i/>
              </w:rPr>
              <w:t>(with 10% residual value)</w:t>
            </w:r>
          </w:p>
        </w:tc>
        <w:tc>
          <w:tcPr>
            <w:tcW w:w="1110" w:type="dxa"/>
          </w:tcPr>
          <w:p w14:paraId="2B100003" w14:textId="2275543B" w:rsidR="00FC5D88" w:rsidRDefault="00FC5D88" w:rsidP="00FC5D88">
            <w:pPr>
              <w:pStyle w:val="ListParagraph"/>
              <w:ind w:left="0"/>
              <w:jc w:val="right"/>
            </w:pPr>
          </w:p>
        </w:tc>
        <w:tc>
          <w:tcPr>
            <w:tcW w:w="296" w:type="dxa"/>
          </w:tcPr>
          <w:p w14:paraId="2884F455" w14:textId="43681363" w:rsidR="00FC5D88" w:rsidRDefault="00FC5D88" w:rsidP="00FC5D88">
            <w:pPr>
              <w:pStyle w:val="ListParagraph"/>
              <w:ind w:left="0"/>
              <w:jc w:val="center"/>
            </w:pPr>
          </w:p>
        </w:tc>
        <w:tc>
          <w:tcPr>
            <w:tcW w:w="456" w:type="dxa"/>
          </w:tcPr>
          <w:p w14:paraId="2D26A5EC" w14:textId="097C39BF" w:rsidR="00FC5D88" w:rsidRPr="00DE5CFC" w:rsidRDefault="00FC5D88" w:rsidP="00FC5D88">
            <w:pPr>
              <w:pStyle w:val="ListParagraph"/>
              <w:ind w:left="0"/>
              <w:jc w:val="right"/>
            </w:pPr>
            <w:r>
              <w:t>5</w:t>
            </w:r>
          </w:p>
        </w:tc>
        <w:tc>
          <w:tcPr>
            <w:tcW w:w="1496" w:type="dxa"/>
          </w:tcPr>
          <w:p w14:paraId="3EB81F82" w14:textId="4F6AA912" w:rsidR="00FC5D88" w:rsidRPr="00DE5CFC" w:rsidRDefault="00FC5D88" w:rsidP="00FC5D88">
            <w:pPr>
              <w:pStyle w:val="ListParagraph"/>
              <w:ind w:left="0"/>
              <w:jc w:val="both"/>
            </w:pPr>
            <w:r w:rsidRPr="00DE5CFC">
              <w:t>years</w:t>
            </w:r>
          </w:p>
        </w:tc>
      </w:tr>
      <w:tr w:rsidR="00FC5D88" w14:paraId="50745EA2" w14:textId="77777777" w:rsidTr="00FC5D88">
        <w:tc>
          <w:tcPr>
            <w:tcW w:w="4560" w:type="dxa"/>
          </w:tcPr>
          <w:p w14:paraId="2E709788" w14:textId="1426D180" w:rsidR="00FC5D88" w:rsidRDefault="00FC5D88" w:rsidP="00FC5D88">
            <w:pPr>
              <w:pStyle w:val="ListParagraph"/>
              <w:ind w:left="0"/>
              <w:jc w:val="both"/>
            </w:pPr>
            <w:r>
              <w:t>Furniture, fixtures and equipment</w:t>
            </w:r>
          </w:p>
        </w:tc>
        <w:tc>
          <w:tcPr>
            <w:tcW w:w="1110" w:type="dxa"/>
          </w:tcPr>
          <w:p w14:paraId="596EB17C" w14:textId="14807BAC" w:rsidR="00FC5D88" w:rsidRDefault="00FC5D88" w:rsidP="00FC5D88">
            <w:pPr>
              <w:pStyle w:val="ListParagraph"/>
              <w:ind w:left="0"/>
              <w:jc w:val="right"/>
            </w:pPr>
            <w:r>
              <w:t>2</w:t>
            </w:r>
          </w:p>
        </w:tc>
        <w:tc>
          <w:tcPr>
            <w:tcW w:w="296" w:type="dxa"/>
          </w:tcPr>
          <w:p w14:paraId="3CC95F66" w14:textId="64CE0502" w:rsidR="00FC5D88" w:rsidRDefault="00FC5D88" w:rsidP="00FC5D88">
            <w:pPr>
              <w:pStyle w:val="ListParagraph"/>
              <w:ind w:left="0"/>
              <w:jc w:val="center"/>
            </w:pPr>
            <w:r>
              <w:t>-</w:t>
            </w:r>
          </w:p>
        </w:tc>
        <w:tc>
          <w:tcPr>
            <w:tcW w:w="456" w:type="dxa"/>
          </w:tcPr>
          <w:p w14:paraId="30720FE1" w14:textId="6CF2E646" w:rsidR="00FC5D88" w:rsidRPr="00DE5CFC" w:rsidRDefault="00FC5D88" w:rsidP="00FC5D88">
            <w:pPr>
              <w:pStyle w:val="ListParagraph"/>
              <w:ind w:left="0"/>
              <w:jc w:val="right"/>
            </w:pPr>
            <w:r>
              <w:t>3</w:t>
            </w:r>
          </w:p>
        </w:tc>
        <w:tc>
          <w:tcPr>
            <w:tcW w:w="1496" w:type="dxa"/>
          </w:tcPr>
          <w:p w14:paraId="22D7EB8E" w14:textId="49E4F786" w:rsidR="00FC5D88" w:rsidRPr="00DE5CFC" w:rsidRDefault="00FC5D88" w:rsidP="00FC5D88">
            <w:pPr>
              <w:pStyle w:val="ListParagraph"/>
              <w:ind w:left="0"/>
              <w:jc w:val="both"/>
            </w:pPr>
            <w:r w:rsidRPr="00DE5CFC">
              <w:t>years</w:t>
            </w:r>
          </w:p>
        </w:tc>
      </w:tr>
      <w:tr w:rsidR="00FC5D88" w14:paraId="01864B95" w14:textId="77777777" w:rsidTr="00FC5D88">
        <w:tc>
          <w:tcPr>
            <w:tcW w:w="4560" w:type="dxa"/>
          </w:tcPr>
          <w:p w14:paraId="1312CBF6" w14:textId="17081C60" w:rsidR="00FC5D88" w:rsidRDefault="00FC5D88" w:rsidP="00FC5D88">
            <w:pPr>
              <w:pStyle w:val="ListParagraph"/>
              <w:ind w:left="0"/>
              <w:jc w:val="both"/>
            </w:pPr>
            <w:r>
              <w:t>Drydocking cost</w:t>
            </w:r>
          </w:p>
        </w:tc>
        <w:tc>
          <w:tcPr>
            <w:tcW w:w="1110" w:type="dxa"/>
          </w:tcPr>
          <w:p w14:paraId="39AFEA60" w14:textId="7F8B47DF" w:rsidR="00FC5D88" w:rsidRDefault="00FC5D88" w:rsidP="00FC5D88">
            <w:pPr>
              <w:pStyle w:val="ListParagraph"/>
              <w:ind w:left="0"/>
              <w:jc w:val="right"/>
            </w:pPr>
          </w:p>
        </w:tc>
        <w:tc>
          <w:tcPr>
            <w:tcW w:w="296" w:type="dxa"/>
          </w:tcPr>
          <w:p w14:paraId="781604B7" w14:textId="4AA4DE4B" w:rsidR="00FC5D88" w:rsidRDefault="00FC5D88" w:rsidP="00FC5D88">
            <w:pPr>
              <w:pStyle w:val="ListParagraph"/>
              <w:ind w:left="0"/>
              <w:jc w:val="center"/>
            </w:pPr>
          </w:p>
        </w:tc>
        <w:tc>
          <w:tcPr>
            <w:tcW w:w="456" w:type="dxa"/>
          </w:tcPr>
          <w:p w14:paraId="53274FC4" w14:textId="141F16F1" w:rsidR="00FC5D88" w:rsidRPr="00DE5CFC" w:rsidRDefault="00FC5D88" w:rsidP="00FC5D88">
            <w:pPr>
              <w:pStyle w:val="ListParagraph"/>
              <w:ind w:left="0"/>
              <w:jc w:val="right"/>
            </w:pPr>
            <w:r>
              <w:t>2</w:t>
            </w:r>
          </w:p>
        </w:tc>
        <w:tc>
          <w:tcPr>
            <w:tcW w:w="1496" w:type="dxa"/>
          </w:tcPr>
          <w:p w14:paraId="262C0346" w14:textId="6FF89D4E" w:rsidR="00FC5D88" w:rsidRPr="00DE5CFC" w:rsidRDefault="00FC5D88" w:rsidP="00FC5D88">
            <w:pPr>
              <w:pStyle w:val="ListParagraph"/>
              <w:ind w:left="0"/>
              <w:jc w:val="both"/>
            </w:pPr>
            <w:r w:rsidRPr="00DE5CFC">
              <w:t>years</w:t>
            </w:r>
          </w:p>
        </w:tc>
      </w:tr>
    </w:tbl>
    <w:p w14:paraId="2F00F0F6" w14:textId="77777777" w:rsidR="00FC5D88" w:rsidRDefault="00FC5D88" w:rsidP="006A5F88">
      <w:pPr>
        <w:pStyle w:val="ListParagraph"/>
        <w:ind w:left="1260"/>
        <w:jc w:val="both"/>
        <w:rPr>
          <w:i/>
          <w:sz w:val="20"/>
        </w:rPr>
      </w:pPr>
    </w:p>
    <w:p w14:paraId="5D1C0F26" w14:textId="54828A50" w:rsidR="006A5F88" w:rsidRPr="007E16C8" w:rsidRDefault="007E16C8" w:rsidP="006A5F88">
      <w:pPr>
        <w:pStyle w:val="ListParagraph"/>
        <w:ind w:left="1260"/>
        <w:jc w:val="both"/>
        <w:rPr>
          <w:i/>
          <w:sz w:val="20"/>
        </w:rPr>
      </w:pPr>
      <w:r w:rsidRPr="007E16C8">
        <w:rPr>
          <w:i/>
          <w:sz w:val="20"/>
        </w:rPr>
        <w:t>The above useful lives are not absolute and may be affected by changes in the business and technological environment or the use of the equipment.</w:t>
      </w:r>
    </w:p>
    <w:p w14:paraId="15A408A1" w14:textId="2DA80855" w:rsidR="007E16C8" w:rsidRDefault="007E16C8" w:rsidP="006A5F88">
      <w:pPr>
        <w:pStyle w:val="ListParagraph"/>
        <w:ind w:left="1260"/>
        <w:jc w:val="both"/>
      </w:pPr>
    </w:p>
    <w:p w14:paraId="0AEA5C92" w14:textId="19744436" w:rsidR="00C5389B" w:rsidRDefault="007E16C8" w:rsidP="00766D3C">
      <w:pPr>
        <w:pStyle w:val="ListParagraph"/>
        <w:numPr>
          <w:ilvl w:val="2"/>
          <w:numId w:val="1"/>
        </w:numPr>
        <w:jc w:val="both"/>
      </w:pPr>
      <w:r>
        <w:t>Depreciation is computed under the straight-line method using the following formula:</w:t>
      </w:r>
    </w:p>
    <w:p w14:paraId="52A82BF5" w14:textId="4ED3F949" w:rsidR="007E16C8" w:rsidRDefault="007E16C8" w:rsidP="007E16C8">
      <w:pPr>
        <w:jc w:val="both"/>
      </w:pPr>
    </w:p>
    <w:tbl>
      <w:tblPr>
        <w:tblStyle w:val="TableGrid"/>
        <w:tblW w:w="6655" w:type="dxa"/>
        <w:tblInd w:w="2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360"/>
        <w:gridCol w:w="360"/>
        <w:gridCol w:w="2970"/>
        <w:gridCol w:w="360"/>
      </w:tblGrid>
      <w:tr w:rsidR="007E16C8" w14:paraId="64C711EB" w14:textId="7EF0D90D" w:rsidTr="007E16C8">
        <w:tc>
          <w:tcPr>
            <w:tcW w:w="2605" w:type="dxa"/>
          </w:tcPr>
          <w:p w14:paraId="036E2279" w14:textId="4DFAA8D0" w:rsidR="007E16C8" w:rsidRDefault="007E16C8" w:rsidP="007E16C8">
            <w:pPr>
              <w:pStyle w:val="ListParagraph"/>
              <w:ind w:left="0"/>
              <w:jc w:val="center"/>
            </w:pPr>
            <w:r>
              <w:t>Annual Depreciation</w:t>
            </w:r>
          </w:p>
        </w:tc>
        <w:tc>
          <w:tcPr>
            <w:tcW w:w="360" w:type="dxa"/>
          </w:tcPr>
          <w:p w14:paraId="332D1D3A" w14:textId="16CFBB1C" w:rsidR="007E16C8" w:rsidRDefault="007E16C8" w:rsidP="007E16C8">
            <w:pPr>
              <w:pStyle w:val="ListParagraph"/>
              <w:ind w:left="0"/>
              <w:jc w:val="center"/>
            </w:pPr>
            <w:r>
              <w:t>=</w:t>
            </w:r>
          </w:p>
        </w:tc>
        <w:tc>
          <w:tcPr>
            <w:tcW w:w="360" w:type="dxa"/>
          </w:tcPr>
          <w:p w14:paraId="70EBA1BB" w14:textId="77777777" w:rsidR="007E16C8" w:rsidRDefault="007E16C8" w:rsidP="003E7E7D">
            <w:pPr>
              <w:pStyle w:val="ListParagraph"/>
              <w:ind w:left="0"/>
              <w:jc w:val="both"/>
            </w:pPr>
          </w:p>
        </w:tc>
        <w:tc>
          <w:tcPr>
            <w:tcW w:w="2970" w:type="dxa"/>
            <w:tcBorders>
              <w:bottom w:val="single" w:sz="4" w:space="0" w:color="auto"/>
            </w:tcBorders>
          </w:tcPr>
          <w:p w14:paraId="12804450" w14:textId="05025AC8" w:rsidR="007E16C8" w:rsidRDefault="007E16C8" w:rsidP="007E16C8">
            <w:pPr>
              <w:pStyle w:val="ListParagraph"/>
              <w:ind w:left="0"/>
              <w:jc w:val="center"/>
            </w:pPr>
            <w:r>
              <w:t>Cost – Residual Value</w:t>
            </w:r>
          </w:p>
        </w:tc>
        <w:tc>
          <w:tcPr>
            <w:tcW w:w="360" w:type="dxa"/>
          </w:tcPr>
          <w:p w14:paraId="78C3C11A" w14:textId="77777777" w:rsidR="007E16C8" w:rsidRDefault="007E16C8" w:rsidP="003E7E7D">
            <w:pPr>
              <w:pStyle w:val="ListParagraph"/>
              <w:ind w:left="0"/>
              <w:jc w:val="both"/>
            </w:pPr>
          </w:p>
        </w:tc>
      </w:tr>
      <w:tr w:rsidR="007E16C8" w14:paraId="165FF0FA" w14:textId="08D40C8B" w:rsidTr="007E16C8">
        <w:tc>
          <w:tcPr>
            <w:tcW w:w="2605" w:type="dxa"/>
          </w:tcPr>
          <w:p w14:paraId="440748BD" w14:textId="77777777" w:rsidR="007E16C8" w:rsidRDefault="007E16C8" w:rsidP="007E16C8">
            <w:pPr>
              <w:pStyle w:val="ListParagraph"/>
              <w:ind w:left="0"/>
              <w:jc w:val="center"/>
            </w:pPr>
          </w:p>
        </w:tc>
        <w:tc>
          <w:tcPr>
            <w:tcW w:w="360" w:type="dxa"/>
          </w:tcPr>
          <w:p w14:paraId="667E4D14" w14:textId="77777777" w:rsidR="007E16C8" w:rsidRDefault="007E16C8" w:rsidP="007E16C8">
            <w:pPr>
              <w:pStyle w:val="ListParagraph"/>
              <w:ind w:left="0"/>
              <w:jc w:val="center"/>
            </w:pPr>
          </w:p>
        </w:tc>
        <w:tc>
          <w:tcPr>
            <w:tcW w:w="360" w:type="dxa"/>
          </w:tcPr>
          <w:p w14:paraId="4D964938" w14:textId="77777777" w:rsidR="007E16C8" w:rsidRDefault="007E16C8" w:rsidP="003E7E7D">
            <w:pPr>
              <w:pStyle w:val="ListParagraph"/>
              <w:ind w:left="0"/>
              <w:jc w:val="both"/>
            </w:pPr>
          </w:p>
        </w:tc>
        <w:tc>
          <w:tcPr>
            <w:tcW w:w="2970" w:type="dxa"/>
            <w:tcBorders>
              <w:top w:val="single" w:sz="4" w:space="0" w:color="auto"/>
            </w:tcBorders>
          </w:tcPr>
          <w:p w14:paraId="10AA44C0" w14:textId="039CA4D8" w:rsidR="007E16C8" w:rsidRDefault="007E16C8" w:rsidP="007E16C8">
            <w:pPr>
              <w:pStyle w:val="ListParagraph"/>
              <w:ind w:left="0"/>
              <w:jc w:val="center"/>
            </w:pPr>
            <w:r>
              <w:t>Useful Life (in years)</w:t>
            </w:r>
          </w:p>
        </w:tc>
        <w:tc>
          <w:tcPr>
            <w:tcW w:w="360" w:type="dxa"/>
          </w:tcPr>
          <w:p w14:paraId="49F1DAFB" w14:textId="77777777" w:rsidR="007E16C8" w:rsidRDefault="007E16C8" w:rsidP="003E7E7D">
            <w:pPr>
              <w:pStyle w:val="ListParagraph"/>
              <w:ind w:left="0"/>
              <w:jc w:val="both"/>
            </w:pPr>
          </w:p>
        </w:tc>
      </w:tr>
      <w:tr w:rsidR="007E16C8" w14:paraId="614381BE" w14:textId="5E6AA8A5" w:rsidTr="007E16C8">
        <w:tc>
          <w:tcPr>
            <w:tcW w:w="2605" w:type="dxa"/>
          </w:tcPr>
          <w:p w14:paraId="79AC7232" w14:textId="77777777" w:rsidR="007E16C8" w:rsidRDefault="007E16C8" w:rsidP="007E16C8">
            <w:pPr>
              <w:pStyle w:val="ListParagraph"/>
              <w:ind w:left="0"/>
              <w:jc w:val="center"/>
            </w:pPr>
          </w:p>
        </w:tc>
        <w:tc>
          <w:tcPr>
            <w:tcW w:w="360" w:type="dxa"/>
          </w:tcPr>
          <w:p w14:paraId="67A5DE06" w14:textId="77777777" w:rsidR="007E16C8" w:rsidRDefault="007E16C8" w:rsidP="007E16C8">
            <w:pPr>
              <w:pStyle w:val="ListParagraph"/>
              <w:ind w:left="0"/>
              <w:jc w:val="center"/>
            </w:pPr>
          </w:p>
        </w:tc>
        <w:tc>
          <w:tcPr>
            <w:tcW w:w="360" w:type="dxa"/>
          </w:tcPr>
          <w:p w14:paraId="6D70E46D" w14:textId="77777777" w:rsidR="007E16C8" w:rsidRDefault="007E16C8" w:rsidP="003E7E7D">
            <w:pPr>
              <w:pStyle w:val="ListParagraph"/>
              <w:ind w:left="0"/>
              <w:jc w:val="both"/>
            </w:pPr>
          </w:p>
        </w:tc>
        <w:tc>
          <w:tcPr>
            <w:tcW w:w="2970" w:type="dxa"/>
          </w:tcPr>
          <w:p w14:paraId="2758F7BC" w14:textId="77777777" w:rsidR="007E16C8" w:rsidRDefault="007E16C8" w:rsidP="007E16C8">
            <w:pPr>
              <w:pStyle w:val="ListParagraph"/>
              <w:ind w:left="0"/>
              <w:jc w:val="center"/>
            </w:pPr>
          </w:p>
        </w:tc>
        <w:tc>
          <w:tcPr>
            <w:tcW w:w="360" w:type="dxa"/>
          </w:tcPr>
          <w:p w14:paraId="3CD4BD80" w14:textId="77777777" w:rsidR="007E16C8" w:rsidRDefault="007E16C8" w:rsidP="003E7E7D">
            <w:pPr>
              <w:pStyle w:val="ListParagraph"/>
              <w:ind w:left="0"/>
              <w:jc w:val="both"/>
            </w:pPr>
          </w:p>
        </w:tc>
      </w:tr>
      <w:tr w:rsidR="007E16C8" w14:paraId="7A9D0CCB" w14:textId="48769F22" w:rsidTr="007E16C8">
        <w:tc>
          <w:tcPr>
            <w:tcW w:w="2605" w:type="dxa"/>
          </w:tcPr>
          <w:p w14:paraId="75D52FA2" w14:textId="5BF952EE" w:rsidR="007E16C8" w:rsidRDefault="007E16C8" w:rsidP="007E16C8">
            <w:pPr>
              <w:pStyle w:val="ListParagraph"/>
              <w:ind w:left="0"/>
              <w:jc w:val="center"/>
            </w:pPr>
            <w:r>
              <w:t>Monthly Depreciation</w:t>
            </w:r>
          </w:p>
        </w:tc>
        <w:tc>
          <w:tcPr>
            <w:tcW w:w="360" w:type="dxa"/>
          </w:tcPr>
          <w:p w14:paraId="0E916359" w14:textId="59E75499" w:rsidR="007E16C8" w:rsidRDefault="007E16C8" w:rsidP="007E16C8">
            <w:pPr>
              <w:pStyle w:val="ListParagraph"/>
              <w:ind w:left="0"/>
              <w:jc w:val="center"/>
            </w:pPr>
            <w:r>
              <w:t>=</w:t>
            </w:r>
          </w:p>
        </w:tc>
        <w:tc>
          <w:tcPr>
            <w:tcW w:w="360" w:type="dxa"/>
          </w:tcPr>
          <w:p w14:paraId="3085595D" w14:textId="77777777" w:rsidR="007E16C8" w:rsidRDefault="007E16C8" w:rsidP="003E7E7D">
            <w:pPr>
              <w:pStyle w:val="ListParagraph"/>
              <w:ind w:left="0"/>
              <w:jc w:val="both"/>
            </w:pPr>
          </w:p>
        </w:tc>
        <w:tc>
          <w:tcPr>
            <w:tcW w:w="2970" w:type="dxa"/>
            <w:tcBorders>
              <w:bottom w:val="single" w:sz="4" w:space="0" w:color="auto"/>
            </w:tcBorders>
          </w:tcPr>
          <w:p w14:paraId="6A1E03E3" w14:textId="2F54C2F7" w:rsidR="007E16C8" w:rsidRDefault="007E16C8" w:rsidP="007E16C8">
            <w:pPr>
              <w:pStyle w:val="ListParagraph"/>
              <w:ind w:left="0"/>
              <w:jc w:val="center"/>
            </w:pPr>
            <w:r>
              <w:t>Annual Depreciation</w:t>
            </w:r>
          </w:p>
        </w:tc>
        <w:tc>
          <w:tcPr>
            <w:tcW w:w="360" w:type="dxa"/>
          </w:tcPr>
          <w:p w14:paraId="09C3A7B5" w14:textId="77777777" w:rsidR="007E16C8" w:rsidRDefault="007E16C8" w:rsidP="003E7E7D">
            <w:pPr>
              <w:pStyle w:val="ListParagraph"/>
              <w:ind w:left="0"/>
              <w:jc w:val="both"/>
            </w:pPr>
          </w:p>
        </w:tc>
      </w:tr>
      <w:tr w:rsidR="007E16C8" w14:paraId="026313A7" w14:textId="320581C1" w:rsidTr="007E16C8">
        <w:tc>
          <w:tcPr>
            <w:tcW w:w="2605" w:type="dxa"/>
          </w:tcPr>
          <w:p w14:paraId="566313DF" w14:textId="77777777" w:rsidR="007E16C8" w:rsidRDefault="007E16C8" w:rsidP="003E7E7D">
            <w:pPr>
              <w:pStyle w:val="ListParagraph"/>
              <w:ind w:left="0"/>
              <w:jc w:val="both"/>
            </w:pPr>
          </w:p>
        </w:tc>
        <w:tc>
          <w:tcPr>
            <w:tcW w:w="360" w:type="dxa"/>
          </w:tcPr>
          <w:p w14:paraId="31FE4328" w14:textId="77777777" w:rsidR="007E16C8" w:rsidRDefault="007E16C8" w:rsidP="007E16C8">
            <w:pPr>
              <w:pStyle w:val="ListParagraph"/>
              <w:ind w:left="0"/>
              <w:jc w:val="center"/>
            </w:pPr>
          </w:p>
        </w:tc>
        <w:tc>
          <w:tcPr>
            <w:tcW w:w="360" w:type="dxa"/>
          </w:tcPr>
          <w:p w14:paraId="5D187496" w14:textId="77777777" w:rsidR="007E16C8" w:rsidRDefault="007E16C8" w:rsidP="003E7E7D">
            <w:pPr>
              <w:pStyle w:val="ListParagraph"/>
              <w:ind w:left="0"/>
              <w:jc w:val="both"/>
            </w:pPr>
          </w:p>
        </w:tc>
        <w:tc>
          <w:tcPr>
            <w:tcW w:w="2970" w:type="dxa"/>
            <w:tcBorders>
              <w:top w:val="single" w:sz="4" w:space="0" w:color="auto"/>
            </w:tcBorders>
          </w:tcPr>
          <w:p w14:paraId="2AC2D601" w14:textId="35185384" w:rsidR="007E16C8" w:rsidRDefault="007E16C8" w:rsidP="007E16C8">
            <w:pPr>
              <w:pStyle w:val="ListParagraph"/>
              <w:ind w:left="0"/>
              <w:jc w:val="center"/>
            </w:pPr>
            <w:r>
              <w:t>12 months</w:t>
            </w:r>
          </w:p>
        </w:tc>
        <w:tc>
          <w:tcPr>
            <w:tcW w:w="360" w:type="dxa"/>
          </w:tcPr>
          <w:p w14:paraId="184F8908" w14:textId="77777777" w:rsidR="007E16C8" w:rsidRDefault="007E16C8" w:rsidP="003E7E7D">
            <w:pPr>
              <w:pStyle w:val="ListParagraph"/>
              <w:ind w:left="0"/>
              <w:jc w:val="both"/>
            </w:pPr>
          </w:p>
        </w:tc>
      </w:tr>
    </w:tbl>
    <w:p w14:paraId="350F4DAC" w14:textId="3AB04484" w:rsidR="007E16C8" w:rsidRDefault="007E16C8" w:rsidP="007E16C8">
      <w:pPr>
        <w:pStyle w:val="ListParagraph"/>
        <w:ind w:left="1260"/>
        <w:jc w:val="both"/>
      </w:pPr>
    </w:p>
    <w:p w14:paraId="174140D1" w14:textId="23B5FDF5" w:rsidR="007E16C8" w:rsidRDefault="007E16C8" w:rsidP="002C7986">
      <w:pPr>
        <w:pStyle w:val="ListParagraph"/>
        <w:ind w:left="1260"/>
        <w:jc w:val="both"/>
      </w:pPr>
      <w:r>
        <w:t>Whenever the management believes that there will be a decrease in the value of the property due to several factors such as obsolescence, effect of new law, etc., an impairment loss shall be recognized.</w:t>
      </w:r>
    </w:p>
    <w:p w14:paraId="4FF8E33F" w14:textId="285C8F6C" w:rsidR="007E16C8" w:rsidRDefault="00B50933" w:rsidP="00766D3C">
      <w:pPr>
        <w:pStyle w:val="ListParagraph"/>
        <w:numPr>
          <w:ilvl w:val="2"/>
          <w:numId w:val="1"/>
        </w:numPr>
        <w:jc w:val="both"/>
      </w:pPr>
      <w:r>
        <w:t>For inventory</w:t>
      </w:r>
      <w:r w:rsidR="0046245F">
        <w:t xml:space="preserve"> and monitoring</w:t>
      </w:r>
      <w:r>
        <w:t xml:space="preserve"> purposes, fully depreciated fixed assets shall have a book value of one peso (P1.00).</w:t>
      </w:r>
    </w:p>
    <w:p w14:paraId="47493AED" w14:textId="77777777" w:rsidR="00B50933" w:rsidRDefault="00B50933" w:rsidP="002C7986">
      <w:pPr>
        <w:jc w:val="both"/>
      </w:pPr>
    </w:p>
    <w:p w14:paraId="73E9A6AD" w14:textId="77777777" w:rsidR="00FC5D88" w:rsidRDefault="00FC5D88">
      <w:pPr>
        <w:rPr>
          <w:b/>
        </w:rPr>
      </w:pPr>
      <w:r>
        <w:rPr>
          <w:b/>
        </w:rPr>
        <w:br w:type="page"/>
      </w:r>
    </w:p>
    <w:p w14:paraId="24278310" w14:textId="24372DED" w:rsidR="00E70A31" w:rsidRDefault="00713B65" w:rsidP="00766D3C">
      <w:pPr>
        <w:pStyle w:val="ListParagraph"/>
        <w:numPr>
          <w:ilvl w:val="1"/>
          <w:numId w:val="1"/>
        </w:numPr>
        <w:contextualSpacing/>
        <w:jc w:val="both"/>
        <w:rPr>
          <w:b/>
        </w:rPr>
      </w:pPr>
      <w:r>
        <w:rPr>
          <w:b/>
        </w:rPr>
        <w:lastRenderedPageBreak/>
        <w:t>Physical Control</w:t>
      </w:r>
    </w:p>
    <w:p w14:paraId="6312C213" w14:textId="569FC338" w:rsidR="00713B65" w:rsidRPr="00713B65" w:rsidRDefault="00713B65" w:rsidP="002C7986">
      <w:pPr>
        <w:pStyle w:val="ListParagraph"/>
        <w:ind w:left="936"/>
        <w:contextualSpacing/>
        <w:jc w:val="both"/>
      </w:pPr>
    </w:p>
    <w:p w14:paraId="4A111136" w14:textId="4B14F79A" w:rsidR="00713B65" w:rsidRDefault="00C25DB3" w:rsidP="00766D3C">
      <w:pPr>
        <w:pStyle w:val="ListParagraph"/>
        <w:numPr>
          <w:ilvl w:val="2"/>
          <w:numId w:val="1"/>
        </w:numPr>
        <w:contextualSpacing/>
        <w:jc w:val="both"/>
      </w:pPr>
      <w:r>
        <w:t>A physical inventory of PPE shall be conducted at least once a year. Participants of the count include representative from the Accounting Department, Administrative Department and Audit. Participants will be notified of the count procedures and the dates of the physical count.</w:t>
      </w:r>
    </w:p>
    <w:p w14:paraId="3A59DA97" w14:textId="77777777" w:rsidR="000171E2" w:rsidRDefault="000171E2" w:rsidP="00766D3C">
      <w:pPr>
        <w:pStyle w:val="ListParagraph"/>
        <w:numPr>
          <w:ilvl w:val="2"/>
          <w:numId w:val="1"/>
        </w:numPr>
        <w:contextualSpacing/>
        <w:jc w:val="both"/>
      </w:pPr>
      <w:r w:rsidRPr="000171E2">
        <w:t>Capital assets that are not accounted for during the physical inventory, if any, shall be investigated and reported to management.</w:t>
      </w:r>
      <w:r>
        <w:t xml:space="preserve"> </w:t>
      </w:r>
    </w:p>
    <w:p w14:paraId="7E6BA81B" w14:textId="4BF969BA" w:rsidR="00C25DB3" w:rsidRDefault="00E077EA" w:rsidP="00766D3C">
      <w:pPr>
        <w:pStyle w:val="ListParagraph"/>
        <w:numPr>
          <w:ilvl w:val="2"/>
          <w:numId w:val="1"/>
        </w:numPr>
        <w:contextualSpacing/>
        <w:jc w:val="both"/>
      </w:pPr>
      <w:r>
        <w:t>If a fixed asset is found without a tag indicating the fixed asset code during a physical inventory, this</w:t>
      </w:r>
      <w:r w:rsidR="0022542F">
        <w:t xml:space="preserve"> shall be investigated and reported to management</w:t>
      </w:r>
      <w:r>
        <w:t xml:space="preserve"> – indicating the model, serial number and other descriptive data for the asset</w:t>
      </w:r>
      <w:r w:rsidR="0022542F">
        <w:t>.</w:t>
      </w:r>
      <w:r>
        <w:t xml:space="preserve"> </w:t>
      </w:r>
    </w:p>
    <w:p w14:paraId="2FFC2100" w14:textId="6553CCED" w:rsidR="002374C5" w:rsidRPr="00713B65" w:rsidRDefault="002374C5" w:rsidP="00766D3C">
      <w:pPr>
        <w:pStyle w:val="ListParagraph"/>
        <w:numPr>
          <w:ilvl w:val="2"/>
          <w:numId w:val="1"/>
        </w:numPr>
        <w:contextualSpacing/>
        <w:jc w:val="both"/>
      </w:pPr>
      <w:r>
        <w:t>Assignment of properties to Company employees shall be duly supported with an Accountability Form (AF). Employees shall be fully accountable for property lost or destroyed while in their custody if the loss is determined to be due to negligence and carelessness.</w:t>
      </w:r>
    </w:p>
    <w:p w14:paraId="39E60AEE" w14:textId="5867D986" w:rsidR="00B50933" w:rsidRDefault="00B50933" w:rsidP="00766D3C">
      <w:pPr>
        <w:pStyle w:val="ListParagraph"/>
        <w:numPr>
          <w:ilvl w:val="2"/>
          <w:numId w:val="1"/>
        </w:numPr>
        <w:contextualSpacing/>
        <w:jc w:val="both"/>
      </w:pPr>
      <w:r>
        <w:t>No company properties shall be taken out of the company premises without prior approval from the Admin Department</w:t>
      </w:r>
      <w:r w:rsidR="002374C5">
        <w:t xml:space="preserve">. </w:t>
      </w:r>
      <w:r>
        <w:t>Any asset removed from the Company premises, for any</w:t>
      </w:r>
      <w:r w:rsidR="002374C5">
        <w:t xml:space="preserve"> reasons, shall be covered by a duly approved AF.</w:t>
      </w:r>
      <w:r>
        <w:t xml:space="preserve"> </w:t>
      </w:r>
      <w:r w:rsidR="002374C5">
        <w:t>Return of the asset shall be duly noted in the AF.</w:t>
      </w:r>
    </w:p>
    <w:p w14:paraId="2310CE4F" w14:textId="77777777" w:rsidR="002374C5" w:rsidRPr="00713B65" w:rsidRDefault="002374C5" w:rsidP="002374C5">
      <w:pPr>
        <w:pStyle w:val="ListParagraph"/>
        <w:ind w:left="1260"/>
        <w:contextualSpacing/>
        <w:jc w:val="both"/>
      </w:pPr>
    </w:p>
    <w:p w14:paraId="48A6D7E3" w14:textId="6139C9AF" w:rsidR="00B918D0" w:rsidRDefault="00713B65" w:rsidP="00766D3C">
      <w:pPr>
        <w:pStyle w:val="ListParagraph"/>
        <w:numPr>
          <w:ilvl w:val="1"/>
          <w:numId w:val="1"/>
        </w:numPr>
        <w:jc w:val="both"/>
        <w:rPr>
          <w:b/>
        </w:rPr>
      </w:pPr>
      <w:r>
        <w:rPr>
          <w:b/>
        </w:rPr>
        <w:t>Asset Records</w:t>
      </w:r>
    </w:p>
    <w:p w14:paraId="0A60AC6C" w14:textId="77777777" w:rsidR="00D42702" w:rsidRPr="00D42702" w:rsidRDefault="00D42702" w:rsidP="002C7986">
      <w:pPr>
        <w:pStyle w:val="ListParagraph"/>
        <w:ind w:left="936"/>
        <w:jc w:val="both"/>
        <w:rPr>
          <w:b/>
        </w:rPr>
      </w:pPr>
    </w:p>
    <w:p w14:paraId="30D74E25" w14:textId="06F28D8E" w:rsidR="00704FFF" w:rsidRDefault="00B638D3" w:rsidP="00766D3C">
      <w:pPr>
        <w:pStyle w:val="ListParagraph"/>
        <w:numPr>
          <w:ilvl w:val="2"/>
          <w:numId w:val="1"/>
        </w:numPr>
        <w:contextualSpacing/>
        <w:jc w:val="both"/>
      </w:pPr>
      <w:r>
        <w:t xml:space="preserve">Upon asset acquisition, the Admin Department is responsible for assigning and attaching </w:t>
      </w:r>
      <w:r w:rsidR="002C7986">
        <w:t>fixed asset codes</w:t>
      </w:r>
      <w:r>
        <w:t xml:space="preserve"> to the property</w:t>
      </w:r>
      <w:r w:rsidR="002C7986">
        <w:t xml:space="preserve"> before they are issued/used</w:t>
      </w:r>
      <w:r>
        <w:t>.</w:t>
      </w:r>
      <w:r w:rsidR="00CD3EA1">
        <w:t xml:space="preserve"> The tag should be placed in </w:t>
      </w:r>
      <w:r w:rsidR="0046245F">
        <w:t xml:space="preserve">a </w:t>
      </w:r>
      <w:r w:rsidR="00C77B16">
        <w:t xml:space="preserve">conspicuous and convenient </w:t>
      </w:r>
      <w:r w:rsidR="002C7986">
        <w:t>location</w:t>
      </w:r>
      <w:r w:rsidR="00CD3EA1">
        <w:t>.</w:t>
      </w:r>
      <w:r w:rsidR="00C77B16">
        <w:t xml:space="preserve"> These shall be replaced when damaged.</w:t>
      </w:r>
    </w:p>
    <w:p w14:paraId="277D9A88" w14:textId="52D7DC83" w:rsidR="00867572" w:rsidRDefault="00867572" w:rsidP="00766D3C">
      <w:pPr>
        <w:pStyle w:val="ListParagraph"/>
        <w:numPr>
          <w:ilvl w:val="2"/>
          <w:numId w:val="1"/>
        </w:numPr>
        <w:contextualSpacing/>
        <w:jc w:val="both"/>
      </w:pPr>
      <w:r>
        <w:t>Where the application of a tag is not possible or practical, the Admin Department shall have the option of using alternative methods of applying the assigned fixed asset code to the asset to account for the varying environments and usage. Land, buildings, and improvements (both constructed and purchased) generally will not be physically tagged. However, a fixed asset code will be assigned to such assets when placed in service.</w:t>
      </w:r>
    </w:p>
    <w:p w14:paraId="189D712A" w14:textId="3B2AAB32" w:rsidR="00CD3EA1" w:rsidRDefault="00CD3EA1" w:rsidP="00766D3C">
      <w:pPr>
        <w:pStyle w:val="ListParagraph"/>
        <w:numPr>
          <w:ilvl w:val="2"/>
          <w:numId w:val="1"/>
        </w:numPr>
        <w:contextualSpacing/>
        <w:jc w:val="both"/>
      </w:pPr>
      <w:r>
        <w:t>An individual folder for each capitalized asset should be maintained by the Admin Department. Such file shall include all documents associated with the requesting, canvassing, ordering, purchasing, receiving, registration, transfer, etc. of the equipment</w:t>
      </w:r>
      <w:r w:rsidR="00897107">
        <w:t xml:space="preserve"> (i.e. </w:t>
      </w:r>
      <w:r w:rsidR="00FC4AF5">
        <w:t>CERF</w:t>
      </w:r>
      <w:r w:rsidR="00897107">
        <w:t>, CR, PO, RR, OR/CR for transportation equipment, etc.)</w:t>
      </w:r>
      <w:r>
        <w:t>.</w:t>
      </w:r>
    </w:p>
    <w:p w14:paraId="196F3F26" w14:textId="77777777" w:rsidR="00FC5D88" w:rsidRDefault="00FC5D88">
      <w:r>
        <w:br w:type="page"/>
      </w:r>
    </w:p>
    <w:p w14:paraId="4C2FC75B" w14:textId="6F974642" w:rsidR="001C48B1" w:rsidRDefault="00DE5CFC" w:rsidP="00766D3C">
      <w:pPr>
        <w:pStyle w:val="ListParagraph"/>
        <w:numPr>
          <w:ilvl w:val="2"/>
          <w:numId w:val="1"/>
        </w:numPr>
        <w:jc w:val="both"/>
      </w:pPr>
      <w:r>
        <w:lastRenderedPageBreak/>
        <w:t xml:space="preserve">A lapsing schedule shall be prepared and maintained by the </w:t>
      </w:r>
      <w:r w:rsidR="001C48B1">
        <w:t>Accounting Department which shall indicate the following:</w:t>
      </w:r>
    </w:p>
    <w:p w14:paraId="331C4638" w14:textId="1C6304CD" w:rsidR="001C48B1" w:rsidRDefault="001C48B1" w:rsidP="001C48B1">
      <w:pPr>
        <w:pStyle w:val="ListParagraph"/>
        <w:numPr>
          <w:ilvl w:val="0"/>
          <w:numId w:val="23"/>
        </w:numPr>
        <w:jc w:val="both"/>
      </w:pPr>
      <w:r>
        <w:t>Fixed asset code</w:t>
      </w:r>
    </w:p>
    <w:p w14:paraId="1DBBDE74" w14:textId="3194393E" w:rsidR="00BB03C2" w:rsidRDefault="00BB03C2" w:rsidP="001C48B1">
      <w:pPr>
        <w:pStyle w:val="ListParagraph"/>
        <w:numPr>
          <w:ilvl w:val="0"/>
          <w:numId w:val="23"/>
        </w:numPr>
        <w:jc w:val="both"/>
      </w:pPr>
      <w:r>
        <w:t>Fixed asset category</w:t>
      </w:r>
    </w:p>
    <w:p w14:paraId="0C30CD17" w14:textId="77777777" w:rsidR="001C48B1" w:rsidRDefault="001C48B1" w:rsidP="001C48B1">
      <w:pPr>
        <w:pStyle w:val="ListParagraph"/>
        <w:numPr>
          <w:ilvl w:val="0"/>
          <w:numId w:val="23"/>
        </w:numPr>
        <w:jc w:val="both"/>
      </w:pPr>
      <w:r>
        <w:t>Asset description</w:t>
      </w:r>
    </w:p>
    <w:p w14:paraId="519D8B38" w14:textId="77777777" w:rsidR="001C48B1" w:rsidRDefault="001C48B1" w:rsidP="001C48B1">
      <w:pPr>
        <w:pStyle w:val="ListParagraph"/>
        <w:numPr>
          <w:ilvl w:val="0"/>
          <w:numId w:val="23"/>
        </w:numPr>
        <w:jc w:val="both"/>
      </w:pPr>
      <w:r>
        <w:t>Date acquired</w:t>
      </w:r>
    </w:p>
    <w:p w14:paraId="1D9E40C9" w14:textId="77777777" w:rsidR="001C48B1" w:rsidRDefault="001C48B1" w:rsidP="001C48B1">
      <w:pPr>
        <w:pStyle w:val="ListParagraph"/>
        <w:numPr>
          <w:ilvl w:val="0"/>
          <w:numId w:val="23"/>
        </w:numPr>
        <w:jc w:val="both"/>
      </w:pPr>
      <w:r>
        <w:t>Total cost</w:t>
      </w:r>
    </w:p>
    <w:p w14:paraId="50AB93E5" w14:textId="10730CD0" w:rsidR="001C48B1" w:rsidRDefault="001C48B1" w:rsidP="001C48B1">
      <w:pPr>
        <w:pStyle w:val="ListParagraph"/>
        <w:numPr>
          <w:ilvl w:val="0"/>
          <w:numId w:val="23"/>
        </w:numPr>
        <w:jc w:val="both"/>
      </w:pPr>
      <w:r>
        <w:t>Assigned department</w:t>
      </w:r>
    </w:p>
    <w:p w14:paraId="28BF447B" w14:textId="096E0392" w:rsidR="001C48B1" w:rsidRDefault="001C48B1" w:rsidP="001C48B1">
      <w:pPr>
        <w:pStyle w:val="ListParagraph"/>
        <w:numPr>
          <w:ilvl w:val="0"/>
          <w:numId w:val="23"/>
        </w:numPr>
        <w:jc w:val="both"/>
      </w:pPr>
      <w:r>
        <w:t>Useful Life</w:t>
      </w:r>
    </w:p>
    <w:p w14:paraId="38BC7E17" w14:textId="7F778BBE" w:rsidR="001C48B1" w:rsidRDefault="001C48B1" w:rsidP="001E6CB5">
      <w:pPr>
        <w:pStyle w:val="ListParagraph"/>
        <w:numPr>
          <w:ilvl w:val="0"/>
          <w:numId w:val="23"/>
        </w:numPr>
        <w:jc w:val="both"/>
      </w:pPr>
      <w:r>
        <w:t>Provision for depreciation</w:t>
      </w:r>
    </w:p>
    <w:p w14:paraId="2838F1EF" w14:textId="224BBECB" w:rsidR="001C48B1" w:rsidRDefault="001C48B1" w:rsidP="001E6CB5">
      <w:pPr>
        <w:pStyle w:val="ListParagraph"/>
        <w:numPr>
          <w:ilvl w:val="0"/>
          <w:numId w:val="23"/>
        </w:numPr>
        <w:jc w:val="both"/>
      </w:pPr>
      <w:r>
        <w:t>Accumulated depreciation</w:t>
      </w:r>
    </w:p>
    <w:p w14:paraId="4EE33242" w14:textId="0F6EA8FD" w:rsidR="001C48B1" w:rsidRDefault="001C48B1" w:rsidP="001E6CB5">
      <w:pPr>
        <w:pStyle w:val="ListParagraph"/>
        <w:numPr>
          <w:ilvl w:val="0"/>
          <w:numId w:val="23"/>
        </w:numPr>
        <w:jc w:val="both"/>
      </w:pPr>
      <w:r>
        <w:t>Net book value</w:t>
      </w:r>
    </w:p>
    <w:p w14:paraId="69F8535B" w14:textId="77777777" w:rsidR="005401AD" w:rsidRDefault="005401AD" w:rsidP="005401AD">
      <w:pPr>
        <w:pStyle w:val="ListParagraph"/>
        <w:ind w:left="1260"/>
        <w:jc w:val="both"/>
      </w:pPr>
    </w:p>
    <w:p w14:paraId="42C76D3B" w14:textId="5873B51F" w:rsidR="00704FFF" w:rsidRDefault="002C7986" w:rsidP="00766D3C">
      <w:pPr>
        <w:pStyle w:val="ListParagraph"/>
        <w:numPr>
          <w:ilvl w:val="2"/>
          <w:numId w:val="1"/>
        </w:numPr>
        <w:jc w:val="both"/>
      </w:pPr>
      <w:r>
        <w:t>The lapsing schedule shall be reconciled with the control account in the general ledger at least once a month. Adjustments or corrections shall be made on either books only if the reason/cause had been properly determined and justified with prior approval of the Accounting Manager.</w:t>
      </w:r>
    </w:p>
    <w:p w14:paraId="0B40D4D4" w14:textId="77777777" w:rsidR="002C7986" w:rsidRDefault="002C7986" w:rsidP="002C7986">
      <w:pPr>
        <w:pStyle w:val="ListParagraph"/>
        <w:ind w:left="1260"/>
        <w:jc w:val="both"/>
      </w:pPr>
    </w:p>
    <w:p w14:paraId="230918BB" w14:textId="7C574536" w:rsidR="00704FFF" w:rsidRDefault="00713B65" w:rsidP="00766D3C">
      <w:pPr>
        <w:pStyle w:val="ListParagraph"/>
        <w:numPr>
          <w:ilvl w:val="1"/>
          <w:numId w:val="1"/>
        </w:numPr>
        <w:jc w:val="both"/>
        <w:rPr>
          <w:b/>
        </w:rPr>
      </w:pPr>
      <w:r>
        <w:rPr>
          <w:b/>
        </w:rPr>
        <w:t>Transfer of Assets</w:t>
      </w:r>
    </w:p>
    <w:p w14:paraId="1D7C4D63" w14:textId="77777777" w:rsidR="00704FFF" w:rsidRDefault="00704FFF" w:rsidP="002C7986">
      <w:pPr>
        <w:jc w:val="both"/>
      </w:pPr>
    </w:p>
    <w:p w14:paraId="43EB3EFD" w14:textId="5757B36A" w:rsidR="001621BA" w:rsidRDefault="003F5418" w:rsidP="002C7986">
      <w:pPr>
        <w:pStyle w:val="ListParagraph"/>
        <w:numPr>
          <w:ilvl w:val="2"/>
          <w:numId w:val="31"/>
        </w:numPr>
        <w:contextualSpacing/>
        <w:jc w:val="both"/>
      </w:pPr>
      <w:r>
        <w:t>Transfers of property shall be covered with</w:t>
      </w:r>
      <w:r w:rsidR="00F41C53">
        <w:t xml:space="preserve"> duly approved AF</w:t>
      </w:r>
      <w:r>
        <w:t xml:space="preserve">. </w:t>
      </w:r>
      <w:r w:rsidR="00F41C53">
        <w:t xml:space="preserve">The current assignee of the property shall return the property by signing the AF used at the time of issuance. Simultaneously, the new assignee shall prepare a new AF to document the receipt of the transferred property. </w:t>
      </w:r>
      <w:r>
        <w:t>A property is considered transferred when there is a:</w:t>
      </w:r>
    </w:p>
    <w:p w14:paraId="685C17D0" w14:textId="52F1E274" w:rsidR="003F5418" w:rsidRDefault="003F5418" w:rsidP="002C7986">
      <w:pPr>
        <w:pStyle w:val="ListParagraph"/>
        <w:numPr>
          <w:ilvl w:val="0"/>
          <w:numId w:val="23"/>
        </w:numPr>
        <w:contextualSpacing/>
        <w:jc w:val="both"/>
      </w:pPr>
      <w:r>
        <w:t>Transfer of location without a change in accountability</w:t>
      </w:r>
    </w:p>
    <w:p w14:paraId="24895409" w14:textId="63035E37" w:rsidR="003F5418" w:rsidRDefault="003F5418" w:rsidP="002C7986">
      <w:pPr>
        <w:pStyle w:val="ListParagraph"/>
        <w:numPr>
          <w:ilvl w:val="0"/>
          <w:numId w:val="23"/>
        </w:numPr>
        <w:contextualSpacing/>
        <w:jc w:val="both"/>
      </w:pPr>
      <w:r>
        <w:t>Transfer of location with a change in accountability</w:t>
      </w:r>
    </w:p>
    <w:p w14:paraId="39B68230" w14:textId="7CA4D108" w:rsidR="00704FFF" w:rsidRPr="003F5418" w:rsidRDefault="003F5418" w:rsidP="002C7986">
      <w:pPr>
        <w:pStyle w:val="ListParagraph"/>
        <w:numPr>
          <w:ilvl w:val="0"/>
          <w:numId w:val="23"/>
        </w:numPr>
        <w:contextualSpacing/>
        <w:jc w:val="both"/>
      </w:pPr>
      <w:r>
        <w:t>A change in accountability without a change of location</w:t>
      </w:r>
      <w:r w:rsidR="001621BA" w:rsidRPr="003F5418" w:rsidDel="001621BA">
        <w:rPr>
          <w:color w:val="FF0000"/>
        </w:rPr>
        <w:t xml:space="preserve"> </w:t>
      </w:r>
    </w:p>
    <w:p w14:paraId="52CA86E5" w14:textId="77777777" w:rsidR="00FC5D88" w:rsidRDefault="00FC5D88" w:rsidP="00FC5D88">
      <w:pPr>
        <w:pStyle w:val="ListParagraph"/>
        <w:ind w:left="1260"/>
        <w:contextualSpacing/>
        <w:jc w:val="both"/>
      </w:pPr>
    </w:p>
    <w:p w14:paraId="77265F6B" w14:textId="76B32CCC" w:rsidR="003F5418" w:rsidRDefault="003F5418" w:rsidP="002C7986">
      <w:pPr>
        <w:pStyle w:val="ListParagraph"/>
        <w:numPr>
          <w:ilvl w:val="2"/>
          <w:numId w:val="31"/>
        </w:numPr>
        <w:contextualSpacing/>
        <w:jc w:val="both"/>
      </w:pPr>
      <w:r>
        <w:t>The transfer could either be interdepartmental</w:t>
      </w:r>
      <w:r w:rsidR="0046245F">
        <w:t xml:space="preserve">, </w:t>
      </w:r>
      <w:r>
        <w:t>interproject</w:t>
      </w:r>
      <w:r w:rsidR="0046245F">
        <w:t>,</w:t>
      </w:r>
      <w:r>
        <w:t xml:space="preserve"> or intercompany. Intercompany transfers </w:t>
      </w:r>
      <w:r w:rsidR="0046245F">
        <w:t>can</w:t>
      </w:r>
      <w:r>
        <w:t xml:space="preserve"> either be temporary or permanent. If the transfer is temporary, the </w:t>
      </w:r>
      <w:r w:rsidR="00F41C53">
        <w:t>AF</w:t>
      </w:r>
      <w:r>
        <w:t xml:space="preserve"> shall be used. But if the transfer is permanent, requiring the asset to be taken out of the Company’s books, the Asset Disposal </w:t>
      </w:r>
      <w:r w:rsidR="00B50933">
        <w:t>Slip</w:t>
      </w:r>
      <w:r>
        <w:t xml:space="preserve"> (AD</w:t>
      </w:r>
      <w:r w:rsidR="00B50933">
        <w:t>S</w:t>
      </w:r>
      <w:r>
        <w:t>) shall be used.</w:t>
      </w:r>
    </w:p>
    <w:p w14:paraId="1CB409E6" w14:textId="57D15241" w:rsidR="003F5418" w:rsidRDefault="003F5418" w:rsidP="002C7986">
      <w:pPr>
        <w:pStyle w:val="ListParagraph"/>
        <w:numPr>
          <w:ilvl w:val="2"/>
          <w:numId w:val="31"/>
        </w:numPr>
        <w:contextualSpacing/>
        <w:jc w:val="both"/>
      </w:pPr>
      <w:r>
        <w:t xml:space="preserve">If the transfer requires the asset to be transported, a </w:t>
      </w:r>
      <w:r w:rsidR="00DD4B9D">
        <w:t>Ga</w:t>
      </w:r>
      <w:r>
        <w:t xml:space="preserve">te </w:t>
      </w:r>
      <w:r w:rsidR="00DD4B9D">
        <w:t>P</w:t>
      </w:r>
      <w:r>
        <w:t>ass shall be prepared and presented to the security.</w:t>
      </w:r>
    </w:p>
    <w:p w14:paraId="6CA953E7" w14:textId="77777777" w:rsidR="003F5418" w:rsidRDefault="003F5418" w:rsidP="002C7986">
      <w:pPr>
        <w:contextualSpacing/>
        <w:jc w:val="both"/>
      </w:pPr>
    </w:p>
    <w:p w14:paraId="292FCA29" w14:textId="57259EB3" w:rsidR="00704FFF" w:rsidRPr="00D01B03" w:rsidRDefault="00713B65" w:rsidP="00766D3C">
      <w:pPr>
        <w:pStyle w:val="ListParagraph"/>
        <w:numPr>
          <w:ilvl w:val="1"/>
          <w:numId w:val="1"/>
        </w:numPr>
        <w:contextualSpacing/>
        <w:jc w:val="both"/>
        <w:rPr>
          <w:b/>
        </w:rPr>
      </w:pPr>
      <w:r w:rsidRPr="00D01B03">
        <w:rPr>
          <w:b/>
        </w:rPr>
        <w:t>Disposal of Property</w:t>
      </w:r>
    </w:p>
    <w:p w14:paraId="59460C45" w14:textId="1477F8AD" w:rsidR="00713B65" w:rsidRDefault="00713B65" w:rsidP="002C7986">
      <w:pPr>
        <w:contextualSpacing/>
        <w:jc w:val="both"/>
      </w:pPr>
    </w:p>
    <w:p w14:paraId="598BBCE5" w14:textId="21AE7B55" w:rsidR="003F5418" w:rsidRDefault="003F5418" w:rsidP="00766D3C">
      <w:pPr>
        <w:pStyle w:val="ListParagraph"/>
        <w:numPr>
          <w:ilvl w:val="2"/>
          <w:numId w:val="1"/>
        </w:numPr>
        <w:contextualSpacing/>
        <w:jc w:val="both"/>
      </w:pPr>
      <w:r>
        <w:t>PPE may be disposed of or removed from service for the following reasons:</w:t>
      </w:r>
    </w:p>
    <w:p w14:paraId="3DBE20EE" w14:textId="2602231B" w:rsidR="000D3241" w:rsidRDefault="000D3241" w:rsidP="002C7986">
      <w:pPr>
        <w:pStyle w:val="ListParagraph"/>
        <w:numPr>
          <w:ilvl w:val="0"/>
          <w:numId w:val="34"/>
        </w:numPr>
        <w:contextualSpacing/>
        <w:jc w:val="both"/>
      </w:pPr>
      <w:r>
        <w:t>Retirement occurs when an asset wears out from long use and is discarded or sold as junk.</w:t>
      </w:r>
    </w:p>
    <w:p w14:paraId="3B099023" w14:textId="216B65E8" w:rsidR="000D3241" w:rsidRDefault="000D3241" w:rsidP="002C7986">
      <w:pPr>
        <w:pStyle w:val="ListParagraph"/>
        <w:numPr>
          <w:ilvl w:val="0"/>
          <w:numId w:val="34"/>
        </w:numPr>
        <w:contextualSpacing/>
        <w:jc w:val="both"/>
      </w:pPr>
      <w:r>
        <w:t>Destruction usually results when an asset is rendered useless because of flood, fire and other casualty</w:t>
      </w:r>
    </w:p>
    <w:p w14:paraId="30313C3D" w14:textId="4B685D29" w:rsidR="000D3241" w:rsidRDefault="000D3241" w:rsidP="002C7986">
      <w:pPr>
        <w:pStyle w:val="ListParagraph"/>
        <w:numPr>
          <w:ilvl w:val="0"/>
          <w:numId w:val="34"/>
        </w:numPr>
        <w:contextualSpacing/>
        <w:jc w:val="both"/>
      </w:pPr>
      <w:r>
        <w:lastRenderedPageBreak/>
        <w:t>Exchange is commonly involved when an asset is replaced by a more efficient one</w:t>
      </w:r>
    </w:p>
    <w:p w14:paraId="07EEBE33" w14:textId="0BAC0D27" w:rsidR="000D3241" w:rsidRDefault="000D3241" w:rsidP="002C7986">
      <w:pPr>
        <w:pStyle w:val="ListParagraph"/>
        <w:numPr>
          <w:ilvl w:val="0"/>
          <w:numId w:val="34"/>
        </w:numPr>
        <w:contextualSpacing/>
        <w:jc w:val="both"/>
      </w:pPr>
      <w:r>
        <w:t>Sale occurs when an asset is sold</w:t>
      </w:r>
    </w:p>
    <w:p w14:paraId="5471384A" w14:textId="77777777" w:rsidR="00FC5D88" w:rsidRDefault="00FC5D88" w:rsidP="00FC5D88">
      <w:pPr>
        <w:pStyle w:val="ListParagraph"/>
        <w:ind w:left="1260"/>
        <w:contextualSpacing/>
        <w:jc w:val="both"/>
      </w:pPr>
    </w:p>
    <w:p w14:paraId="6281453E" w14:textId="68104D45" w:rsidR="000D3241" w:rsidRDefault="000D3241" w:rsidP="00766D3C">
      <w:pPr>
        <w:pStyle w:val="ListParagraph"/>
        <w:numPr>
          <w:ilvl w:val="2"/>
          <w:numId w:val="1"/>
        </w:numPr>
        <w:contextualSpacing/>
        <w:jc w:val="both"/>
      </w:pPr>
      <w:r>
        <w:t>Company-owned capital assets are to be retained as long as they continue to contribute in an efficient and economical manner to the Company’s operations. This may extend beyond the useful life used for depreciation purposes but only when the assets are disposed of will the property be written off/derecognized in the accounting records.</w:t>
      </w:r>
    </w:p>
    <w:p w14:paraId="4E289EF1" w14:textId="3354C1CC" w:rsidR="000D3241" w:rsidRDefault="000D3241" w:rsidP="00766D3C">
      <w:pPr>
        <w:pStyle w:val="ListParagraph"/>
        <w:numPr>
          <w:ilvl w:val="2"/>
          <w:numId w:val="1"/>
        </w:numPr>
        <w:contextualSpacing/>
        <w:jc w:val="both"/>
      </w:pPr>
      <w:r>
        <w:t xml:space="preserve">All disposals of fixed assets must be approved by the President/VP prior to disposal. The asset’s tag number, serial number, description, cost, accumulated depreciation, reason for retirement/disposal will be communicated to the Accounting Department and the Admin Department using the </w:t>
      </w:r>
      <w:r w:rsidR="00EE2D46">
        <w:t xml:space="preserve">Asset </w:t>
      </w:r>
      <w:r w:rsidR="002251AC">
        <w:t>Disposal Slip</w:t>
      </w:r>
      <w:r w:rsidR="00EE2D46">
        <w:t xml:space="preserve"> (AD</w:t>
      </w:r>
      <w:r w:rsidR="002251AC">
        <w:t>S</w:t>
      </w:r>
      <w:r w:rsidR="00EE2D46">
        <w:t>)</w:t>
      </w:r>
      <w:r>
        <w:t>. The custodian of the asset, countersigned by the Department Head, shall endorse its disposal and recommended by the appropriate repair personnel, then verified by the Admin Department and the Accounting Department.</w:t>
      </w:r>
    </w:p>
    <w:p w14:paraId="61F1836B" w14:textId="68AB4FE6" w:rsidR="000D3241" w:rsidRDefault="000D3241" w:rsidP="00766D3C">
      <w:pPr>
        <w:pStyle w:val="ListParagraph"/>
        <w:numPr>
          <w:ilvl w:val="2"/>
          <w:numId w:val="1"/>
        </w:numPr>
        <w:contextualSpacing/>
        <w:jc w:val="both"/>
      </w:pPr>
      <w:r>
        <w:t>Upon approval of disposition, the asset may be disposed of in the following manner:</w:t>
      </w:r>
    </w:p>
    <w:p w14:paraId="39E28C26" w14:textId="792436AB" w:rsidR="000D3241" w:rsidRDefault="000D3241" w:rsidP="002C7986">
      <w:pPr>
        <w:pStyle w:val="ListParagraph"/>
        <w:numPr>
          <w:ilvl w:val="0"/>
          <w:numId w:val="23"/>
        </w:numPr>
        <w:contextualSpacing/>
        <w:jc w:val="both"/>
      </w:pPr>
      <w:r>
        <w:t>Sold;</w:t>
      </w:r>
    </w:p>
    <w:p w14:paraId="7D522AFD" w14:textId="2A473571" w:rsidR="000D3241" w:rsidRDefault="000D3241" w:rsidP="002C7986">
      <w:pPr>
        <w:pStyle w:val="ListParagraph"/>
        <w:numPr>
          <w:ilvl w:val="0"/>
          <w:numId w:val="23"/>
        </w:numPr>
        <w:contextualSpacing/>
        <w:jc w:val="both"/>
      </w:pPr>
      <w:r>
        <w:t>Donated;</w:t>
      </w:r>
    </w:p>
    <w:p w14:paraId="08D9FB5B" w14:textId="08D4E03D" w:rsidR="000D3241" w:rsidRDefault="000D3241" w:rsidP="002C7986">
      <w:pPr>
        <w:pStyle w:val="ListParagraph"/>
        <w:numPr>
          <w:ilvl w:val="0"/>
          <w:numId w:val="23"/>
        </w:numPr>
        <w:contextualSpacing/>
        <w:jc w:val="both"/>
      </w:pPr>
      <w:r>
        <w:t>Scrapped;</w:t>
      </w:r>
    </w:p>
    <w:p w14:paraId="69AB4426" w14:textId="04A2A805" w:rsidR="000D3241" w:rsidRDefault="000D3241" w:rsidP="002C7986">
      <w:pPr>
        <w:pStyle w:val="ListParagraph"/>
        <w:numPr>
          <w:ilvl w:val="0"/>
          <w:numId w:val="23"/>
        </w:numPr>
        <w:contextualSpacing/>
        <w:jc w:val="both"/>
      </w:pPr>
      <w:r>
        <w:t>Used in a trade-in transaction, if authorized</w:t>
      </w:r>
    </w:p>
    <w:p w14:paraId="0C451A62" w14:textId="00B085F8" w:rsidR="000D3241" w:rsidRDefault="000D3241" w:rsidP="002C7986">
      <w:pPr>
        <w:pStyle w:val="ListParagraph"/>
        <w:numPr>
          <w:ilvl w:val="0"/>
          <w:numId w:val="23"/>
        </w:numPr>
        <w:contextualSpacing/>
        <w:jc w:val="both"/>
      </w:pPr>
      <w:r>
        <w:t>Other manner that the Management may deem appropriate</w:t>
      </w:r>
    </w:p>
    <w:p w14:paraId="00E504B9" w14:textId="77777777" w:rsidR="005401AD" w:rsidRDefault="005401AD" w:rsidP="002C7986">
      <w:pPr>
        <w:pStyle w:val="ListParagraph"/>
        <w:ind w:left="1260"/>
        <w:contextualSpacing/>
        <w:jc w:val="both"/>
      </w:pPr>
    </w:p>
    <w:p w14:paraId="0F102EDF" w14:textId="5AB8DC37" w:rsidR="000D3241" w:rsidRDefault="000D3241" w:rsidP="002C7986">
      <w:pPr>
        <w:pStyle w:val="ListParagraph"/>
        <w:ind w:left="1260"/>
        <w:contextualSpacing/>
        <w:jc w:val="both"/>
      </w:pPr>
      <w:r>
        <w:t>Upon disposition of the asset, the Accounting Department will be notified and the asset will be deleted from the records and the appropriate gain/loss, if any, will be recognized.</w:t>
      </w:r>
    </w:p>
    <w:p w14:paraId="5904B039" w14:textId="2D54429F" w:rsidR="000D3241" w:rsidRDefault="000D3241" w:rsidP="00766D3C">
      <w:pPr>
        <w:pStyle w:val="ListParagraph"/>
        <w:numPr>
          <w:ilvl w:val="2"/>
          <w:numId w:val="1"/>
        </w:numPr>
        <w:contextualSpacing/>
        <w:jc w:val="both"/>
      </w:pPr>
      <w:r>
        <w:t>If a fully depreciated asset continues to be of use to the Company, the cost and the related accumulated depreciation should not be removed from the books.</w:t>
      </w:r>
    </w:p>
    <w:p w14:paraId="645F1C74" w14:textId="68CA0EBB" w:rsidR="00704FFF" w:rsidRDefault="00704FFF" w:rsidP="00E70A31">
      <w:pPr>
        <w:contextualSpacing/>
        <w:jc w:val="both"/>
      </w:pPr>
    </w:p>
    <w:p w14:paraId="2AA414A5" w14:textId="65E7D639" w:rsidR="00781CE3" w:rsidRDefault="00781CE3" w:rsidP="00E70A31">
      <w:pPr>
        <w:contextualSpacing/>
        <w:jc w:val="both"/>
      </w:pPr>
    </w:p>
    <w:p w14:paraId="34F93967" w14:textId="77777777" w:rsidR="00FC5D88" w:rsidRDefault="00FC5D88">
      <w:pPr>
        <w:rPr>
          <w:u w:val="single"/>
        </w:rPr>
      </w:pPr>
      <w:r>
        <w:rPr>
          <w:u w:val="single"/>
        </w:rPr>
        <w:br w:type="page"/>
      </w:r>
    </w:p>
    <w:p w14:paraId="77410814" w14:textId="4DA102E7" w:rsidR="00957C77" w:rsidRPr="00CE7BCA" w:rsidRDefault="003226EA" w:rsidP="00766D3C">
      <w:pPr>
        <w:pStyle w:val="ListParagraph"/>
        <w:numPr>
          <w:ilvl w:val="0"/>
          <w:numId w:val="1"/>
        </w:numPr>
        <w:rPr>
          <w:u w:val="single"/>
        </w:rPr>
      </w:pPr>
      <w:r w:rsidRPr="00CE7BCA">
        <w:rPr>
          <w:u w:val="single"/>
        </w:rPr>
        <w:lastRenderedPageBreak/>
        <w:t>PROCEDURES</w:t>
      </w:r>
    </w:p>
    <w:p w14:paraId="14DFD616" w14:textId="77777777" w:rsidR="00132F13" w:rsidRDefault="00132F13" w:rsidP="00132F13"/>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6"/>
        <w:gridCol w:w="5427"/>
        <w:gridCol w:w="1620"/>
        <w:gridCol w:w="1674"/>
      </w:tblGrid>
      <w:tr w:rsidR="00521D91" w:rsidRPr="004441F1" w14:paraId="2DCAB244" w14:textId="77777777" w:rsidTr="00844B0B">
        <w:trPr>
          <w:trHeight w:val="287"/>
          <w:tblHeader/>
          <w:jc w:val="center"/>
        </w:trPr>
        <w:tc>
          <w:tcPr>
            <w:tcW w:w="9397" w:type="dxa"/>
            <w:gridSpan w:val="4"/>
          </w:tcPr>
          <w:p w14:paraId="6A24D658" w14:textId="77777777" w:rsidR="00521D91" w:rsidRPr="000979B7" w:rsidRDefault="00521D91" w:rsidP="00844B0B">
            <w:pPr>
              <w:jc w:val="center"/>
              <w:rPr>
                <w:sz w:val="16"/>
                <w:szCs w:val="16"/>
              </w:rPr>
            </w:pPr>
          </w:p>
          <w:p w14:paraId="223FCB55" w14:textId="6B53564E" w:rsidR="00521D91" w:rsidRPr="000979B7" w:rsidRDefault="00AF5356" w:rsidP="00844B0B">
            <w:pPr>
              <w:jc w:val="center"/>
            </w:pPr>
            <w:r w:rsidRPr="000979B7">
              <w:t>Acquisition of Fixed Assets</w:t>
            </w:r>
          </w:p>
          <w:p w14:paraId="04683BCC" w14:textId="77777777" w:rsidR="00521D91" w:rsidRPr="000979B7" w:rsidRDefault="00521D91" w:rsidP="00844B0B">
            <w:pPr>
              <w:jc w:val="center"/>
              <w:rPr>
                <w:sz w:val="16"/>
                <w:szCs w:val="16"/>
              </w:rPr>
            </w:pPr>
          </w:p>
        </w:tc>
      </w:tr>
      <w:tr w:rsidR="00521D91" w:rsidRPr="004441F1" w14:paraId="63655718" w14:textId="77777777" w:rsidTr="00844B0B">
        <w:trPr>
          <w:trHeight w:val="339"/>
          <w:tblHeader/>
          <w:jc w:val="center"/>
        </w:trPr>
        <w:tc>
          <w:tcPr>
            <w:tcW w:w="676" w:type="dxa"/>
            <w:vAlign w:val="bottom"/>
          </w:tcPr>
          <w:p w14:paraId="5425942C" w14:textId="77777777" w:rsidR="00521D91" w:rsidRPr="000979B7" w:rsidRDefault="00521D91" w:rsidP="00844B0B">
            <w:pPr>
              <w:jc w:val="center"/>
            </w:pPr>
            <w:r w:rsidRPr="000979B7">
              <w:t>Step No.</w:t>
            </w:r>
          </w:p>
        </w:tc>
        <w:tc>
          <w:tcPr>
            <w:tcW w:w="5427" w:type="dxa"/>
            <w:vAlign w:val="bottom"/>
          </w:tcPr>
          <w:p w14:paraId="40B24209" w14:textId="77777777" w:rsidR="00521D91" w:rsidRPr="000979B7" w:rsidRDefault="00521D91" w:rsidP="00844B0B">
            <w:pPr>
              <w:jc w:val="center"/>
            </w:pPr>
            <w:r w:rsidRPr="000979B7">
              <w:t>Activity</w:t>
            </w:r>
          </w:p>
        </w:tc>
        <w:tc>
          <w:tcPr>
            <w:tcW w:w="1620" w:type="dxa"/>
            <w:vAlign w:val="bottom"/>
          </w:tcPr>
          <w:p w14:paraId="119C3C3F" w14:textId="77777777" w:rsidR="00521D91" w:rsidRPr="000979B7" w:rsidRDefault="00521D91" w:rsidP="00844B0B">
            <w:pPr>
              <w:jc w:val="center"/>
            </w:pPr>
            <w:r w:rsidRPr="000979B7">
              <w:t>Personnel</w:t>
            </w:r>
          </w:p>
          <w:p w14:paraId="31C002B9" w14:textId="77777777" w:rsidR="00521D91" w:rsidRPr="000979B7" w:rsidRDefault="00521D91" w:rsidP="00844B0B">
            <w:pPr>
              <w:jc w:val="center"/>
            </w:pPr>
            <w:r w:rsidRPr="000979B7">
              <w:t>Involved</w:t>
            </w:r>
          </w:p>
        </w:tc>
        <w:tc>
          <w:tcPr>
            <w:tcW w:w="1674" w:type="dxa"/>
            <w:vAlign w:val="bottom"/>
          </w:tcPr>
          <w:p w14:paraId="2E3531C6" w14:textId="77777777" w:rsidR="00521D91" w:rsidRPr="000979B7" w:rsidRDefault="00521D91" w:rsidP="00844B0B">
            <w:pPr>
              <w:jc w:val="center"/>
            </w:pPr>
            <w:r w:rsidRPr="000979B7">
              <w:t>Business</w:t>
            </w:r>
          </w:p>
          <w:p w14:paraId="49C3461B" w14:textId="77777777" w:rsidR="00521D91" w:rsidRPr="000979B7" w:rsidRDefault="00521D91" w:rsidP="00844B0B">
            <w:pPr>
              <w:jc w:val="center"/>
            </w:pPr>
            <w:r w:rsidRPr="000979B7">
              <w:t>Forms</w:t>
            </w:r>
          </w:p>
        </w:tc>
      </w:tr>
      <w:tr w:rsidR="00521D91" w:rsidRPr="004441F1" w14:paraId="0FA79A91" w14:textId="77777777" w:rsidTr="00844B0B">
        <w:trPr>
          <w:trHeight w:val="161"/>
          <w:jc w:val="center"/>
        </w:trPr>
        <w:tc>
          <w:tcPr>
            <w:tcW w:w="676" w:type="dxa"/>
            <w:tcBorders>
              <w:bottom w:val="single" w:sz="4" w:space="0" w:color="auto"/>
            </w:tcBorders>
          </w:tcPr>
          <w:p w14:paraId="41CB1307" w14:textId="77777777" w:rsidR="00521D91" w:rsidRPr="004441F1" w:rsidRDefault="00D83F02" w:rsidP="00844B0B">
            <w:pPr>
              <w:jc w:val="center"/>
            </w:pPr>
            <w:r>
              <w:t>1</w:t>
            </w:r>
          </w:p>
        </w:tc>
        <w:tc>
          <w:tcPr>
            <w:tcW w:w="5427" w:type="dxa"/>
            <w:tcBorders>
              <w:bottom w:val="single" w:sz="4" w:space="0" w:color="auto"/>
            </w:tcBorders>
          </w:tcPr>
          <w:p w14:paraId="6478C5DC" w14:textId="64AAD574" w:rsidR="000C1392" w:rsidRDefault="005401AD" w:rsidP="005401AD">
            <w:r>
              <w:t>Prepares the Capital Expenditure Request Form (CERF)</w:t>
            </w:r>
            <w:r w:rsidR="0067279B">
              <w:t xml:space="preserve"> in triplicate</w:t>
            </w:r>
            <w:r>
              <w:t>, signs the “Initiated by” portion of the CERF and forwards the same to the appropriate authorizing officer.</w:t>
            </w:r>
          </w:p>
          <w:p w14:paraId="4209F72B" w14:textId="095D89B6" w:rsidR="005401AD" w:rsidRPr="004441F1" w:rsidRDefault="005401AD" w:rsidP="005401AD"/>
        </w:tc>
        <w:tc>
          <w:tcPr>
            <w:tcW w:w="1620" w:type="dxa"/>
            <w:tcBorders>
              <w:bottom w:val="single" w:sz="4" w:space="0" w:color="auto"/>
            </w:tcBorders>
          </w:tcPr>
          <w:p w14:paraId="135C1633" w14:textId="050F97F0" w:rsidR="00521D91" w:rsidRPr="004441F1" w:rsidRDefault="005401AD" w:rsidP="00844B0B">
            <w:r>
              <w:t>Requisitioner</w:t>
            </w:r>
          </w:p>
        </w:tc>
        <w:tc>
          <w:tcPr>
            <w:tcW w:w="1674" w:type="dxa"/>
            <w:tcBorders>
              <w:bottom w:val="single" w:sz="4" w:space="0" w:color="auto"/>
            </w:tcBorders>
          </w:tcPr>
          <w:p w14:paraId="4ECC5361" w14:textId="4C7CAA9B" w:rsidR="00521D91" w:rsidRPr="00072D7B" w:rsidRDefault="005401AD" w:rsidP="00163CEA">
            <w:pPr>
              <w:jc w:val="center"/>
            </w:pPr>
            <w:r>
              <w:t>Duly filled-out CERF</w:t>
            </w:r>
          </w:p>
        </w:tc>
      </w:tr>
      <w:tr w:rsidR="00581642" w:rsidRPr="004441F1" w14:paraId="4598E62E" w14:textId="77777777" w:rsidTr="00844B0B">
        <w:trPr>
          <w:trHeight w:val="161"/>
          <w:jc w:val="center"/>
        </w:trPr>
        <w:tc>
          <w:tcPr>
            <w:tcW w:w="676" w:type="dxa"/>
            <w:tcBorders>
              <w:bottom w:val="single" w:sz="4" w:space="0" w:color="auto"/>
            </w:tcBorders>
          </w:tcPr>
          <w:p w14:paraId="2BE1567D" w14:textId="77777777" w:rsidR="00581642" w:rsidRDefault="00581642" w:rsidP="00581642">
            <w:pPr>
              <w:jc w:val="center"/>
            </w:pPr>
            <w:r>
              <w:t>2</w:t>
            </w:r>
          </w:p>
        </w:tc>
        <w:tc>
          <w:tcPr>
            <w:tcW w:w="5427" w:type="dxa"/>
            <w:tcBorders>
              <w:bottom w:val="single" w:sz="4" w:space="0" w:color="auto"/>
            </w:tcBorders>
          </w:tcPr>
          <w:p w14:paraId="0DC83376" w14:textId="77777777" w:rsidR="00581642" w:rsidRDefault="005401AD" w:rsidP="0020326D">
            <w:r>
              <w:t xml:space="preserve">Receives CERF and </w:t>
            </w:r>
            <w:r w:rsidR="0020326D">
              <w:t>authorizes acquisition of fixed asset by signing the “Authorized by” portion of the CERF.</w:t>
            </w:r>
          </w:p>
          <w:p w14:paraId="1C637A9A" w14:textId="69CA37B6" w:rsidR="0020326D" w:rsidRDefault="0020326D" w:rsidP="0020326D"/>
        </w:tc>
        <w:tc>
          <w:tcPr>
            <w:tcW w:w="1620" w:type="dxa"/>
            <w:tcBorders>
              <w:bottom w:val="single" w:sz="4" w:space="0" w:color="auto"/>
            </w:tcBorders>
          </w:tcPr>
          <w:p w14:paraId="1B9012FA" w14:textId="09F99C86" w:rsidR="00581642" w:rsidRDefault="0020326D" w:rsidP="00581642">
            <w:pPr>
              <w:rPr>
                <w:i/>
              </w:rPr>
            </w:pPr>
            <w:r w:rsidRPr="0020326D">
              <w:rPr>
                <w:i/>
              </w:rPr>
              <w:t xml:space="preserve">Refer to </w:t>
            </w:r>
            <w:r w:rsidRPr="0020326D">
              <w:rPr>
                <w:b/>
                <w:i/>
              </w:rPr>
              <w:t>section VII.C.3</w:t>
            </w:r>
            <w:r w:rsidRPr="0020326D">
              <w:rPr>
                <w:i/>
              </w:rPr>
              <w:t xml:space="preserve">, </w:t>
            </w:r>
            <w:r>
              <w:rPr>
                <w:i/>
              </w:rPr>
              <w:t>page 8</w:t>
            </w:r>
          </w:p>
          <w:p w14:paraId="2F632A35" w14:textId="7B483116" w:rsidR="0020326D" w:rsidRPr="0020326D" w:rsidRDefault="0020326D" w:rsidP="00581642">
            <w:pPr>
              <w:rPr>
                <w:i/>
              </w:rPr>
            </w:pPr>
          </w:p>
        </w:tc>
        <w:tc>
          <w:tcPr>
            <w:tcW w:w="1674" w:type="dxa"/>
            <w:tcBorders>
              <w:bottom w:val="single" w:sz="4" w:space="0" w:color="auto"/>
            </w:tcBorders>
          </w:tcPr>
          <w:p w14:paraId="0A56F8F1" w14:textId="12952BD3" w:rsidR="00581642" w:rsidRPr="00072D7B" w:rsidRDefault="0020326D" w:rsidP="00581642">
            <w:pPr>
              <w:jc w:val="center"/>
            </w:pPr>
            <w:r>
              <w:t>Duly authorized CERF</w:t>
            </w:r>
          </w:p>
        </w:tc>
      </w:tr>
      <w:tr w:rsidR="0020326D" w:rsidRPr="004441F1" w14:paraId="7132C7D7" w14:textId="77777777" w:rsidTr="00844B0B">
        <w:trPr>
          <w:trHeight w:val="161"/>
          <w:jc w:val="center"/>
        </w:trPr>
        <w:tc>
          <w:tcPr>
            <w:tcW w:w="676" w:type="dxa"/>
            <w:tcBorders>
              <w:bottom w:val="single" w:sz="4" w:space="0" w:color="auto"/>
            </w:tcBorders>
          </w:tcPr>
          <w:p w14:paraId="15C34822" w14:textId="77777777" w:rsidR="0020326D" w:rsidRDefault="0020326D" w:rsidP="0020326D">
            <w:pPr>
              <w:jc w:val="center"/>
            </w:pPr>
            <w:r>
              <w:t>3</w:t>
            </w:r>
          </w:p>
        </w:tc>
        <w:tc>
          <w:tcPr>
            <w:tcW w:w="5427" w:type="dxa"/>
            <w:tcBorders>
              <w:bottom w:val="single" w:sz="4" w:space="0" w:color="auto"/>
            </w:tcBorders>
          </w:tcPr>
          <w:p w14:paraId="6FC3D6CF" w14:textId="77777777" w:rsidR="0020326D" w:rsidRDefault="0020326D" w:rsidP="0020326D">
            <w:r>
              <w:t>Receives duly authorized CERF and forwards the same to the appropriate verifying officer.</w:t>
            </w:r>
          </w:p>
          <w:p w14:paraId="0FA85909" w14:textId="6EE55A3D" w:rsidR="0020326D" w:rsidRDefault="0020326D" w:rsidP="0020326D"/>
        </w:tc>
        <w:tc>
          <w:tcPr>
            <w:tcW w:w="1620" w:type="dxa"/>
            <w:tcBorders>
              <w:bottom w:val="single" w:sz="4" w:space="0" w:color="auto"/>
            </w:tcBorders>
          </w:tcPr>
          <w:p w14:paraId="486C668A" w14:textId="779B877A" w:rsidR="0020326D" w:rsidRDefault="0020326D" w:rsidP="0020326D">
            <w:r>
              <w:t>Requisitioner</w:t>
            </w:r>
          </w:p>
        </w:tc>
        <w:tc>
          <w:tcPr>
            <w:tcW w:w="1674" w:type="dxa"/>
            <w:tcBorders>
              <w:bottom w:val="single" w:sz="4" w:space="0" w:color="auto"/>
            </w:tcBorders>
          </w:tcPr>
          <w:p w14:paraId="43D0E214" w14:textId="77777777" w:rsidR="0020326D" w:rsidRDefault="0020326D" w:rsidP="0020326D">
            <w:pPr>
              <w:jc w:val="center"/>
            </w:pPr>
            <w:r>
              <w:t>Duly authorized CERF</w:t>
            </w:r>
          </w:p>
          <w:p w14:paraId="01A6A5C9" w14:textId="0D8BB5FA" w:rsidR="0020326D" w:rsidRPr="00072D7B" w:rsidRDefault="0020326D" w:rsidP="0020326D">
            <w:pPr>
              <w:jc w:val="center"/>
            </w:pPr>
          </w:p>
        </w:tc>
      </w:tr>
      <w:tr w:rsidR="0020326D" w:rsidRPr="004441F1" w14:paraId="1D0F676F"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429694F" w14:textId="77777777" w:rsidR="0020326D" w:rsidRPr="004441F1" w:rsidRDefault="0020326D" w:rsidP="0020326D">
            <w:pPr>
              <w:jc w:val="center"/>
            </w:pPr>
            <w:r>
              <w:t>4</w:t>
            </w:r>
          </w:p>
        </w:tc>
        <w:tc>
          <w:tcPr>
            <w:tcW w:w="5427" w:type="dxa"/>
            <w:tcBorders>
              <w:top w:val="single" w:sz="4" w:space="0" w:color="auto"/>
              <w:left w:val="single" w:sz="4" w:space="0" w:color="auto"/>
              <w:bottom w:val="single" w:sz="4" w:space="0" w:color="auto"/>
              <w:right w:val="single" w:sz="4" w:space="0" w:color="auto"/>
            </w:tcBorders>
          </w:tcPr>
          <w:p w14:paraId="5078CBBE" w14:textId="77777777" w:rsidR="0020326D" w:rsidRDefault="0020326D" w:rsidP="0020326D">
            <w:r>
              <w:t>Verifies the CERF and returns duly signed “Verified by” to Requisitioner.</w:t>
            </w:r>
          </w:p>
          <w:p w14:paraId="0B981CEE" w14:textId="36680AF3" w:rsidR="0020326D" w:rsidRPr="004441F1" w:rsidRDefault="0020326D" w:rsidP="0020326D"/>
        </w:tc>
        <w:tc>
          <w:tcPr>
            <w:tcW w:w="1620" w:type="dxa"/>
            <w:tcBorders>
              <w:top w:val="single" w:sz="4" w:space="0" w:color="auto"/>
              <w:left w:val="single" w:sz="4" w:space="0" w:color="auto"/>
              <w:bottom w:val="single" w:sz="4" w:space="0" w:color="auto"/>
              <w:right w:val="single" w:sz="4" w:space="0" w:color="auto"/>
            </w:tcBorders>
          </w:tcPr>
          <w:p w14:paraId="7F467320" w14:textId="562904D0" w:rsidR="0020326D" w:rsidRDefault="0020326D" w:rsidP="0020326D">
            <w:pPr>
              <w:rPr>
                <w:i/>
              </w:rPr>
            </w:pPr>
            <w:r w:rsidRPr="0020326D">
              <w:rPr>
                <w:i/>
              </w:rPr>
              <w:t xml:space="preserve">Refer to </w:t>
            </w:r>
            <w:r w:rsidRPr="0020326D">
              <w:rPr>
                <w:b/>
                <w:i/>
              </w:rPr>
              <w:t>section VII.C.3</w:t>
            </w:r>
            <w:r w:rsidRPr="0020326D">
              <w:rPr>
                <w:i/>
              </w:rPr>
              <w:t xml:space="preserve">, </w:t>
            </w:r>
            <w:r>
              <w:rPr>
                <w:i/>
              </w:rPr>
              <w:t>page 8</w:t>
            </w:r>
          </w:p>
          <w:p w14:paraId="659A80F1" w14:textId="6DEF4B95" w:rsidR="0020326D" w:rsidRPr="004441F1" w:rsidRDefault="0020326D" w:rsidP="0020326D"/>
        </w:tc>
        <w:tc>
          <w:tcPr>
            <w:tcW w:w="1674" w:type="dxa"/>
            <w:tcBorders>
              <w:top w:val="single" w:sz="4" w:space="0" w:color="auto"/>
              <w:left w:val="single" w:sz="4" w:space="0" w:color="auto"/>
              <w:bottom w:val="single" w:sz="4" w:space="0" w:color="auto"/>
              <w:right w:val="single" w:sz="4" w:space="0" w:color="auto"/>
            </w:tcBorders>
          </w:tcPr>
          <w:p w14:paraId="73519D60" w14:textId="09C39D06" w:rsidR="0020326D" w:rsidRPr="00072D7B" w:rsidRDefault="0020326D" w:rsidP="0020326D">
            <w:pPr>
              <w:jc w:val="center"/>
            </w:pPr>
            <w:r>
              <w:t>Duly verified CERF</w:t>
            </w:r>
          </w:p>
        </w:tc>
      </w:tr>
      <w:tr w:rsidR="0020326D" w:rsidRPr="004441F1" w14:paraId="19E88F88"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72FFD507" w14:textId="77777777" w:rsidR="0020326D" w:rsidRDefault="0020326D" w:rsidP="0020326D">
            <w:pPr>
              <w:jc w:val="center"/>
            </w:pPr>
            <w:r>
              <w:t>5</w:t>
            </w:r>
          </w:p>
        </w:tc>
        <w:tc>
          <w:tcPr>
            <w:tcW w:w="5427" w:type="dxa"/>
            <w:tcBorders>
              <w:top w:val="single" w:sz="4" w:space="0" w:color="auto"/>
              <w:left w:val="single" w:sz="4" w:space="0" w:color="auto"/>
              <w:bottom w:val="single" w:sz="4" w:space="0" w:color="auto"/>
              <w:right w:val="single" w:sz="4" w:space="0" w:color="auto"/>
            </w:tcBorders>
          </w:tcPr>
          <w:p w14:paraId="5B9C673A" w14:textId="646E3217" w:rsidR="0020326D" w:rsidRDefault="0020326D" w:rsidP="0020326D">
            <w:r>
              <w:t>Receives duly verified CERF and forwards copies to appropriate officer for approval.</w:t>
            </w:r>
          </w:p>
        </w:tc>
        <w:tc>
          <w:tcPr>
            <w:tcW w:w="1620" w:type="dxa"/>
            <w:tcBorders>
              <w:top w:val="single" w:sz="4" w:space="0" w:color="auto"/>
              <w:left w:val="single" w:sz="4" w:space="0" w:color="auto"/>
              <w:bottom w:val="single" w:sz="4" w:space="0" w:color="auto"/>
              <w:right w:val="single" w:sz="4" w:space="0" w:color="auto"/>
            </w:tcBorders>
          </w:tcPr>
          <w:p w14:paraId="633FBE59" w14:textId="4A15191E" w:rsidR="0020326D" w:rsidRDefault="0020326D" w:rsidP="0020326D">
            <w:r>
              <w:t>Requisitioner</w:t>
            </w:r>
          </w:p>
        </w:tc>
        <w:tc>
          <w:tcPr>
            <w:tcW w:w="1674" w:type="dxa"/>
            <w:tcBorders>
              <w:top w:val="single" w:sz="4" w:space="0" w:color="auto"/>
              <w:left w:val="single" w:sz="4" w:space="0" w:color="auto"/>
              <w:bottom w:val="single" w:sz="4" w:space="0" w:color="auto"/>
              <w:right w:val="single" w:sz="4" w:space="0" w:color="auto"/>
            </w:tcBorders>
          </w:tcPr>
          <w:p w14:paraId="2F886525" w14:textId="77777777" w:rsidR="0020326D" w:rsidRDefault="0020326D" w:rsidP="0020326D">
            <w:pPr>
              <w:jc w:val="center"/>
            </w:pPr>
            <w:r>
              <w:t>Duly verified CERF</w:t>
            </w:r>
          </w:p>
          <w:p w14:paraId="1F7656B1" w14:textId="18CA9A26" w:rsidR="0020326D" w:rsidRPr="00072D7B" w:rsidRDefault="0020326D" w:rsidP="0020326D">
            <w:pPr>
              <w:jc w:val="center"/>
            </w:pPr>
          </w:p>
        </w:tc>
      </w:tr>
      <w:tr w:rsidR="0020326D" w:rsidRPr="004441F1" w14:paraId="4BED5BA4"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09D715F9" w14:textId="77777777" w:rsidR="0020326D" w:rsidRDefault="0020326D" w:rsidP="0020326D">
            <w:pPr>
              <w:jc w:val="center"/>
            </w:pPr>
            <w:r>
              <w:t>6</w:t>
            </w:r>
          </w:p>
        </w:tc>
        <w:tc>
          <w:tcPr>
            <w:tcW w:w="5427" w:type="dxa"/>
            <w:tcBorders>
              <w:top w:val="single" w:sz="4" w:space="0" w:color="auto"/>
              <w:left w:val="single" w:sz="4" w:space="0" w:color="auto"/>
              <w:bottom w:val="single" w:sz="4" w:space="0" w:color="auto"/>
              <w:right w:val="single" w:sz="4" w:space="0" w:color="auto"/>
            </w:tcBorders>
          </w:tcPr>
          <w:p w14:paraId="17CF5AC4" w14:textId="02D9FB0B" w:rsidR="0020326D" w:rsidRDefault="00EE4771" w:rsidP="0020326D">
            <w:r>
              <w:t>Approves the CERF.</w:t>
            </w:r>
          </w:p>
        </w:tc>
        <w:tc>
          <w:tcPr>
            <w:tcW w:w="1620" w:type="dxa"/>
            <w:tcBorders>
              <w:top w:val="single" w:sz="4" w:space="0" w:color="auto"/>
              <w:left w:val="single" w:sz="4" w:space="0" w:color="auto"/>
              <w:bottom w:val="single" w:sz="4" w:space="0" w:color="auto"/>
              <w:right w:val="single" w:sz="4" w:space="0" w:color="auto"/>
            </w:tcBorders>
          </w:tcPr>
          <w:p w14:paraId="42EE7869" w14:textId="77777777" w:rsidR="00EE4771" w:rsidRDefault="00EE4771" w:rsidP="00EE4771">
            <w:pPr>
              <w:rPr>
                <w:i/>
              </w:rPr>
            </w:pPr>
            <w:r w:rsidRPr="0020326D">
              <w:rPr>
                <w:i/>
              </w:rPr>
              <w:t xml:space="preserve">Refer to </w:t>
            </w:r>
            <w:r w:rsidRPr="0020326D">
              <w:rPr>
                <w:b/>
                <w:i/>
              </w:rPr>
              <w:t>section VII.C.3</w:t>
            </w:r>
            <w:r w:rsidRPr="0020326D">
              <w:rPr>
                <w:i/>
              </w:rPr>
              <w:t xml:space="preserve">, </w:t>
            </w:r>
            <w:r>
              <w:rPr>
                <w:i/>
              </w:rPr>
              <w:t>page 8</w:t>
            </w:r>
          </w:p>
          <w:p w14:paraId="08D9D923" w14:textId="59515DDA" w:rsidR="0020326D" w:rsidRDefault="0020326D" w:rsidP="0020326D"/>
        </w:tc>
        <w:tc>
          <w:tcPr>
            <w:tcW w:w="1674" w:type="dxa"/>
            <w:tcBorders>
              <w:top w:val="single" w:sz="4" w:space="0" w:color="auto"/>
              <w:left w:val="single" w:sz="4" w:space="0" w:color="auto"/>
              <w:bottom w:val="single" w:sz="4" w:space="0" w:color="auto"/>
              <w:right w:val="single" w:sz="4" w:space="0" w:color="auto"/>
            </w:tcBorders>
          </w:tcPr>
          <w:p w14:paraId="286BD594" w14:textId="106D2775" w:rsidR="0020326D" w:rsidRPr="00072D7B" w:rsidRDefault="00EE4771" w:rsidP="0020326D">
            <w:pPr>
              <w:jc w:val="center"/>
            </w:pPr>
            <w:r>
              <w:t>Duly approved CERF</w:t>
            </w:r>
          </w:p>
        </w:tc>
      </w:tr>
      <w:tr w:rsidR="0020326D" w:rsidRPr="004441F1" w14:paraId="2A8154AA"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6BE18A5A" w14:textId="77777777" w:rsidR="0020326D" w:rsidRDefault="0020326D" w:rsidP="0020326D">
            <w:pPr>
              <w:jc w:val="center"/>
            </w:pPr>
            <w:r>
              <w:t>7</w:t>
            </w:r>
          </w:p>
        </w:tc>
        <w:tc>
          <w:tcPr>
            <w:tcW w:w="5427" w:type="dxa"/>
            <w:tcBorders>
              <w:top w:val="single" w:sz="4" w:space="0" w:color="auto"/>
              <w:left w:val="single" w:sz="4" w:space="0" w:color="auto"/>
              <w:bottom w:val="single" w:sz="4" w:space="0" w:color="auto"/>
              <w:right w:val="single" w:sz="4" w:space="0" w:color="auto"/>
            </w:tcBorders>
          </w:tcPr>
          <w:p w14:paraId="63403443" w14:textId="1A5B83C3" w:rsidR="0020326D" w:rsidRDefault="00EE4771" w:rsidP="0020326D">
            <w:r>
              <w:t>Receives duly approved CERF forwards the copies of the CERF to the following:</w:t>
            </w:r>
          </w:p>
          <w:p w14:paraId="300D92F8" w14:textId="77777777" w:rsidR="00EE4771" w:rsidRDefault="00EE4771" w:rsidP="0020326D"/>
          <w:p w14:paraId="570AD4C9" w14:textId="77777777" w:rsidR="00EE4771" w:rsidRDefault="00EE4771" w:rsidP="0020326D">
            <w:r>
              <w:t>CERF 1 – Admin Department</w:t>
            </w:r>
          </w:p>
          <w:p w14:paraId="1E9F86C5" w14:textId="77777777" w:rsidR="00EE4771" w:rsidRDefault="00EE4771" w:rsidP="0020326D">
            <w:r>
              <w:t>CERF 2 – Purchasing Department</w:t>
            </w:r>
          </w:p>
          <w:p w14:paraId="49AC5322" w14:textId="77777777" w:rsidR="00EE4771" w:rsidRDefault="00EE4771" w:rsidP="0020326D">
            <w:r>
              <w:t>CERF 3 – Requisitioner (file copy)</w:t>
            </w:r>
          </w:p>
          <w:p w14:paraId="153C347B" w14:textId="77777777" w:rsidR="00EE4771" w:rsidRDefault="00EE4771" w:rsidP="0020326D"/>
          <w:p w14:paraId="0CB82B8D" w14:textId="1786461B" w:rsidR="00FC5D88" w:rsidRDefault="00FC5D88" w:rsidP="0020326D"/>
        </w:tc>
        <w:tc>
          <w:tcPr>
            <w:tcW w:w="1620" w:type="dxa"/>
            <w:tcBorders>
              <w:top w:val="single" w:sz="4" w:space="0" w:color="auto"/>
              <w:left w:val="single" w:sz="4" w:space="0" w:color="auto"/>
              <w:bottom w:val="single" w:sz="4" w:space="0" w:color="auto"/>
              <w:right w:val="single" w:sz="4" w:space="0" w:color="auto"/>
            </w:tcBorders>
          </w:tcPr>
          <w:p w14:paraId="106B8768" w14:textId="6CF4D5A5" w:rsidR="0020326D" w:rsidRDefault="00EE4771" w:rsidP="00EE4771">
            <w:r>
              <w:t>Requisitioner</w:t>
            </w:r>
          </w:p>
        </w:tc>
        <w:tc>
          <w:tcPr>
            <w:tcW w:w="1674" w:type="dxa"/>
            <w:tcBorders>
              <w:top w:val="single" w:sz="4" w:space="0" w:color="auto"/>
              <w:left w:val="single" w:sz="4" w:space="0" w:color="auto"/>
              <w:bottom w:val="single" w:sz="4" w:space="0" w:color="auto"/>
              <w:right w:val="single" w:sz="4" w:space="0" w:color="auto"/>
            </w:tcBorders>
          </w:tcPr>
          <w:p w14:paraId="083669B1" w14:textId="2DB70C64" w:rsidR="0020326D" w:rsidRPr="00072D7B" w:rsidRDefault="00EE4771" w:rsidP="0020326D">
            <w:pPr>
              <w:jc w:val="center"/>
            </w:pPr>
            <w:r>
              <w:t>Duly approved CERF</w:t>
            </w:r>
          </w:p>
        </w:tc>
      </w:tr>
      <w:tr w:rsidR="0020326D" w:rsidRPr="004441F1" w14:paraId="70082C42"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3E99BB6D" w14:textId="77777777" w:rsidR="0020326D" w:rsidRDefault="0020326D" w:rsidP="0020326D">
            <w:pPr>
              <w:jc w:val="center"/>
            </w:pPr>
            <w:r>
              <w:lastRenderedPageBreak/>
              <w:t>8</w:t>
            </w:r>
          </w:p>
        </w:tc>
        <w:tc>
          <w:tcPr>
            <w:tcW w:w="5427" w:type="dxa"/>
            <w:tcBorders>
              <w:top w:val="single" w:sz="4" w:space="0" w:color="auto"/>
              <w:left w:val="single" w:sz="4" w:space="0" w:color="auto"/>
              <w:bottom w:val="single" w:sz="4" w:space="0" w:color="auto"/>
              <w:right w:val="single" w:sz="4" w:space="0" w:color="auto"/>
            </w:tcBorders>
          </w:tcPr>
          <w:p w14:paraId="04784B8C" w14:textId="36797886" w:rsidR="0020326D" w:rsidRDefault="00EE4771" w:rsidP="00EE4771">
            <w:r>
              <w:t>Receives duly approved CERF and proceed to</w:t>
            </w:r>
            <w:r w:rsidR="00133D41">
              <w:t xml:space="preserve"> process title </w:t>
            </w:r>
            <w:r w:rsidR="00133D41" w:rsidRPr="00133D41">
              <w:rPr>
                <w:i/>
              </w:rPr>
              <w:t>“</w:t>
            </w:r>
            <w:r w:rsidRPr="00133D41">
              <w:rPr>
                <w:i/>
              </w:rPr>
              <w:t>Purchasing of Materials</w:t>
            </w:r>
            <w:r w:rsidR="00133D41">
              <w:rPr>
                <w:i/>
              </w:rPr>
              <w:t>”</w:t>
            </w:r>
            <w:r>
              <w:t>.</w:t>
            </w:r>
          </w:p>
          <w:p w14:paraId="7186421C" w14:textId="68F46FF7" w:rsidR="00EE4771" w:rsidRDefault="00EE4771" w:rsidP="00EE4771"/>
        </w:tc>
        <w:tc>
          <w:tcPr>
            <w:tcW w:w="1620" w:type="dxa"/>
            <w:tcBorders>
              <w:top w:val="single" w:sz="4" w:space="0" w:color="auto"/>
              <w:left w:val="single" w:sz="4" w:space="0" w:color="auto"/>
              <w:bottom w:val="single" w:sz="4" w:space="0" w:color="auto"/>
              <w:right w:val="single" w:sz="4" w:space="0" w:color="auto"/>
            </w:tcBorders>
          </w:tcPr>
          <w:p w14:paraId="7D0F8EDD" w14:textId="7B8E8A23" w:rsidR="0020326D" w:rsidRDefault="00EE4771" w:rsidP="0020326D">
            <w:r>
              <w:t>Purchasing Department</w:t>
            </w:r>
          </w:p>
        </w:tc>
        <w:tc>
          <w:tcPr>
            <w:tcW w:w="1674" w:type="dxa"/>
            <w:tcBorders>
              <w:top w:val="single" w:sz="4" w:space="0" w:color="auto"/>
              <w:left w:val="single" w:sz="4" w:space="0" w:color="auto"/>
              <w:bottom w:val="single" w:sz="4" w:space="0" w:color="auto"/>
              <w:right w:val="single" w:sz="4" w:space="0" w:color="auto"/>
            </w:tcBorders>
          </w:tcPr>
          <w:p w14:paraId="58E8A4D4" w14:textId="524F0B4E" w:rsidR="0020326D" w:rsidRPr="00072D7B" w:rsidRDefault="00EE4771" w:rsidP="0020326D">
            <w:pPr>
              <w:jc w:val="center"/>
            </w:pPr>
            <w:r>
              <w:t>Duly approved CERF</w:t>
            </w:r>
          </w:p>
        </w:tc>
      </w:tr>
      <w:tr w:rsidR="0020326D" w:rsidRPr="004441F1" w14:paraId="17B51C59"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58A51566" w14:textId="53F0665D" w:rsidR="0020326D" w:rsidRDefault="0020326D" w:rsidP="0020326D">
            <w:pPr>
              <w:jc w:val="center"/>
            </w:pPr>
            <w:r>
              <w:t>9</w:t>
            </w:r>
          </w:p>
        </w:tc>
        <w:tc>
          <w:tcPr>
            <w:tcW w:w="5427" w:type="dxa"/>
            <w:tcBorders>
              <w:top w:val="single" w:sz="4" w:space="0" w:color="auto"/>
              <w:left w:val="single" w:sz="4" w:space="0" w:color="auto"/>
              <w:bottom w:val="single" w:sz="4" w:space="0" w:color="auto"/>
              <w:right w:val="single" w:sz="4" w:space="0" w:color="auto"/>
            </w:tcBorders>
          </w:tcPr>
          <w:p w14:paraId="56E2C0F7" w14:textId="5917E537" w:rsidR="0020326D" w:rsidRDefault="0067279B" w:rsidP="0020326D">
            <w:r>
              <w:t>Receives requested fixed asset(s) and inform Warehouse of receipt of asset(s).</w:t>
            </w:r>
          </w:p>
          <w:p w14:paraId="5032C5D7" w14:textId="109FA0A6" w:rsidR="0067279B" w:rsidRDefault="0067279B" w:rsidP="0020326D"/>
        </w:tc>
        <w:tc>
          <w:tcPr>
            <w:tcW w:w="1620" w:type="dxa"/>
            <w:tcBorders>
              <w:top w:val="single" w:sz="4" w:space="0" w:color="auto"/>
              <w:left w:val="single" w:sz="4" w:space="0" w:color="auto"/>
              <w:bottom w:val="single" w:sz="4" w:space="0" w:color="auto"/>
              <w:right w:val="single" w:sz="4" w:space="0" w:color="auto"/>
            </w:tcBorders>
          </w:tcPr>
          <w:p w14:paraId="46DCB680" w14:textId="0E73E62B" w:rsidR="0020326D" w:rsidRDefault="0067279B" w:rsidP="0020326D">
            <w:r>
              <w:t>Requisitioner</w:t>
            </w:r>
          </w:p>
        </w:tc>
        <w:tc>
          <w:tcPr>
            <w:tcW w:w="1674" w:type="dxa"/>
            <w:tcBorders>
              <w:top w:val="single" w:sz="4" w:space="0" w:color="auto"/>
              <w:left w:val="single" w:sz="4" w:space="0" w:color="auto"/>
              <w:bottom w:val="single" w:sz="4" w:space="0" w:color="auto"/>
              <w:right w:val="single" w:sz="4" w:space="0" w:color="auto"/>
            </w:tcBorders>
          </w:tcPr>
          <w:p w14:paraId="1C522DD6" w14:textId="7282A480" w:rsidR="0020326D" w:rsidRPr="00072D7B" w:rsidRDefault="0020326D" w:rsidP="0020326D">
            <w:pPr>
              <w:jc w:val="center"/>
            </w:pPr>
          </w:p>
        </w:tc>
      </w:tr>
    </w:tbl>
    <w:p w14:paraId="2DD12C40" w14:textId="77777777" w:rsidR="00AF5356" w:rsidRDefault="00AF5356" w:rsidP="00AF5356">
      <w:pPr>
        <w:ind w:left="576"/>
        <w:rPr>
          <w:u w:val="single"/>
        </w:rPr>
      </w:pPr>
    </w:p>
    <w:p w14:paraId="43D908DC" w14:textId="4D07CE00" w:rsidR="00AF5356" w:rsidRDefault="00AF5356">
      <w:pPr>
        <w:rPr>
          <w:u w:val="single"/>
        </w:rPr>
      </w:pPr>
    </w:p>
    <w:p w14:paraId="3F76A773" w14:textId="77777777" w:rsidR="0067279B" w:rsidRDefault="0067279B">
      <w:pPr>
        <w:rPr>
          <w:u w:val="single"/>
        </w:rPr>
      </w:pPr>
    </w:p>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6"/>
        <w:gridCol w:w="5427"/>
        <w:gridCol w:w="1620"/>
        <w:gridCol w:w="1674"/>
      </w:tblGrid>
      <w:tr w:rsidR="00AF5356" w:rsidRPr="004441F1" w14:paraId="1AB83166" w14:textId="77777777" w:rsidTr="001E6CB5">
        <w:trPr>
          <w:trHeight w:val="287"/>
          <w:tblHeader/>
          <w:jc w:val="center"/>
        </w:trPr>
        <w:tc>
          <w:tcPr>
            <w:tcW w:w="9397" w:type="dxa"/>
            <w:gridSpan w:val="4"/>
          </w:tcPr>
          <w:p w14:paraId="3613AD5E" w14:textId="77777777" w:rsidR="00AF5356" w:rsidRPr="000979B7" w:rsidRDefault="00AF5356" w:rsidP="001E6CB5">
            <w:pPr>
              <w:jc w:val="center"/>
              <w:rPr>
                <w:sz w:val="16"/>
                <w:szCs w:val="16"/>
              </w:rPr>
            </w:pPr>
          </w:p>
          <w:p w14:paraId="2BEEB116" w14:textId="0B11A657" w:rsidR="00AF5356" w:rsidRPr="000979B7" w:rsidRDefault="00AF5356" w:rsidP="001E6CB5">
            <w:pPr>
              <w:jc w:val="center"/>
            </w:pPr>
            <w:r w:rsidRPr="000979B7">
              <w:t>Disposal of Fixed Asset</w:t>
            </w:r>
          </w:p>
          <w:p w14:paraId="7F0C6CD5" w14:textId="77777777" w:rsidR="00AF5356" w:rsidRPr="000979B7" w:rsidRDefault="00AF5356" w:rsidP="001E6CB5">
            <w:pPr>
              <w:jc w:val="center"/>
              <w:rPr>
                <w:sz w:val="16"/>
                <w:szCs w:val="16"/>
              </w:rPr>
            </w:pPr>
          </w:p>
        </w:tc>
      </w:tr>
      <w:tr w:rsidR="00AF5356" w:rsidRPr="004441F1" w14:paraId="65F164DD" w14:textId="77777777" w:rsidTr="001E6CB5">
        <w:trPr>
          <w:trHeight w:val="339"/>
          <w:tblHeader/>
          <w:jc w:val="center"/>
        </w:trPr>
        <w:tc>
          <w:tcPr>
            <w:tcW w:w="676" w:type="dxa"/>
            <w:vAlign w:val="bottom"/>
          </w:tcPr>
          <w:p w14:paraId="274BE003" w14:textId="77777777" w:rsidR="00AF5356" w:rsidRPr="000979B7" w:rsidRDefault="00AF5356" w:rsidP="001E6CB5">
            <w:pPr>
              <w:jc w:val="center"/>
            </w:pPr>
            <w:r w:rsidRPr="000979B7">
              <w:t>Step No.</w:t>
            </w:r>
          </w:p>
        </w:tc>
        <w:tc>
          <w:tcPr>
            <w:tcW w:w="5427" w:type="dxa"/>
            <w:vAlign w:val="bottom"/>
          </w:tcPr>
          <w:p w14:paraId="24DD9148" w14:textId="77777777" w:rsidR="00AF5356" w:rsidRPr="000979B7" w:rsidRDefault="00AF5356" w:rsidP="001E6CB5">
            <w:pPr>
              <w:jc w:val="center"/>
            </w:pPr>
            <w:r w:rsidRPr="000979B7">
              <w:t>Activity</w:t>
            </w:r>
          </w:p>
        </w:tc>
        <w:tc>
          <w:tcPr>
            <w:tcW w:w="1620" w:type="dxa"/>
            <w:vAlign w:val="bottom"/>
          </w:tcPr>
          <w:p w14:paraId="631B47DA" w14:textId="77777777" w:rsidR="00AF5356" w:rsidRPr="000979B7" w:rsidRDefault="00AF5356" w:rsidP="001E6CB5">
            <w:pPr>
              <w:jc w:val="center"/>
            </w:pPr>
            <w:r w:rsidRPr="000979B7">
              <w:t>Personnel</w:t>
            </w:r>
          </w:p>
          <w:p w14:paraId="28A06817" w14:textId="77777777" w:rsidR="00AF5356" w:rsidRPr="000979B7" w:rsidRDefault="00AF5356" w:rsidP="001E6CB5">
            <w:pPr>
              <w:jc w:val="center"/>
            </w:pPr>
            <w:r w:rsidRPr="000979B7">
              <w:t>Involved</w:t>
            </w:r>
          </w:p>
        </w:tc>
        <w:tc>
          <w:tcPr>
            <w:tcW w:w="1674" w:type="dxa"/>
            <w:vAlign w:val="bottom"/>
          </w:tcPr>
          <w:p w14:paraId="2CC5F16E" w14:textId="77777777" w:rsidR="00AF5356" w:rsidRPr="000979B7" w:rsidRDefault="00AF5356" w:rsidP="001E6CB5">
            <w:pPr>
              <w:jc w:val="center"/>
            </w:pPr>
            <w:r w:rsidRPr="000979B7">
              <w:t>Business</w:t>
            </w:r>
          </w:p>
          <w:p w14:paraId="40CBCFD8" w14:textId="77777777" w:rsidR="00AF5356" w:rsidRPr="000979B7" w:rsidRDefault="00AF5356" w:rsidP="001E6CB5">
            <w:pPr>
              <w:jc w:val="center"/>
            </w:pPr>
            <w:r w:rsidRPr="000979B7">
              <w:t>Forms</w:t>
            </w:r>
          </w:p>
        </w:tc>
      </w:tr>
      <w:tr w:rsidR="00AF5356" w:rsidRPr="004441F1" w14:paraId="2348413B" w14:textId="77777777" w:rsidTr="001E6CB5">
        <w:trPr>
          <w:trHeight w:val="161"/>
          <w:jc w:val="center"/>
        </w:trPr>
        <w:tc>
          <w:tcPr>
            <w:tcW w:w="676" w:type="dxa"/>
            <w:tcBorders>
              <w:bottom w:val="single" w:sz="4" w:space="0" w:color="auto"/>
            </w:tcBorders>
          </w:tcPr>
          <w:p w14:paraId="78B7527D" w14:textId="77777777" w:rsidR="00AF5356" w:rsidRPr="004441F1" w:rsidRDefault="00AF5356" w:rsidP="001E6CB5">
            <w:pPr>
              <w:jc w:val="center"/>
            </w:pPr>
            <w:r>
              <w:t>1</w:t>
            </w:r>
          </w:p>
        </w:tc>
        <w:tc>
          <w:tcPr>
            <w:tcW w:w="5427" w:type="dxa"/>
            <w:tcBorders>
              <w:bottom w:val="single" w:sz="4" w:space="0" w:color="auto"/>
            </w:tcBorders>
          </w:tcPr>
          <w:p w14:paraId="7F49AA30" w14:textId="56463FC1" w:rsidR="00AF5356" w:rsidRDefault="0067279B" w:rsidP="001E6CB5">
            <w:r>
              <w:t>Prepares Asset Disposal Slip (ADS) in two (2) copies and signs the “Initiated by” portion. Forwards the same to the appropriate Engineering Personnel for checking.</w:t>
            </w:r>
          </w:p>
          <w:p w14:paraId="2BE48E4E" w14:textId="7BE44576" w:rsidR="0067279B" w:rsidRPr="004441F1" w:rsidRDefault="0067279B" w:rsidP="001E6CB5"/>
        </w:tc>
        <w:tc>
          <w:tcPr>
            <w:tcW w:w="1620" w:type="dxa"/>
            <w:tcBorders>
              <w:bottom w:val="single" w:sz="4" w:space="0" w:color="auto"/>
            </w:tcBorders>
          </w:tcPr>
          <w:p w14:paraId="7A341AC7" w14:textId="02B3BEBE" w:rsidR="00AF5356" w:rsidRPr="004441F1" w:rsidRDefault="0067279B" w:rsidP="001E6CB5">
            <w:r>
              <w:t>Custodian</w:t>
            </w:r>
          </w:p>
        </w:tc>
        <w:tc>
          <w:tcPr>
            <w:tcW w:w="1674" w:type="dxa"/>
            <w:tcBorders>
              <w:bottom w:val="single" w:sz="4" w:space="0" w:color="auto"/>
            </w:tcBorders>
          </w:tcPr>
          <w:p w14:paraId="3BF43955" w14:textId="1A089DE2" w:rsidR="00AF5356" w:rsidRPr="00072D7B" w:rsidRDefault="0067279B" w:rsidP="001E6CB5">
            <w:pPr>
              <w:jc w:val="center"/>
            </w:pPr>
            <w:r>
              <w:t>Duly filled-out ADS</w:t>
            </w:r>
          </w:p>
        </w:tc>
      </w:tr>
      <w:tr w:rsidR="00AF5356" w:rsidRPr="004441F1" w14:paraId="36089773" w14:textId="77777777" w:rsidTr="001E6CB5">
        <w:trPr>
          <w:trHeight w:val="161"/>
          <w:jc w:val="center"/>
        </w:trPr>
        <w:tc>
          <w:tcPr>
            <w:tcW w:w="676" w:type="dxa"/>
            <w:tcBorders>
              <w:bottom w:val="single" w:sz="4" w:space="0" w:color="auto"/>
            </w:tcBorders>
          </w:tcPr>
          <w:p w14:paraId="25FB35A0" w14:textId="77777777" w:rsidR="00AF5356" w:rsidRDefault="00AF5356" w:rsidP="001E6CB5">
            <w:pPr>
              <w:jc w:val="center"/>
            </w:pPr>
            <w:r>
              <w:t>2</w:t>
            </w:r>
          </w:p>
        </w:tc>
        <w:tc>
          <w:tcPr>
            <w:tcW w:w="5427" w:type="dxa"/>
            <w:tcBorders>
              <w:bottom w:val="single" w:sz="4" w:space="0" w:color="auto"/>
            </w:tcBorders>
          </w:tcPr>
          <w:p w14:paraId="26EB0D52" w14:textId="77777777" w:rsidR="00AF5356" w:rsidRDefault="0067279B" w:rsidP="001E6CB5">
            <w:r>
              <w:t>Inspects the asset(s) for disposal.</w:t>
            </w:r>
          </w:p>
          <w:p w14:paraId="3144EFA7" w14:textId="75CBCFAD" w:rsidR="0067279B" w:rsidRDefault="0067279B" w:rsidP="001E6CB5"/>
        </w:tc>
        <w:tc>
          <w:tcPr>
            <w:tcW w:w="1620" w:type="dxa"/>
            <w:tcBorders>
              <w:bottom w:val="single" w:sz="4" w:space="0" w:color="auto"/>
            </w:tcBorders>
          </w:tcPr>
          <w:p w14:paraId="2A362915" w14:textId="77777777" w:rsidR="00AF5356" w:rsidRDefault="0067279B" w:rsidP="001E6CB5">
            <w:r>
              <w:t>Engineering Personnel</w:t>
            </w:r>
          </w:p>
          <w:p w14:paraId="3CAA99CF" w14:textId="6775B88F" w:rsidR="0067279B" w:rsidRDefault="0067279B" w:rsidP="001E6CB5"/>
        </w:tc>
        <w:tc>
          <w:tcPr>
            <w:tcW w:w="1674" w:type="dxa"/>
            <w:tcBorders>
              <w:bottom w:val="single" w:sz="4" w:space="0" w:color="auto"/>
            </w:tcBorders>
          </w:tcPr>
          <w:p w14:paraId="77DB6041" w14:textId="0DC5A00A" w:rsidR="00AF5356" w:rsidRPr="00072D7B" w:rsidRDefault="0067279B" w:rsidP="001E6CB5">
            <w:pPr>
              <w:jc w:val="center"/>
            </w:pPr>
            <w:r>
              <w:t>Duly filled-out ADS</w:t>
            </w:r>
          </w:p>
        </w:tc>
      </w:tr>
      <w:tr w:rsidR="00AF5356" w:rsidRPr="004441F1" w14:paraId="13097B7C" w14:textId="77777777" w:rsidTr="001E6CB5">
        <w:trPr>
          <w:trHeight w:val="161"/>
          <w:jc w:val="center"/>
        </w:trPr>
        <w:tc>
          <w:tcPr>
            <w:tcW w:w="676" w:type="dxa"/>
            <w:tcBorders>
              <w:bottom w:val="single" w:sz="4" w:space="0" w:color="auto"/>
            </w:tcBorders>
          </w:tcPr>
          <w:p w14:paraId="02A6D7BF" w14:textId="77777777" w:rsidR="00AF5356" w:rsidRDefault="00AF5356" w:rsidP="001E6CB5">
            <w:pPr>
              <w:jc w:val="center"/>
            </w:pPr>
            <w:r>
              <w:t>3</w:t>
            </w:r>
          </w:p>
        </w:tc>
        <w:tc>
          <w:tcPr>
            <w:tcW w:w="5427" w:type="dxa"/>
            <w:tcBorders>
              <w:bottom w:val="single" w:sz="4" w:space="0" w:color="auto"/>
            </w:tcBorders>
          </w:tcPr>
          <w:p w14:paraId="15AEBA1E" w14:textId="125445A1" w:rsidR="00AF5356" w:rsidRDefault="0067279B" w:rsidP="0067279B">
            <w:r>
              <w:t>Signs the “Checked by” portion of the ADS and returns the same to the Custodian.</w:t>
            </w:r>
          </w:p>
          <w:p w14:paraId="55AF5A01" w14:textId="0E094BD4" w:rsidR="0067279B" w:rsidRDefault="0067279B" w:rsidP="0067279B"/>
        </w:tc>
        <w:tc>
          <w:tcPr>
            <w:tcW w:w="1620" w:type="dxa"/>
            <w:tcBorders>
              <w:bottom w:val="single" w:sz="4" w:space="0" w:color="auto"/>
            </w:tcBorders>
          </w:tcPr>
          <w:p w14:paraId="0369CD16" w14:textId="77777777" w:rsidR="0067279B" w:rsidRDefault="0067279B" w:rsidP="0067279B">
            <w:r>
              <w:t>Engineering Personnel</w:t>
            </w:r>
          </w:p>
          <w:p w14:paraId="431CCB3B" w14:textId="77777777" w:rsidR="00AF5356" w:rsidRDefault="00AF5356" w:rsidP="001E6CB5"/>
        </w:tc>
        <w:tc>
          <w:tcPr>
            <w:tcW w:w="1674" w:type="dxa"/>
            <w:tcBorders>
              <w:bottom w:val="single" w:sz="4" w:space="0" w:color="auto"/>
            </w:tcBorders>
          </w:tcPr>
          <w:p w14:paraId="642D1B61" w14:textId="77777777" w:rsidR="00AF5356" w:rsidRDefault="0067279B" w:rsidP="0067279B">
            <w:pPr>
              <w:jc w:val="center"/>
            </w:pPr>
            <w:r>
              <w:t>Duly checked ADS</w:t>
            </w:r>
          </w:p>
          <w:p w14:paraId="42AD725F" w14:textId="7DD15EC1" w:rsidR="0067279B" w:rsidRPr="00072D7B" w:rsidRDefault="0067279B" w:rsidP="0067279B">
            <w:pPr>
              <w:jc w:val="center"/>
            </w:pPr>
          </w:p>
        </w:tc>
      </w:tr>
      <w:tr w:rsidR="00AF5356" w:rsidRPr="004441F1" w14:paraId="2C9EE368" w14:textId="77777777" w:rsidTr="001E6CB5">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6DD2F6C5" w14:textId="77777777" w:rsidR="00AF5356" w:rsidRPr="004441F1" w:rsidRDefault="00AF5356" w:rsidP="001E6CB5">
            <w:pPr>
              <w:jc w:val="center"/>
            </w:pPr>
            <w:r>
              <w:t>4</w:t>
            </w:r>
          </w:p>
        </w:tc>
        <w:tc>
          <w:tcPr>
            <w:tcW w:w="5427" w:type="dxa"/>
            <w:tcBorders>
              <w:top w:val="single" w:sz="4" w:space="0" w:color="auto"/>
              <w:left w:val="single" w:sz="4" w:space="0" w:color="auto"/>
              <w:bottom w:val="single" w:sz="4" w:space="0" w:color="auto"/>
              <w:right w:val="single" w:sz="4" w:space="0" w:color="auto"/>
            </w:tcBorders>
          </w:tcPr>
          <w:p w14:paraId="2614111F" w14:textId="77777777" w:rsidR="0067279B" w:rsidRDefault="0067279B" w:rsidP="001E6CB5">
            <w:r>
              <w:t>Receives duly checked ADS and forwards copies to the Admin Department Manager for authorization. Returns the ADS to the Custodian.</w:t>
            </w:r>
          </w:p>
          <w:p w14:paraId="5151E2A5" w14:textId="1FAF6074" w:rsidR="00FD4777" w:rsidRPr="004441F1" w:rsidRDefault="00FD4777" w:rsidP="001E6CB5"/>
        </w:tc>
        <w:tc>
          <w:tcPr>
            <w:tcW w:w="1620" w:type="dxa"/>
            <w:tcBorders>
              <w:top w:val="single" w:sz="4" w:space="0" w:color="auto"/>
              <w:left w:val="single" w:sz="4" w:space="0" w:color="auto"/>
              <w:bottom w:val="single" w:sz="4" w:space="0" w:color="auto"/>
              <w:right w:val="single" w:sz="4" w:space="0" w:color="auto"/>
            </w:tcBorders>
          </w:tcPr>
          <w:p w14:paraId="4D70B02D" w14:textId="1FEA425D" w:rsidR="00AF5356" w:rsidRPr="004441F1" w:rsidRDefault="00FD4777" w:rsidP="001E6CB5">
            <w:r>
              <w:t>Requisitioner</w:t>
            </w:r>
          </w:p>
        </w:tc>
        <w:tc>
          <w:tcPr>
            <w:tcW w:w="1674" w:type="dxa"/>
            <w:tcBorders>
              <w:top w:val="single" w:sz="4" w:space="0" w:color="auto"/>
              <w:left w:val="single" w:sz="4" w:space="0" w:color="auto"/>
              <w:bottom w:val="single" w:sz="4" w:space="0" w:color="auto"/>
              <w:right w:val="single" w:sz="4" w:space="0" w:color="auto"/>
            </w:tcBorders>
          </w:tcPr>
          <w:p w14:paraId="620AD311" w14:textId="77777777" w:rsidR="00FD4777" w:rsidRDefault="00FD4777" w:rsidP="00FD4777">
            <w:pPr>
              <w:jc w:val="center"/>
            </w:pPr>
            <w:r>
              <w:t>Duly checked ADS</w:t>
            </w:r>
          </w:p>
          <w:p w14:paraId="77239F30" w14:textId="360BBBC3" w:rsidR="0067279B" w:rsidRPr="00072D7B" w:rsidRDefault="0067279B" w:rsidP="00FD4777">
            <w:pPr>
              <w:jc w:val="center"/>
            </w:pPr>
          </w:p>
        </w:tc>
      </w:tr>
      <w:tr w:rsidR="00AF5356" w:rsidRPr="004441F1" w14:paraId="4E659BB8" w14:textId="77777777" w:rsidTr="001E6CB5">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6686E711" w14:textId="77777777" w:rsidR="00AF5356" w:rsidRDefault="00AF5356" w:rsidP="001E6CB5">
            <w:pPr>
              <w:jc w:val="center"/>
            </w:pPr>
            <w:r>
              <w:t>5</w:t>
            </w:r>
          </w:p>
        </w:tc>
        <w:tc>
          <w:tcPr>
            <w:tcW w:w="5427" w:type="dxa"/>
            <w:tcBorders>
              <w:top w:val="single" w:sz="4" w:space="0" w:color="auto"/>
              <w:left w:val="single" w:sz="4" w:space="0" w:color="auto"/>
              <w:bottom w:val="single" w:sz="4" w:space="0" w:color="auto"/>
              <w:right w:val="single" w:sz="4" w:space="0" w:color="auto"/>
            </w:tcBorders>
          </w:tcPr>
          <w:p w14:paraId="3E41AD47" w14:textId="77777777" w:rsidR="0067279B" w:rsidRDefault="00FD4777" w:rsidP="00FD4777">
            <w:r>
              <w:t>Receives checked ADS and signs the “Authorized by” portion.</w:t>
            </w:r>
          </w:p>
          <w:p w14:paraId="605B72A8" w14:textId="71860A2F" w:rsidR="00FD4777" w:rsidRDefault="00FD4777" w:rsidP="00FD4777"/>
        </w:tc>
        <w:tc>
          <w:tcPr>
            <w:tcW w:w="1620" w:type="dxa"/>
            <w:tcBorders>
              <w:top w:val="single" w:sz="4" w:space="0" w:color="auto"/>
              <w:left w:val="single" w:sz="4" w:space="0" w:color="auto"/>
              <w:bottom w:val="single" w:sz="4" w:space="0" w:color="auto"/>
              <w:right w:val="single" w:sz="4" w:space="0" w:color="auto"/>
            </w:tcBorders>
          </w:tcPr>
          <w:p w14:paraId="2F4A7E0F" w14:textId="506BF3FA" w:rsidR="00AF5356" w:rsidRDefault="0015074B" w:rsidP="001E6CB5">
            <w:r>
              <w:t>Issuing Department</w:t>
            </w:r>
            <w:r w:rsidR="00FD4777">
              <w:t xml:space="preserve"> Manager</w:t>
            </w:r>
          </w:p>
        </w:tc>
        <w:tc>
          <w:tcPr>
            <w:tcW w:w="1674" w:type="dxa"/>
            <w:tcBorders>
              <w:top w:val="single" w:sz="4" w:space="0" w:color="auto"/>
              <w:left w:val="single" w:sz="4" w:space="0" w:color="auto"/>
              <w:bottom w:val="single" w:sz="4" w:space="0" w:color="auto"/>
              <w:right w:val="single" w:sz="4" w:space="0" w:color="auto"/>
            </w:tcBorders>
          </w:tcPr>
          <w:p w14:paraId="563054FF" w14:textId="77777777" w:rsidR="00FD4777" w:rsidRDefault="00FD4777" w:rsidP="00FD4777">
            <w:pPr>
              <w:jc w:val="center"/>
            </w:pPr>
            <w:r>
              <w:t>Duly authorized ADS</w:t>
            </w:r>
          </w:p>
          <w:p w14:paraId="57D2D5EC" w14:textId="457A7E98" w:rsidR="00AF5356" w:rsidRPr="00072D7B" w:rsidRDefault="00AF5356" w:rsidP="001E6CB5">
            <w:pPr>
              <w:jc w:val="center"/>
            </w:pPr>
          </w:p>
        </w:tc>
      </w:tr>
      <w:tr w:rsidR="00FD4777" w:rsidRPr="004441F1" w14:paraId="7527233D" w14:textId="77777777" w:rsidTr="001E6CB5">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2B13CBA5" w14:textId="77777777" w:rsidR="00FD4777" w:rsidRDefault="00FD4777" w:rsidP="00FD4777">
            <w:pPr>
              <w:jc w:val="center"/>
            </w:pPr>
            <w:r>
              <w:t>6</w:t>
            </w:r>
          </w:p>
        </w:tc>
        <w:tc>
          <w:tcPr>
            <w:tcW w:w="5427" w:type="dxa"/>
            <w:tcBorders>
              <w:top w:val="single" w:sz="4" w:space="0" w:color="auto"/>
              <w:left w:val="single" w:sz="4" w:space="0" w:color="auto"/>
              <w:bottom w:val="single" w:sz="4" w:space="0" w:color="auto"/>
              <w:right w:val="single" w:sz="4" w:space="0" w:color="auto"/>
            </w:tcBorders>
          </w:tcPr>
          <w:p w14:paraId="39907359" w14:textId="77777777" w:rsidR="00FD4777" w:rsidRDefault="00FD4777" w:rsidP="00FD4777">
            <w:r>
              <w:t>Receives duly authorized ADS and forwards to the approving officer.</w:t>
            </w:r>
          </w:p>
          <w:p w14:paraId="31783EB3" w14:textId="2FD14097" w:rsidR="00FD4777" w:rsidRDefault="00FD4777" w:rsidP="00FD4777"/>
        </w:tc>
        <w:tc>
          <w:tcPr>
            <w:tcW w:w="1620" w:type="dxa"/>
            <w:tcBorders>
              <w:top w:val="single" w:sz="4" w:space="0" w:color="auto"/>
              <w:left w:val="single" w:sz="4" w:space="0" w:color="auto"/>
              <w:bottom w:val="single" w:sz="4" w:space="0" w:color="auto"/>
              <w:right w:val="single" w:sz="4" w:space="0" w:color="auto"/>
            </w:tcBorders>
          </w:tcPr>
          <w:p w14:paraId="6D0A36FC" w14:textId="75A6004F" w:rsidR="00FD4777" w:rsidRDefault="00FD4777" w:rsidP="00FD4777">
            <w:r>
              <w:t>Custodian</w:t>
            </w:r>
          </w:p>
        </w:tc>
        <w:tc>
          <w:tcPr>
            <w:tcW w:w="1674" w:type="dxa"/>
            <w:tcBorders>
              <w:top w:val="single" w:sz="4" w:space="0" w:color="auto"/>
              <w:left w:val="single" w:sz="4" w:space="0" w:color="auto"/>
              <w:bottom w:val="single" w:sz="4" w:space="0" w:color="auto"/>
              <w:right w:val="single" w:sz="4" w:space="0" w:color="auto"/>
            </w:tcBorders>
          </w:tcPr>
          <w:p w14:paraId="7C66D4E0" w14:textId="77777777" w:rsidR="00FD4777" w:rsidRDefault="00FD4777" w:rsidP="00FD4777">
            <w:pPr>
              <w:jc w:val="center"/>
            </w:pPr>
            <w:r>
              <w:t>Duly authorized ADS</w:t>
            </w:r>
          </w:p>
          <w:p w14:paraId="3BEC5935" w14:textId="6EF1081D" w:rsidR="00FD4777" w:rsidRPr="00072D7B" w:rsidRDefault="00FD4777" w:rsidP="00FD4777">
            <w:pPr>
              <w:jc w:val="center"/>
            </w:pPr>
          </w:p>
        </w:tc>
      </w:tr>
      <w:tr w:rsidR="00FD4777" w:rsidRPr="004441F1" w14:paraId="4583AF2F" w14:textId="77777777" w:rsidTr="001E6CB5">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797FC4F5" w14:textId="77777777" w:rsidR="00FD4777" w:rsidRDefault="00FD4777" w:rsidP="00FD4777">
            <w:pPr>
              <w:jc w:val="center"/>
            </w:pPr>
            <w:r>
              <w:lastRenderedPageBreak/>
              <w:t>7</w:t>
            </w:r>
          </w:p>
        </w:tc>
        <w:tc>
          <w:tcPr>
            <w:tcW w:w="5427" w:type="dxa"/>
            <w:tcBorders>
              <w:top w:val="single" w:sz="4" w:space="0" w:color="auto"/>
              <w:left w:val="single" w:sz="4" w:space="0" w:color="auto"/>
              <w:bottom w:val="single" w:sz="4" w:space="0" w:color="auto"/>
              <w:right w:val="single" w:sz="4" w:space="0" w:color="auto"/>
            </w:tcBorders>
          </w:tcPr>
          <w:p w14:paraId="35B3D720" w14:textId="10019116" w:rsidR="00FD4777" w:rsidRDefault="00FD4777" w:rsidP="00FD4777">
            <w:r>
              <w:t>Approves the ADS.</w:t>
            </w:r>
          </w:p>
        </w:tc>
        <w:tc>
          <w:tcPr>
            <w:tcW w:w="1620" w:type="dxa"/>
            <w:tcBorders>
              <w:top w:val="single" w:sz="4" w:space="0" w:color="auto"/>
              <w:left w:val="single" w:sz="4" w:space="0" w:color="auto"/>
              <w:bottom w:val="single" w:sz="4" w:space="0" w:color="auto"/>
              <w:right w:val="single" w:sz="4" w:space="0" w:color="auto"/>
            </w:tcBorders>
          </w:tcPr>
          <w:p w14:paraId="2727A846" w14:textId="77777777" w:rsidR="00FD4777" w:rsidRDefault="00FD4777" w:rsidP="00FD4777">
            <w:r>
              <w:t>Vice President / President</w:t>
            </w:r>
          </w:p>
          <w:p w14:paraId="4F50C4A9" w14:textId="7F64F65B" w:rsidR="00FD4777" w:rsidRDefault="00FD4777" w:rsidP="00FD4777"/>
        </w:tc>
        <w:tc>
          <w:tcPr>
            <w:tcW w:w="1674" w:type="dxa"/>
            <w:tcBorders>
              <w:top w:val="single" w:sz="4" w:space="0" w:color="auto"/>
              <w:left w:val="single" w:sz="4" w:space="0" w:color="auto"/>
              <w:bottom w:val="single" w:sz="4" w:space="0" w:color="auto"/>
              <w:right w:val="single" w:sz="4" w:space="0" w:color="auto"/>
            </w:tcBorders>
          </w:tcPr>
          <w:p w14:paraId="68955FA8" w14:textId="376F5082" w:rsidR="00FD4777" w:rsidRPr="00072D7B" w:rsidRDefault="00FD4777" w:rsidP="00FD4777">
            <w:pPr>
              <w:jc w:val="center"/>
            </w:pPr>
            <w:r>
              <w:t>Duly approved ADS</w:t>
            </w:r>
          </w:p>
        </w:tc>
      </w:tr>
      <w:tr w:rsidR="00FD4777" w:rsidRPr="004441F1" w14:paraId="7CE283EF" w14:textId="77777777" w:rsidTr="001E6CB5">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67E48147" w14:textId="77777777" w:rsidR="00FD4777" w:rsidRDefault="00FD4777" w:rsidP="00FD4777">
            <w:pPr>
              <w:jc w:val="center"/>
            </w:pPr>
            <w:r>
              <w:t>8</w:t>
            </w:r>
          </w:p>
        </w:tc>
        <w:tc>
          <w:tcPr>
            <w:tcW w:w="5427" w:type="dxa"/>
            <w:tcBorders>
              <w:top w:val="single" w:sz="4" w:space="0" w:color="auto"/>
              <w:left w:val="single" w:sz="4" w:space="0" w:color="auto"/>
              <w:bottom w:val="single" w:sz="4" w:space="0" w:color="auto"/>
              <w:right w:val="single" w:sz="4" w:space="0" w:color="auto"/>
            </w:tcBorders>
          </w:tcPr>
          <w:p w14:paraId="44706537" w14:textId="77777777" w:rsidR="00FD4777" w:rsidRDefault="00FD4777" w:rsidP="00FD4777">
            <w:r>
              <w:t>Receives copy of ADS and forwards copy to Admin Department for disposal.</w:t>
            </w:r>
          </w:p>
          <w:p w14:paraId="44406D84" w14:textId="4F7CF519" w:rsidR="00FD4777" w:rsidRDefault="00FD4777" w:rsidP="00FD4777"/>
        </w:tc>
        <w:tc>
          <w:tcPr>
            <w:tcW w:w="1620" w:type="dxa"/>
            <w:tcBorders>
              <w:top w:val="single" w:sz="4" w:space="0" w:color="auto"/>
              <w:left w:val="single" w:sz="4" w:space="0" w:color="auto"/>
              <w:bottom w:val="single" w:sz="4" w:space="0" w:color="auto"/>
              <w:right w:val="single" w:sz="4" w:space="0" w:color="auto"/>
            </w:tcBorders>
          </w:tcPr>
          <w:p w14:paraId="76B629EE" w14:textId="26E7CE97" w:rsidR="00FD4777" w:rsidRDefault="00FD4777" w:rsidP="00FD4777">
            <w:r>
              <w:t>Custodian</w:t>
            </w:r>
          </w:p>
        </w:tc>
        <w:tc>
          <w:tcPr>
            <w:tcW w:w="1674" w:type="dxa"/>
            <w:tcBorders>
              <w:top w:val="single" w:sz="4" w:space="0" w:color="auto"/>
              <w:left w:val="single" w:sz="4" w:space="0" w:color="auto"/>
              <w:bottom w:val="single" w:sz="4" w:space="0" w:color="auto"/>
              <w:right w:val="single" w:sz="4" w:space="0" w:color="auto"/>
            </w:tcBorders>
          </w:tcPr>
          <w:p w14:paraId="45738C84" w14:textId="25ED4801" w:rsidR="00FD4777" w:rsidRPr="00072D7B" w:rsidRDefault="00FD4777" w:rsidP="00FD4777">
            <w:pPr>
              <w:jc w:val="center"/>
            </w:pPr>
            <w:r>
              <w:t>Duly approved ADS</w:t>
            </w:r>
          </w:p>
        </w:tc>
      </w:tr>
      <w:tr w:rsidR="00FD4777" w:rsidRPr="004441F1" w14:paraId="0B26EC58" w14:textId="77777777" w:rsidTr="001E6CB5">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18EC5BD1" w14:textId="77777777" w:rsidR="00FD4777" w:rsidRDefault="00FD4777" w:rsidP="00FD4777">
            <w:pPr>
              <w:jc w:val="center"/>
            </w:pPr>
            <w:r>
              <w:t>9</w:t>
            </w:r>
          </w:p>
        </w:tc>
        <w:tc>
          <w:tcPr>
            <w:tcW w:w="5427" w:type="dxa"/>
            <w:tcBorders>
              <w:top w:val="single" w:sz="4" w:space="0" w:color="auto"/>
              <w:left w:val="single" w:sz="4" w:space="0" w:color="auto"/>
              <w:bottom w:val="single" w:sz="4" w:space="0" w:color="auto"/>
              <w:right w:val="single" w:sz="4" w:space="0" w:color="auto"/>
            </w:tcBorders>
          </w:tcPr>
          <w:p w14:paraId="1AF01D57" w14:textId="77777777" w:rsidR="00FD4777" w:rsidRDefault="00FD4777" w:rsidP="00FD4777">
            <w:r>
              <w:t>Receives copy of the ADS and facilitates disposal of asset(s). Files one copy of the ADS.</w:t>
            </w:r>
          </w:p>
          <w:p w14:paraId="3E8B1B4C" w14:textId="5A901757" w:rsidR="00FD4777" w:rsidRDefault="00FD4777" w:rsidP="00FD4777"/>
        </w:tc>
        <w:tc>
          <w:tcPr>
            <w:tcW w:w="1620" w:type="dxa"/>
            <w:tcBorders>
              <w:top w:val="single" w:sz="4" w:space="0" w:color="auto"/>
              <w:left w:val="single" w:sz="4" w:space="0" w:color="auto"/>
              <w:bottom w:val="single" w:sz="4" w:space="0" w:color="auto"/>
              <w:right w:val="single" w:sz="4" w:space="0" w:color="auto"/>
            </w:tcBorders>
          </w:tcPr>
          <w:p w14:paraId="0AF16A83" w14:textId="77777777" w:rsidR="00FD4777" w:rsidRDefault="0015074B" w:rsidP="0015074B">
            <w:r>
              <w:t>Issuing Department Manager</w:t>
            </w:r>
          </w:p>
          <w:p w14:paraId="79A2F930" w14:textId="7412A92F" w:rsidR="0015074B" w:rsidRDefault="0015074B" w:rsidP="0015074B"/>
        </w:tc>
        <w:tc>
          <w:tcPr>
            <w:tcW w:w="1674" w:type="dxa"/>
            <w:tcBorders>
              <w:top w:val="single" w:sz="4" w:space="0" w:color="auto"/>
              <w:left w:val="single" w:sz="4" w:space="0" w:color="auto"/>
              <w:bottom w:val="single" w:sz="4" w:space="0" w:color="auto"/>
              <w:right w:val="single" w:sz="4" w:space="0" w:color="auto"/>
            </w:tcBorders>
          </w:tcPr>
          <w:p w14:paraId="7C3EAAAF" w14:textId="56FC878E" w:rsidR="00FD4777" w:rsidRPr="00072D7B" w:rsidRDefault="00FD4777" w:rsidP="00FD4777">
            <w:pPr>
              <w:jc w:val="center"/>
            </w:pPr>
            <w:r>
              <w:t>Duly approved ADS</w:t>
            </w:r>
          </w:p>
        </w:tc>
      </w:tr>
      <w:tr w:rsidR="00FD4777" w:rsidRPr="004441F1" w14:paraId="3DF230E1" w14:textId="77777777" w:rsidTr="001E6CB5">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6F45ADAE" w14:textId="77777777" w:rsidR="00FD4777" w:rsidRDefault="00FD4777" w:rsidP="00FD4777">
            <w:pPr>
              <w:jc w:val="center"/>
            </w:pPr>
            <w:r>
              <w:t>10</w:t>
            </w:r>
          </w:p>
        </w:tc>
        <w:tc>
          <w:tcPr>
            <w:tcW w:w="5427" w:type="dxa"/>
            <w:tcBorders>
              <w:top w:val="single" w:sz="4" w:space="0" w:color="auto"/>
              <w:left w:val="single" w:sz="4" w:space="0" w:color="auto"/>
              <w:bottom w:val="single" w:sz="4" w:space="0" w:color="auto"/>
              <w:right w:val="single" w:sz="4" w:space="0" w:color="auto"/>
            </w:tcBorders>
          </w:tcPr>
          <w:p w14:paraId="30E93737" w14:textId="77777777" w:rsidR="00FD4777" w:rsidRDefault="00FD4777" w:rsidP="00FD4777">
            <w:r>
              <w:t>Forwards the proceeds, if any, and the ADF together with supporting documents to the Cashier.</w:t>
            </w:r>
          </w:p>
          <w:p w14:paraId="5F24D183" w14:textId="7DF810A5" w:rsidR="00FD4777" w:rsidRDefault="00FD4777" w:rsidP="00FD4777">
            <w:r>
              <w:t xml:space="preserve"> </w:t>
            </w:r>
          </w:p>
        </w:tc>
        <w:tc>
          <w:tcPr>
            <w:tcW w:w="1620" w:type="dxa"/>
            <w:tcBorders>
              <w:top w:val="single" w:sz="4" w:space="0" w:color="auto"/>
              <w:left w:val="single" w:sz="4" w:space="0" w:color="auto"/>
              <w:bottom w:val="single" w:sz="4" w:space="0" w:color="auto"/>
              <w:right w:val="single" w:sz="4" w:space="0" w:color="auto"/>
            </w:tcBorders>
          </w:tcPr>
          <w:p w14:paraId="7AD7F069" w14:textId="77777777" w:rsidR="0015074B" w:rsidRDefault="0015074B" w:rsidP="0015074B">
            <w:r>
              <w:t>Issuing Department Manager</w:t>
            </w:r>
          </w:p>
          <w:p w14:paraId="22867E9C" w14:textId="1D6D07FB" w:rsidR="00FD4777" w:rsidRDefault="00FD4777" w:rsidP="00FD4777"/>
        </w:tc>
        <w:tc>
          <w:tcPr>
            <w:tcW w:w="1674" w:type="dxa"/>
            <w:tcBorders>
              <w:top w:val="single" w:sz="4" w:space="0" w:color="auto"/>
              <w:left w:val="single" w:sz="4" w:space="0" w:color="auto"/>
              <w:bottom w:val="single" w:sz="4" w:space="0" w:color="auto"/>
              <w:right w:val="single" w:sz="4" w:space="0" w:color="auto"/>
            </w:tcBorders>
          </w:tcPr>
          <w:p w14:paraId="1CB3EF5B" w14:textId="77777777" w:rsidR="00FD4777" w:rsidRPr="00072D7B" w:rsidRDefault="00FD4777" w:rsidP="00FD4777">
            <w:pPr>
              <w:jc w:val="center"/>
            </w:pPr>
          </w:p>
        </w:tc>
      </w:tr>
      <w:tr w:rsidR="00FD4777" w:rsidRPr="004441F1" w14:paraId="7BDE227C" w14:textId="77777777" w:rsidTr="001E6CB5">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786E88C7" w14:textId="5CC64CE0" w:rsidR="00FD4777" w:rsidRDefault="00FD4777" w:rsidP="00FD4777">
            <w:pPr>
              <w:jc w:val="center"/>
            </w:pPr>
            <w:r>
              <w:t>11</w:t>
            </w:r>
          </w:p>
        </w:tc>
        <w:tc>
          <w:tcPr>
            <w:tcW w:w="5427" w:type="dxa"/>
            <w:tcBorders>
              <w:top w:val="single" w:sz="4" w:space="0" w:color="auto"/>
              <w:left w:val="single" w:sz="4" w:space="0" w:color="auto"/>
              <w:bottom w:val="single" w:sz="4" w:space="0" w:color="auto"/>
              <w:right w:val="single" w:sz="4" w:space="0" w:color="auto"/>
            </w:tcBorders>
          </w:tcPr>
          <w:p w14:paraId="0A345F02" w14:textId="1CDAD1EF" w:rsidR="00FD4777" w:rsidRDefault="00FD4777" w:rsidP="00FD4777">
            <w:pPr>
              <w:rPr>
                <w:i/>
              </w:rPr>
            </w:pPr>
            <w:r>
              <w:t>Receives proceeds from sale</w:t>
            </w:r>
            <w:r w:rsidR="0015074B">
              <w:t xml:space="preserve"> and issues copy of Acknowledgment Receipt (AR)</w:t>
            </w:r>
            <w:r>
              <w:t xml:space="preserve">. </w:t>
            </w:r>
            <w:r w:rsidRPr="0067279B">
              <w:rPr>
                <w:i/>
              </w:rPr>
              <w:t xml:space="preserve">Refer to </w:t>
            </w:r>
            <w:r w:rsidR="009948D5">
              <w:rPr>
                <w:i/>
              </w:rPr>
              <w:t>process ti</w:t>
            </w:r>
            <w:r w:rsidR="00133D41">
              <w:rPr>
                <w:i/>
              </w:rPr>
              <w:t xml:space="preserve">tle </w:t>
            </w:r>
            <w:r w:rsidR="009948D5">
              <w:rPr>
                <w:i/>
              </w:rPr>
              <w:t>“</w:t>
            </w:r>
            <w:r w:rsidRPr="0067279B">
              <w:rPr>
                <w:i/>
              </w:rPr>
              <w:t>Billing</w:t>
            </w:r>
            <w:r w:rsidR="0015074B">
              <w:rPr>
                <w:i/>
              </w:rPr>
              <w:t>, Collection and Cash Handling</w:t>
            </w:r>
            <w:r w:rsidR="009948D5">
              <w:rPr>
                <w:i/>
              </w:rPr>
              <w:t>”</w:t>
            </w:r>
            <w:r w:rsidRPr="0067279B">
              <w:rPr>
                <w:i/>
              </w:rPr>
              <w:t>.</w:t>
            </w:r>
          </w:p>
          <w:p w14:paraId="43822ECE" w14:textId="77777777" w:rsidR="00FD4777" w:rsidRDefault="00FD4777" w:rsidP="00FD4777"/>
        </w:tc>
        <w:tc>
          <w:tcPr>
            <w:tcW w:w="1620" w:type="dxa"/>
            <w:tcBorders>
              <w:top w:val="single" w:sz="4" w:space="0" w:color="auto"/>
              <w:left w:val="single" w:sz="4" w:space="0" w:color="auto"/>
              <w:bottom w:val="single" w:sz="4" w:space="0" w:color="auto"/>
              <w:right w:val="single" w:sz="4" w:space="0" w:color="auto"/>
            </w:tcBorders>
          </w:tcPr>
          <w:p w14:paraId="744A800E" w14:textId="162D73B2" w:rsidR="00FD4777" w:rsidRDefault="00FD4777" w:rsidP="00FD4777">
            <w:r>
              <w:t>Cashier</w:t>
            </w:r>
          </w:p>
        </w:tc>
        <w:tc>
          <w:tcPr>
            <w:tcW w:w="1674" w:type="dxa"/>
            <w:tcBorders>
              <w:top w:val="single" w:sz="4" w:space="0" w:color="auto"/>
              <w:left w:val="single" w:sz="4" w:space="0" w:color="auto"/>
              <w:bottom w:val="single" w:sz="4" w:space="0" w:color="auto"/>
              <w:right w:val="single" w:sz="4" w:space="0" w:color="auto"/>
            </w:tcBorders>
          </w:tcPr>
          <w:p w14:paraId="691F9684" w14:textId="61B77CFB" w:rsidR="00FD4777" w:rsidRPr="00072D7B" w:rsidRDefault="0015074B" w:rsidP="00FD4777">
            <w:pPr>
              <w:jc w:val="center"/>
            </w:pPr>
            <w:r>
              <w:t>AR</w:t>
            </w:r>
          </w:p>
        </w:tc>
      </w:tr>
    </w:tbl>
    <w:p w14:paraId="72A87505" w14:textId="77777777" w:rsidR="00AF5356" w:rsidRDefault="00AF5356">
      <w:pPr>
        <w:rPr>
          <w:u w:val="single"/>
        </w:rPr>
      </w:pPr>
    </w:p>
    <w:p w14:paraId="2779626D" w14:textId="77777777" w:rsidR="00AF5356" w:rsidRDefault="00AF5356">
      <w:pPr>
        <w:rPr>
          <w:u w:val="single"/>
        </w:rPr>
      </w:pPr>
      <w:r>
        <w:rPr>
          <w:u w:val="single"/>
        </w:rPr>
        <w:br w:type="page"/>
      </w:r>
    </w:p>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6"/>
        <w:gridCol w:w="5427"/>
        <w:gridCol w:w="1620"/>
        <w:gridCol w:w="1674"/>
      </w:tblGrid>
      <w:tr w:rsidR="00AF5356" w:rsidRPr="004441F1" w14:paraId="7FDD5C71" w14:textId="77777777" w:rsidTr="001E6CB5">
        <w:trPr>
          <w:trHeight w:val="287"/>
          <w:tblHeader/>
          <w:jc w:val="center"/>
        </w:trPr>
        <w:tc>
          <w:tcPr>
            <w:tcW w:w="9397" w:type="dxa"/>
            <w:gridSpan w:val="4"/>
          </w:tcPr>
          <w:p w14:paraId="0D6E0F3A" w14:textId="77777777" w:rsidR="00AF5356" w:rsidRPr="000979B7" w:rsidRDefault="00AF5356" w:rsidP="001E6CB5">
            <w:pPr>
              <w:jc w:val="center"/>
              <w:rPr>
                <w:sz w:val="16"/>
                <w:szCs w:val="16"/>
              </w:rPr>
            </w:pPr>
          </w:p>
          <w:p w14:paraId="524AE4CF" w14:textId="1B14A89A" w:rsidR="00AF5356" w:rsidRPr="000979B7" w:rsidRDefault="0067279B" w:rsidP="001E6CB5">
            <w:pPr>
              <w:jc w:val="center"/>
            </w:pPr>
            <w:r w:rsidRPr="000979B7">
              <w:t>Assignment</w:t>
            </w:r>
            <w:r w:rsidR="00AF5356" w:rsidRPr="000979B7">
              <w:t xml:space="preserve"> of Fixed Assets</w:t>
            </w:r>
          </w:p>
          <w:p w14:paraId="1E38B0A5" w14:textId="77777777" w:rsidR="00AF5356" w:rsidRPr="000979B7" w:rsidRDefault="00AF5356" w:rsidP="001E6CB5">
            <w:pPr>
              <w:jc w:val="center"/>
              <w:rPr>
                <w:sz w:val="16"/>
                <w:szCs w:val="16"/>
              </w:rPr>
            </w:pPr>
          </w:p>
        </w:tc>
      </w:tr>
      <w:tr w:rsidR="00AF5356" w:rsidRPr="004441F1" w14:paraId="78075716" w14:textId="77777777" w:rsidTr="001E6CB5">
        <w:trPr>
          <w:trHeight w:val="339"/>
          <w:tblHeader/>
          <w:jc w:val="center"/>
        </w:trPr>
        <w:tc>
          <w:tcPr>
            <w:tcW w:w="676" w:type="dxa"/>
            <w:vAlign w:val="bottom"/>
          </w:tcPr>
          <w:p w14:paraId="6A304539" w14:textId="77777777" w:rsidR="00AF5356" w:rsidRPr="000979B7" w:rsidRDefault="00AF5356" w:rsidP="001E6CB5">
            <w:pPr>
              <w:jc w:val="center"/>
            </w:pPr>
            <w:r w:rsidRPr="000979B7">
              <w:t>Step No.</w:t>
            </w:r>
          </w:p>
        </w:tc>
        <w:tc>
          <w:tcPr>
            <w:tcW w:w="5427" w:type="dxa"/>
            <w:vAlign w:val="bottom"/>
          </w:tcPr>
          <w:p w14:paraId="58DC8461" w14:textId="77777777" w:rsidR="00AF5356" w:rsidRPr="000979B7" w:rsidRDefault="00AF5356" w:rsidP="001E6CB5">
            <w:pPr>
              <w:jc w:val="center"/>
            </w:pPr>
            <w:r w:rsidRPr="000979B7">
              <w:t>Activity</w:t>
            </w:r>
          </w:p>
        </w:tc>
        <w:tc>
          <w:tcPr>
            <w:tcW w:w="1620" w:type="dxa"/>
            <w:vAlign w:val="bottom"/>
          </w:tcPr>
          <w:p w14:paraId="1ECF73ED" w14:textId="77777777" w:rsidR="00AF5356" w:rsidRPr="000979B7" w:rsidRDefault="00AF5356" w:rsidP="001E6CB5">
            <w:pPr>
              <w:jc w:val="center"/>
            </w:pPr>
            <w:r w:rsidRPr="000979B7">
              <w:t>Personnel</w:t>
            </w:r>
          </w:p>
          <w:p w14:paraId="179F1A26" w14:textId="77777777" w:rsidR="00AF5356" w:rsidRPr="000979B7" w:rsidRDefault="00AF5356" w:rsidP="001E6CB5">
            <w:pPr>
              <w:jc w:val="center"/>
            </w:pPr>
            <w:r w:rsidRPr="000979B7">
              <w:t>Involved</w:t>
            </w:r>
          </w:p>
        </w:tc>
        <w:tc>
          <w:tcPr>
            <w:tcW w:w="1674" w:type="dxa"/>
            <w:vAlign w:val="bottom"/>
          </w:tcPr>
          <w:p w14:paraId="4DBAEF7B" w14:textId="77777777" w:rsidR="00AF5356" w:rsidRPr="000979B7" w:rsidRDefault="00AF5356" w:rsidP="001E6CB5">
            <w:pPr>
              <w:jc w:val="center"/>
            </w:pPr>
            <w:r w:rsidRPr="000979B7">
              <w:t>Business</w:t>
            </w:r>
          </w:p>
          <w:p w14:paraId="17822D0F" w14:textId="77777777" w:rsidR="00AF5356" w:rsidRPr="000979B7" w:rsidRDefault="00AF5356" w:rsidP="001E6CB5">
            <w:pPr>
              <w:jc w:val="center"/>
            </w:pPr>
            <w:r w:rsidRPr="000979B7">
              <w:t>Forms</w:t>
            </w:r>
          </w:p>
        </w:tc>
      </w:tr>
      <w:tr w:rsidR="00AF5356" w:rsidRPr="004441F1" w14:paraId="46CC4C7E" w14:textId="77777777" w:rsidTr="001E6CB5">
        <w:trPr>
          <w:trHeight w:val="161"/>
          <w:jc w:val="center"/>
        </w:trPr>
        <w:tc>
          <w:tcPr>
            <w:tcW w:w="676" w:type="dxa"/>
            <w:tcBorders>
              <w:bottom w:val="single" w:sz="4" w:space="0" w:color="auto"/>
            </w:tcBorders>
          </w:tcPr>
          <w:p w14:paraId="4CA4E180" w14:textId="77777777" w:rsidR="00AF5356" w:rsidRPr="004441F1" w:rsidRDefault="00AF5356" w:rsidP="001E6CB5">
            <w:pPr>
              <w:jc w:val="center"/>
            </w:pPr>
            <w:r>
              <w:t>1</w:t>
            </w:r>
          </w:p>
        </w:tc>
        <w:tc>
          <w:tcPr>
            <w:tcW w:w="5427" w:type="dxa"/>
            <w:tcBorders>
              <w:bottom w:val="single" w:sz="4" w:space="0" w:color="auto"/>
            </w:tcBorders>
          </w:tcPr>
          <w:p w14:paraId="1399EA1E" w14:textId="6CAB9204" w:rsidR="00AF5356" w:rsidRDefault="001825BE" w:rsidP="001825BE">
            <w:r>
              <w:t>Prepares the Accountability Form (AF) in two (2) copies and forwards the same to the Admin Department Manager for verification.</w:t>
            </w:r>
          </w:p>
          <w:p w14:paraId="6C6BC4BD" w14:textId="5EF90DF9" w:rsidR="001825BE" w:rsidRPr="004441F1" w:rsidRDefault="001825BE" w:rsidP="001825BE"/>
        </w:tc>
        <w:tc>
          <w:tcPr>
            <w:tcW w:w="1620" w:type="dxa"/>
            <w:tcBorders>
              <w:bottom w:val="single" w:sz="4" w:space="0" w:color="auto"/>
            </w:tcBorders>
          </w:tcPr>
          <w:p w14:paraId="7D676D4F" w14:textId="42353A81" w:rsidR="00AF5356" w:rsidRPr="004441F1" w:rsidRDefault="001825BE" w:rsidP="001E6CB5">
            <w:r>
              <w:t>Requisitioner</w:t>
            </w:r>
          </w:p>
        </w:tc>
        <w:tc>
          <w:tcPr>
            <w:tcW w:w="1674" w:type="dxa"/>
            <w:tcBorders>
              <w:bottom w:val="single" w:sz="4" w:space="0" w:color="auto"/>
            </w:tcBorders>
          </w:tcPr>
          <w:p w14:paraId="03D96A36" w14:textId="03DA737D" w:rsidR="00AF5356" w:rsidRPr="00072D7B" w:rsidRDefault="001825BE" w:rsidP="001E6CB5">
            <w:pPr>
              <w:jc w:val="center"/>
            </w:pPr>
            <w:r>
              <w:t>Duly filled-out AF</w:t>
            </w:r>
          </w:p>
        </w:tc>
      </w:tr>
      <w:tr w:rsidR="00AF5356" w:rsidRPr="004441F1" w14:paraId="2C3ADCF9" w14:textId="77777777" w:rsidTr="001E6CB5">
        <w:trPr>
          <w:trHeight w:val="161"/>
          <w:jc w:val="center"/>
        </w:trPr>
        <w:tc>
          <w:tcPr>
            <w:tcW w:w="676" w:type="dxa"/>
            <w:tcBorders>
              <w:bottom w:val="single" w:sz="4" w:space="0" w:color="auto"/>
            </w:tcBorders>
          </w:tcPr>
          <w:p w14:paraId="269F646D" w14:textId="77777777" w:rsidR="00AF5356" w:rsidRDefault="00AF5356" w:rsidP="001E6CB5">
            <w:pPr>
              <w:jc w:val="center"/>
            </w:pPr>
            <w:r>
              <w:t>2</w:t>
            </w:r>
          </w:p>
        </w:tc>
        <w:tc>
          <w:tcPr>
            <w:tcW w:w="5427" w:type="dxa"/>
            <w:tcBorders>
              <w:bottom w:val="single" w:sz="4" w:space="0" w:color="auto"/>
            </w:tcBorders>
          </w:tcPr>
          <w:p w14:paraId="4BDC7D98" w14:textId="13BEF078" w:rsidR="00AF5356" w:rsidRDefault="00435477" w:rsidP="00435477">
            <w:r>
              <w:t>Verifies AF and returns the same to the Requisitioner.</w:t>
            </w:r>
          </w:p>
        </w:tc>
        <w:tc>
          <w:tcPr>
            <w:tcW w:w="1620" w:type="dxa"/>
            <w:tcBorders>
              <w:bottom w:val="single" w:sz="4" w:space="0" w:color="auto"/>
            </w:tcBorders>
          </w:tcPr>
          <w:p w14:paraId="3A3BED7D" w14:textId="77777777" w:rsidR="0015074B" w:rsidRDefault="0015074B" w:rsidP="0015074B">
            <w:r>
              <w:t>Issuing Department Manager</w:t>
            </w:r>
          </w:p>
          <w:p w14:paraId="64CAFB72" w14:textId="2ADEA3BA" w:rsidR="00AF5356" w:rsidRDefault="00AF5356" w:rsidP="001E6CB5"/>
        </w:tc>
        <w:tc>
          <w:tcPr>
            <w:tcW w:w="1674" w:type="dxa"/>
            <w:tcBorders>
              <w:bottom w:val="single" w:sz="4" w:space="0" w:color="auto"/>
            </w:tcBorders>
          </w:tcPr>
          <w:p w14:paraId="6DB51CEE" w14:textId="77777777" w:rsidR="00AF5356" w:rsidRDefault="00435477" w:rsidP="001E6CB5">
            <w:pPr>
              <w:jc w:val="center"/>
            </w:pPr>
            <w:r>
              <w:t>Duly verified AF</w:t>
            </w:r>
          </w:p>
          <w:p w14:paraId="5A1D2C57" w14:textId="78CD0E93" w:rsidR="00435477" w:rsidRPr="00072D7B" w:rsidRDefault="00435477" w:rsidP="001E6CB5">
            <w:pPr>
              <w:jc w:val="center"/>
            </w:pPr>
          </w:p>
        </w:tc>
      </w:tr>
      <w:tr w:rsidR="00F91F23" w:rsidRPr="004441F1" w14:paraId="0841E9A3" w14:textId="77777777" w:rsidTr="001E6CB5">
        <w:trPr>
          <w:trHeight w:val="161"/>
          <w:jc w:val="center"/>
        </w:trPr>
        <w:tc>
          <w:tcPr>
            <w:tcW w:w="676" w:type="dxa"/>
            <w:tcBorders>
              <w:bottom w:val="single" w:sz="4" w:space="0" w:color="auto"/>
            </w:tcBorders>
          </w:tcPr>
          <w:p w14:paraId="693C0E5A" w14:textId="77777777" w:rsidR="00F91F23" w:rsidRDefault="00F91F23" w:rsidP="00F91F23">
            <w:pPr>
              <w:jc w:val="center"/>
            </w:pPr>
            <w:r>
              <w:t>3</w:t>
            </w:r>
          </w:p>
        </w:tc>
        <w:tc>
          <w:tcPr>
            <w:tcW w:w="5427" w:type="dxa"/>
            <w:tcBorders>
              <w:bottom w:val="single" w:sz="4" w:space="0" w:color="auto"/>
            </w:tcBorders>
          </w:tcPr>
          <w:p w14:paraId="2AE9ECE6" w14:textId="7E588A57" w:rsidR="00F91F23" w:rsidRDefault="00F91F23" w:rsidP="00F91F23">
            <w:r>
              <w:t xml:space="preserve">Receives duly verified AF and forwards the same to the </w:t>
            </w:r>
            <w:r w:rsidR="0015074B">
              <w:t>Vice President (VP), Senior Vice President (SVP) or President for approval</w:t>
            </w:r>
            <w:r>
              <w:t>.</w:t>
            </w:r>
          </w:p>
          <w:p w14:paraId="3FFF80FD" w14:textId="1E11C61C" w:rsidR="00F91F23" w:rsidRDefault="00F91F23" w:rsidP="00F91F23"/>
        </w:tc>
        <w:tc>
          <w:tcPr>
            <w:tcW w:w="1620" w:type="dxa"/>
            <w:tcBorders>
              <w:bottom w:val="single" w:sz="4" w:space="0" w:color="auto"/>
            </w:tcBorders>
          </w:tcPr>
          <w:p w14:paraId="48045223" w14:textId="4448BA79" w:rsidR="00F91F23" w:rsidRDefault="00F91F23" w:rsidP="00F91F23">
            <w:r>
              <w:t>Requisitioner</w:t>
            </w:r>
          </w:p>
        </w:tc>
        <w:tc>
          <w:tcPr>
            <w:tcW w:w="1674" w:type="dxa"/>
            <w:tcBorders>
              <w:bottom w:val="single" w:sz="4" w:space="0" w:color="auto"/>
            </w:tcBorders>
          </w:tcPr>
          <w:p w14:paraId="4E4A2B77" w14:textId="77777777" w:rsidR="00F91F23" w:rsidRDefault="00F91F23" w:rsidP="00F91F23">
            <w:pPr>
              <w:jc w:val="center"/>
            </w:pPr>
            <w:r>
              <w:t>Duly verified AF</w:t>
            </w:r>
          </w:p>
          <w:p w14:paraId="68CFD597" w14:textId="32CBC4D0" w:rsidR="00F91F23" w:rsidRPr="00072D7B" w:rsidRDefault="00F91F23" w:rsidP="00F91F23">
            <w:pPr>
              <w:jc w:val="center"/>
            </w:pPr>
          </w:p>
        </w:tc>
      </w:tr>
      <w:tr w:rsidR="00F91F23" w:rsidRPr="004441F1" w14:paraId="7EF96D21" w14:textId="77777777" w:rsidTr="001E6CB5">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63ACB548" w14:textId="77777777" w:rsidR="00F91F23" w:rsidRPr="004441F1" w:rsidRDefault="00F91F23" w:rsidP="00F91F23">
            <w:pPr>
              <w:jc w:val="center"/>
            </w:pPr>
            <w:r>
              <w:t>4</w:t>
            </w:r>
          </w:p>
        </w:tc>
        <w:tc>
          <w:tcPr>
            <w:tcW w:w="5427" w:type="dxa"/>
            <w:tcBorders>
              <w:top w:val="single" w:sz="4" w:space="0" w:color="auto"/>
              <w:left w:val="single" w:sz="4" w:space="0" w:color="auto"/>
              <w:bottom w:val="single" w:sz="4" w:space="0" w:color="auto"/>
              <w:right w:val="single" w:sz="4" w:space="0" w:color="auto"/>
            </w:tcBorders>
          </w:tcPr>
          <w:p w14:paraId="73B3654B" w14:textId="57D8EDEA" w:rsidR="00F91F23" w:rsidRPr="004441F1" w:rsidRDefault="00F91F23" w:rsidP="00F91F23">
            <w:r>
              <w:t>Approves the AF.</w:t>
            </w:r>
          </w:p>
        </w:tc>
        <w:tc>
          <w:tcPr>
            <w:tcW w:w="1620" w:type="dxa"/>
            <w:tcBorders>
              <w:top w:val="single" w:sz="4" w:space="0" w:color="auto"/>
              <w:left w:val="single" w:sz="4" w:space="0" w:color="auto"/>
              <w:bottom w:val="single" w:sz="4" w:space="0" w:color="auto"/>
              <w:right w:val="single" w:sz="4" w:space="0" w:color="auto"/>
            </w:tcBorders>
          </w:tcPr>
          <w:p w14:paraId="5684884A" w14:textId="7BDD2310" w:rsidR="00F91F23" w:rsidRDefault="0015074B" w:rsidP="00F91F23">
            <w:r>
              <w:t>VP</w:t>
            </w:r>
            <w:r w:rsidR="00F91F23">
              <w:t xml:space="preserve"> /</w:t>
            </w:r>
            <w:r>
              <w:t xml:space="preserve"> SVP /</w:t>
            </w:r>
            <w:r w:rsidR="00F91F23">
              <w:t xml:space="preserve"> President</w:t>
            </w:r>
          </w:p>
          <w:p w14:paraId="4441DBCB" w14:textId="44C50CB0" w:rsidR="00F91F23" w:rsidRPr="004441F1" w:rsidRDefault="00F91F23" w:rsidP="00F91F23"/>
        </w:tc>
        <w:tc>
          <w:tcPr>
            <w:tcW w:w="1674" w:type="dxa"/>
            <w:tcBorders>
              <w:top w:val="single" w:sz="4" w:space="0" w:color="auto"/>
              <w:left w:val="single" w:sz="4" w:space="0" w:color="auto"/>
              <w:bottom w:val="single" w:sz="4" w:space="0" w:color="auto"/>
              <w:right w:val="single" w:sz="4" w:space="0" w:color="auto"/>
            </w:tcBorders>
          </w:tcPr>
          <w:p w14:paraId="2D99C3CD" w14:textId="733BE1DD" w:rsidR="00F91F23" w:rsidRPr="00072D7B" w:rsidRDefault="00F91F23" w:rsidP="00F91F23">
            <w:pPr>
              <w:jc w:val="center"/>
            </w:pPr>
            <w:r>
              <w:t>Duly approved AF</w:t>
            </w:r>
          </w:p>
        </w:tc>
      </w:tr>
      <w:tr w:rsidR="00F91F23" w:rsidRPr="004441F1" w14:paraId="67A4D87F" w14:textId="77777777" w:rsidTr="001E6CB5">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1DC8D24" w14:textId="77777777" w:rsidR="00F91F23" w:rsidRDefault="00F91F23" w:rsidP="00F91F23">
            <w:pPr>
              <w:jc w:val="center"/>
            </w:pPr>
            <w:r>
              <w:t>5</w:t>
            </w:r>
          </w:p>
        </w:tc>
        <w:tc>
          <w:tcPr>
            <w:tcW w:w="5427" w:type="dxa"/>
            <w:tcBorders>
              <w:top w:val="single" w:sz="4" w:space="0" w:color="auto"/>
              <w:left w:val="single" w:sz="4" w:space="0" w:color="auto"/>
              <w:bottom w:val="single" w:sz="4" w:space="0" w:color="auto"/>
              <w:right w:val="single" w:sz="4" w:space="0" w:color="auto"/>
            </w:tcBorders>
          </w:tcPr>
          <w:p w14:paraId="2A281477" w14:textId="77777777" w:rsidR="00F91F23" w:rsidRDefault="00F91F23" w:rsidP="00F91F23">
            <w:r>
              <w:t>Receives duly approved AF and updates listing of fixed assets.</w:t>
            </w:r>
          </w:p>
          <w:p w14:paraId="451F652F" w14:textId="65CAA4FB" w:rsidR="00F91F23" w:rsidRDefault="00F91F23" w:rsidP="00F91F23"/>
        </w:tc>
        <w:tc>
          <w:tcPr>
            <w:tcW w:w="1620" w:type="dxa"/>
            <w:tcBorders>
              <w:top w:val="single" w:sz="4" w:space="0" w:color="auto"/>
              <w:left w:val="single" w:sz="4" w:space="0" w:color="auto"/>
              <w:bottom w:val="single" w:sz="4" w:space="0" w:color="auto"/>
              <w:right w:val="single" w:sz="4" w:space="0" w:color="auto"/>
            </w:tcBorders>
          </w:tcPr>
          <w:p w14:paraId="60896328" w14:textId="4281FC4A" w:rsidR="0015074B" w:rsidRDefault="0015074B" w:rsidP="0015074B">
            <w:r>
              <w:t>Issuing Department Staff</w:t>
            </w:r>
          </w:p>
          <w:p w14:paraId="6079A45F" w14:textId="488990EB" w:rsidR="00F91F23" w:rsidRDefault="00F91F23" w:rsidP="00F91F23"/>
        </w:tc>
        <w:tc>
          <w:tcPr>
            <w:tcW w:w="1674" w:type="dxa"/>
            <w:tcBorders>
              <w:top w:val="single" w:sz="4" w:space="0" w:color="auto"/>
              <w:left w:val="single" w:sz="4" w:space="0" w:color="auto"/>
              <w:bottom w:val="single" w:sz="4" w:space="0" w:color="auto"/>
              <w:right w:val="single" w:sz="4" w:space="0" w:color="auto"/>
            </w:tcBorders>
          </w:tcPr>
          <w:p w14:paraId="35A3CAB9" w14:textId="458734E1" w:rsidR="00F91F23" w:rsidRPr="00072D7B" w:rsidRDefault="00F91F23" w:rsidP="00F91F23">
            <w:pPr>
              <w:jc w:val="center"/>
            </w:pPr>
            <w:r>
              <w:t>Duly approved AF</w:t>
            </w:r>
          </w:p>
        </w:tc>
      </w:tr>
      <w:tr w:rsidR="00F91F23" w:rsidRPr="004441F1" w14:paraId="4F00EDA1" w14:textId="77777777" w:rsidTr="001E6CB5">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3A12704E" w14:textId="77777777" w:rsidR="00F91F23" w:rsidRDefault="00F91F23" w:rsidP="00F91F23">
            <w:pPr>
              <w:jc w:val="center"/>
            </w:pPr>
            <w:r>
              <w:t>6</w:t>
            </w:r>
          </w:p>
        </w:tc>
        <w:tc>
          <w:tcPr>
            <w:tcW w:w="5427" w:type="dxa"/>
            <w:tcBorders>
              <w:top w:val="single" w:sz="4" w:space="0" w:color="auto"/>
              <w:left w:val="single" w:sz="4" w:space="0" w:color="auto"/>
              <w:bottom w:val="single" w:sz="4" w:space="0" w:color="auto"/>
              <w:right w:val="single" w:sz="4" w:space="0" w:color="auto"/>
            </w:tcBorders>
          </w:tcPr>
          <w:p w14:paraId="73BD9993" w14:textId="77777777" w:rsidR="00F91F23" w:rsidRDefault="00F91F23" w:rsidP="00F91F23">
            <w:r>
              <w:t xml:space="preserve">Receives requested item(s) and signs the “Received by” portion of the AF. </w:t>
            </w:r>
          </w:p>
          <w:p w14:paraId="706B36F3" w14:textId="5ED02F90" w:rsidR="00F91F23" w:rsidRDefault="00F91F23" w:rsidP="00F91F23"/>
        </w:tc>
        <w:tc>
          <w:tcPr>
            <w:tcW w:w="1620" w:type="dxa"/>
            <w:tcBorders>
              <w:top w:val="single" w:sz="4" w:space="0" w:color="auto"/>
              <w:left w:val="single" w:sz="4" w:space="0" w:color="auto"/>
              <w:bottom w:val="single" w:sz="4" w:space="0" w:color="auto"/>
              <w:right w:val="single" w:sz="4" w:space="0" w:color="auto"/>
            </w:tcBorders>
          </w:tcPr>
          <w:p w14:paraId="5C280794" w14:textId="2A986586" w:rsidR="00F91F23" w:rsidRDefault="00F91F23" w:rsidP="00F91F23">
            <w:r>
              <w:t>Requisitioner</w:t>
            </w:r>
          </w:p>
        </w:tc>
        <w:tc>
          <w:tcPr>
            <w:tcW w:w="1674" w:type="dxa"/>
            <w:tcBorders>
              <w:top w:val="single" w:sz="4" w:space="0" w:color="auto"/>
              <w:left w:val="single" w:sz="4" w:space="0" w:color="auto"/>
              <w:bottom w:val="single" w:sz="4" w:space="0" w:color="auto"/>
              <w:right w:val="single" w:sz="4" w:space="0" w:color="auto"/>
            </w:tcBorders>
          </w:tcPr>
          <w:p w14:paraId="06B7A9FC" w14:textId="1BD0BCAB" w:rsidR="00F91F23" w:rsidRPr="00072D7B" w:rsidRDefault="00F91F23" w:rsidP="00F91F23">
            <w:pPr>
              <w:jc w:val="center"/>
            </w:pPr>
            <w:r>
              <w:t>Duly approved AF</w:t>
            </w:r>
          </w:p>
        </w:tc>
      </w:tr>
      <w:tr w:rsidR="00F91F23" w:rsidRPr="004441F1" w14:paraId="2AAF8513" w14:textId="77777777" w:rsidTr="001E6CB5">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71A92575" w14:textId="77777777" w:rsidR="00F91F23" w:rsidRDefault="00F91F23" w:rsidP="00F91F23">
            <w:pPr>
              <w:jc w:val="center"/>
            </w:pPr>
            <w:r>
              <w:t>7</w:t>
            </w:r>
          </w:p>
        </w:tc>
        <w:tc>
          <w:tcPr>
            <w:tcW w:w="5427" w:type="dxa"/>
            <w:tcBorders>
              <w:top w:val="single" w:sz="4" w:space="0" w:color="auto"/>
              <w:left w:val="single" w:sz="4" w:space="0" w:color="auto"/>
              <w:bottom w:val="single" w:sz="4" w:space="0" w:color="auto"/>
              <w:right w:val="single" w:sz="4" w:space="0" w:color="auto"/>
            </w:tcBorders>
          </w:tcPr>
          <w:p w14:paraId="195EA2D7" w14:textId="77777777" w:rsidR="00F91F23" w:rsidRDefault="00F91F23" w:rsidP="00F91F23">
            <w:r>
              <w:t>Uses the issued item(s).</w:t>
            </w:r>
          </w:p>
          <w:p w14:paraId="010EEFE5" w14:textId="0D65E714" w:rsidR="00F91F23" w:rsidRDefault="00F91F23" w:rsidP="00F91F23"/>
        </w:tc>
        <w:tc>
          <w:tcPr>
            <w:tcW w:w="1620" w:type="dxa"/>
            <w:tcBorders>
              <w:top w:val="single" w:sz="4" w:space="0" w:color="auto"/>
              <w:left w:val="single" w:sz="4" w:space="0" w:color="auto"/>
              <w:bottom w:val="single" w:sz="4" w:space="0" w:color="auto"/>
              <w:right w:val="single" w:sz="4" w:space="0" w:color="auto"/>
            </w:tcBorders>
          </w:tcPr>
          <w:p w14:paraId="3515D75E" w14:textId="4C0AE073" w:rsidR="00F91F23" w:rsidRDefault="00F91F23" w:rsidP="00F91F23">
            <w:r>
              <w:t>Requisitioner</w:t>
            </w:r>
          </w:p>
        </w:tc>
        <w:tc>
          <w:tcPr>
            <w:tcW w:w="1674" w:type="dxa"/>
            <w:tcBorders>
              <w:top w:val="single" w:sz="4" w:space="0" w:color="auto"/>
              <w:left w:val="single" w:sz="4" w:space="0" w:color="auto"/>
              <w:bottom w:val="single" w:sz="4" w:space="0" w:color="auto"/>
              <w:right w:val="single" w:sz="4" w:space="0" w:color="auto"/>
            </w:tcBorders>
          </w:tcPr>
          <w:p w14:paraId="21F40D50" w14:textId="77777777" w:rsidR="00F91F23" w:rsidRPr="00072D7B" w:rsidRDefault="00F91F23" w:rsidP="00F91F23">
            <w:pPr>
              <w:jc w:val="center"/>
            </w:pPr>
          </w:p>
        </w:tc>
      </w:tr>
      <w:tr w:rsidR="00F91F23" w:rsidRPr="004441F1" w14:paraId="67DB0DE1" w14:textId="77777777" w:rsidTr="001E6CB5">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2A910547" w14:textId="77777777" w:rsidR="00F91F23" w:rsidRDefault="00F91F23" w:rsidP="00F91F23">
            <w:pPr>
              <w:jc w:val="center"/>
            </w:pPr>
            <w:r>
              <w:t>8</w:t>
            </w:r>
          </w:p>
        </w:tc>
        <w:tc>
          <w:tcPr>
            <w:tcW w:w="5427" w:type="dxa"/>
            <w:tcBorders>
              <w:top w:val="single" w:sz="4" w:space="0" w:color="auto"/>
              <w:left w:val="single" w:sz="4" w:space="0" w:color="auto"/>
              <w:bottom w:val="single" w:sz="4" w:space="0" w:color="auto"/>
              <w:right w:val="single" w:sz="4" w:space="0" w:color="auto"/>
            </w:tcBorders>
          </w:tcPr>
          <w:p w14:paraId="76DE1E81" w14:textId="4B1D66B5" w:rsidR="00F91F23" w:rsidRDefault="00F91F23" w:rsidP="00F91F23">
            <w:r>
              <w:t xml:space="preserve">Returns assigned item(s) to the </w:t>
            </w:r>
            <w:r w:rsidR="0015074B">
              <w:t>Issuing</w:t>
            </w:r>
            <w:r>
              <w:t xml:space="preserve"> Department.</w:t>
            </w:r>
          </w:p>
          <w:p w14:paraId="18844F0C" w14:textId="4916483D" w:rsidR="00F91F23" w:rsidRDefault="00F91F23" w:rsidP="00F91F23"/>
        </w:tc>
        <w:tc>
          <w:tcPr>
            <w:tcW w:w="1620" w:type="dxa"/>
            <w:tcBorders>
              <w:top w:val="single" w:sz="4" w:space="0" w:color="auto"/>
              <w:left w:val="single" w:sz="4" w:space="0" w:color="auto"/>
              <w:bottom w:val="single" w:sz="4" w:space="0" w:color="auto"/>
              <w:right w:val="single" w:sz="4" w:space="0" w:color="auto"/>
            </w:tcBorders>
          </w:tcPr>
          <w:p w14:paraId="26D93DD0" w14:textId="2A9EBD7C" w:rsidR="00F91F23" w:rsidRDefault="00F91F23" w:rsidP="00F91F23">
            <w:r>
              <w:t>Requisitioner</w:t>
            </w:r>
          </w:p>
        </w:tc>
        <w:tc>
          <w:tcPr>
            <w:tcW w:w="1674" w:type="dxa"/>
            <w:tcBorders>
              <w:top w:val="single" w:sz="4" w:space="0" w:color="auto"/>
              <w:left w:val="single" w:sz="4" w:space="0" w:color="auto"/>
              <w:bottom w:val="single" w:sz="4" w:space="0" w:color="auto"/>
              <w:right w:val="single" w:sz="4" w:space="0" w:color="auto"/>
            </w:tcBorders>
          </w:tcPr>
          <w:p w14:paraId="77252A77" w14:textId="77777777" w:rsidR="00F91F23" w:rsidRPr="00072D7B" w:rsidRDefault="00F91F23" w:rsidP="00F91F23">
            <w:pPr>
              <w:jc w:val="center"/>
            </w:pPr>
          </w:p>
        </w:tc>
      </w:tr>
      <w:tr w:rsidR="00F91F23" w:rsidRPr="004441F1" w14:paraId="793A43E0" w14:textId="77777777" w:rsidTr="001E6CB5">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59B04F85" w14:textId="77777777" w:rsidR="00F91F23" w:rsidRDefault="00F91F23" w:rsidP="00F91F23">
            <w:pPr>
              <w:jc w:val="center"/>
            </w:pPr>
            <w:r>
              <w:t>9</w:t>
            </w:r>
          </w:p>
        </w:tc>
        <w:tc>
          <w:tcPr>
            <w:tcW w:w="5427" w:type="dxa"/>
            <w:tcBorders>
              <w:top w:val="single" w:sz="4" w:space="0" w:color="auto"/>
              <w:left w:val="single" w:sz="4" w:space="0" w:color="auto"/>
              <w:bottom w:val="single" w:sz="4" w:space="0" w:color="auto"/>
              <w:right w:val="single" w:sz="4" w:space="0" w:color="auto"/>
            </w:tcBorders>
          </w:tcPr>
          <w:p w14:paraId="65E24D06" w14:textId="77777777" w:rsidR="00F91F23" w:rsidRDefault="00F91F23" w:rsidP="00F91F23">
            <w:r>
              <w:t>Receives the returned item(s) and updates the listing of fixed assets,</w:t>
            </w:r>
          </w:p>
          <w:p w14:paraId="5BE798E7" w14:textId="5A075204" w:rsidR="00F91F23" w:rsidRDefault="00F91F23" w:rsidP="00F91F23"/>
        </w:tc>
        <w:tc>
          <w:tcPr>
            <w:tcW w:w="1620" w:type="dxa"/>
            <w:tcBorders>
              <w:top w:val="single" w:sz="4" w:space="0" w:color="auto"/>
              <w:left w:val="single" w:sz="4" w:space="0" w:color="auto"/>
              <w:bottom w:val="single" w:sz="4" w:space="0" w:color="auto"/>
              <w:right w:val="single" w:sz="4" w:space="0" w:color="auto"/>
            </w:tcBorders>
          </w:tcPr>
          <w:p w14:paraId="5D90128F" w14:textId="736AB22A" w:rsidR="0015074B" w:rsidRDefault="0015074B" w:rsidP="0015074B">
            <w:r>
              <w:t>Issuing Department Staff</w:t>
            </w:r>
          </w:p>
          <w:p w14:paraId="5EE1ABDC" w14:textId="7F46E36F" w:rsidR="00F91F23" w:rsidRDefault="00F91F23" w:rsidP="00F91F23"/>
        </w:tc>
        <w:tc>
          <w:tcPr>
            <w:tcW w:w="1674" w:type="dxa"/>
            <w:tcBorders>
              <w:top w:val="single" w:sz="4" w:space="0" w:color="auto"/>
              <w:left w:val="single" w:sz="4" w:space="0" w:color="auto"/>
              <w:bottom w:val="single" w:sz="4" w:space="0" w:color="auto"/>
              <w:right w:val="single" w:sz="4" w:space="0" w:color="auto"/>
            </w:tcBorders>
          </w:tcPr>
          <w:p w14:paraId="128AFDE0" w14:textId="72F97B64" w:rsidR="00F91F23" w:rsidRPr="00072D7B" w:rsidRDefault="00F91F23" w:rsidP="00F91F23">
            <w:pPr>
              <w:jc w:val="center"/>
            </w:pPr>
          </w:p>
        </w:tc>
      </w:tr>
      <w:tr w:rsidR="00F91F23" w:rsidRPr="004441F1" w14:paraId="7B815664" w14:textId="77777777" w:rsidTr="001E6CB5">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B4AEFD8" w14:textId="77777777" w:rsidR="00F91F23" w:rsidRDefault="00F91F23" w:rsidP="00F91F23">
            <w:pPr>
              <w:jc w:val="center"/>
            </w:pPr>
            <w:r>
              <w:t>10</w:t>
            </w:r>
          </w:p>
        </w:tc>
        <w:tc>
          <w:tcPr>
            <w:tcW w:w="5427" w:type="dxa"/>
            <w:tcBorders>
              <w:top w:val="single" w:sz="4" w:space="0" w:color="auto"/>
              <w:left w:val="single" w:sz="4" w:space="0" w:color="auto"/>
              <w:bottom w:val="single" w:sz="4" w:space="0" w:color="auto"/>
              <w:right w:val="single" w:sz="4" w:space="0" w:color="auto"/>
            </w:tcBorders>
          </w:tcPr>
          <w:p w14:paraId="0B424304" w14:textId="77777777" w:rsidR="00F91F23" w:rsidRDefault="00F91F23" w:rsidP="00F91F23">
            <w:r>
              <w:t>Fills out the date of the “Date Returned” portion and affixes signature beside the date.</w:t>
            </w:r>
          </w:p>
          <w:p w14:paraId="14E01AE5" w14:textId="44BFC054" w:rsidR="00F91F23" w:rsidRDefault="00F91F23" w:rsidP="00F91F23"/>
        </w:tc>
        <w:tc>
          <w:tcPr>
            <w:tcW w:w="1620" w:type="dxa"/>
            <w:tcBorders>
              <w:top w:val="single" w:sz="4" w:space="0" w:color="auto"/>
              <w:left w:val="single" w:sz="4" w:space="0" w:color="auto"/>
              <w:bottom w:val="single" w:sz="4" w:space="0" w:color="auto"/>
              <w:right w:val="single" w:sz="4" w:space="0" w:color="auto"/>
            </w:tcBorders>
          </w:tcPr>
          <w:p w14:paraId="74748C78" w14:textId="3F086E28" w:rsidR="00F91F23" w:rsidRDefault="00F91F23" w:rsidP="00F91F23">
            <w:r>
              <w:t>Requisitioner</w:t>
            </w:r>
          </w:p>
        </w:tc>
        <w:tc>
          <w:tcPr>
            <w:tcW w:w="1674" w:type="dxa"/>
            <w:tcBorders>
              <w:top w:val="single" w:sz="4" w:space="0" w:color="auto"/>
              <w:left w:val="single" w:sz="4" w:space="0" w:color="auto"/>
              <w:bottom w:val="single" w:sz="4" w:space="0" w:color="auto"/>
              <w:right w:val="single" w:sz="4" w:space="0" w:color="auto"/>
            </w:tcBorders>
          </w:tcPr>
          <w:p w14:paraId="363DCA29" w14:textId="1E361454" w:rsidR="00F91F23" w:rsidRPr="00072D7B" w:rsidRDefault="00F91F23" w:rsidP="00F91F23">
            <w:pPr>
              <w:jc w:val="center"/>
            </w:pPr>
            <w:r>
              <w:t>Duly approved AF</w:t>
            </w:r>
          </w:p>
        </w:tc>
      </w:tr>
    </w:tbl>
    <w:p w14:paraId="02449691" w14:textId="439E358E" w:rsidR="00AF5356" w:rsidRDefault="00AF5356">
      <w:pPr>
        <w:rPr>
          <w:u w:val="single"/>
        </w:rPr>
      </w:pPr>
      <w:r>
        <w:rPr>
          <w:u w:val="single"/>
        </w:rPr>
        <w:br w:type="page"/>
      </w:r>
    </w:p>
    <w:p w14:paraId="09FF8A55" w14:textId="4C9B70D6" w:rsidR="002C0980" w:rsidRPr="00CE7BCA" w:rsidRDefault="00862489" w:rsidP="00766D3C">
      <w:pPr>
        <w:numPr>
          <w:ilvl w:val="0"/>
          <w:numId w:val="1"/>
        </w:numPr>
        <w:rPr>
          <w:u w:val="single"/>
        </w:rPr>
      </w:pPr>
      <w:r>
        <w:rPr>
          <w:u w:val="single"/>
        </w:rPr>
        <w:lastRenderedPageBreak/>
        <w:t>F</w:t>
      </w:r>
      <w:r w:rsidR="003226EA" w:rsidRPr="00CE7BCA">
        <w:rPr>
          <w:u w:val="single"/>
        </w:rPr>
        <w:t>LOWCHARTS</w:t>
      </w:r>
    </w:p>
    <w:p w14:paraId="2B6A9787" w14:textId="77777777" w:rsidR="00245DE7" w:rsidRDefault="00245DE7" w:rsidP="00E02C52"/>
    <w:p w14:paraId="3343D5CF" w14:textId="6FBA1228" w:rsidR="00D934A8" w:rsidRDefault="00AF5356" w:rsidP="00766D3C">
      <w:pPr>
        <w:numPr>
          <w:ilvl w:val="1"/>
          <w:numId w:val="1"/>
        </w:numPr>
      </w:pPr>
      <w:r>
        <w:t>Acquisition of Fixed Assets</w:t>
      </w:r>
    </w:p>
    <w:p w14:paraId="4C6E2FC7" w14:textId="77777777" w:rsidR="00841EE7" w:rsidRDefault="00841EE7" w:rsidP="00841EE7">
      <w:pPr>
        <w:ind w:left="936"/>
      </w:pPr>
    </w:p>
    <w:p w14:paraId="3A2BCD5E" w14:textId="7D4167D4" w:rsidR="00841EE7" w:rsidRDefault="00834D56" w:rsidP="00841EE7">
      <w:r>
        <w:object w:dxaOrig="14568" w:dyaOrig="10608" w14:anchorId="183920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35pt;height:343.35pt" o:ole="">
            <v:imagedata r:id="rId8" o:title=""/>
          </v:shape>
          <o:OLEObject Type="Embed" ProgID="Visio.Drawing.15" ShapeID="_x0000_i1025" DrawAspect="Content" ObjectID="_1574757159" r:id="rId9"/>
        </w:object>
      </w:r>
    </w:p>
    <w:p w14:paraId="3D727474" w14:textId="77777777" w:rsidR="00D934A8" w:rsidRDefault="00D934A8" w:rsidP="00E02C52"/>
    <w:p w14:paraId="3A040DCA" w14:textId="1C6BF9E4" w:rsidR="00BD5F89" w:rsidRDefault="00BD5F89">
      <w:r>
        <w:br w:type="page"/>
      </w:r>
    </w:p>
    <w:p w14:paraId="755E4ECE" w14:textId="45F5F611" w:rsidR="00245DE7" w:rsidRDefault="00AF5356" w:rsidP="00766D3C">
      <w:pPr>
        <w:pStyle w:val="ListParagraph"/>
        <w:numPr>
          <w:ilvl w:val="1"/>
          <w:numId w:val="1"/>
        </w:numPr>
      </w:pPr>
      <w:r>
        <w:lastRenderedPageBreak/>
        <w:t>Disposal of Fixed Assets</w:t>
      </w:r>
    </w:p>
    <w:p w14:paraId="4891DFB7" w14:textId="77777777" w:rsidR="00245DE7" w:rsidRDefault="00245DE7" w:rsidP="00245DE7">
      <w:pPr>
        <w:ind w:left="936"/>
      </w:pPr>
    </w:p>
    <w:p w14:paraId="06A5F099" w14:textId="54BA8801" w:rsidR="00AF5356" w:rsidRDefault="00834D56">
      <w:r>
        <w:object w:dxaOrig="14568" w:dyaOrig="10608" w14:anchorId="6C07AB84">
          <v:shape id="_x0000_i1026" type="#_x0000_t75" style="width:471.35pt;height:343.35pt" o:ole="">
            <v:imagedata r:id="rId10" o:title=""/>
          </v:shape>
          <o:OLEObject Type="Embed" ProgID="Visio.Drawing.15" ShapeID="_x0000_i1026" DrawAspect="Content" ObjectID="_1574757160" r:id="rId11"/>
        </w:object>
      </w:r>
      <w:r w:rsidR="00F91F23">
        <w:t xml:space="preserve"> </w:t>
      </w:r>
      <w:r w:rsidR="00BB565E">
        <w:br w:type="page"/>
      </w:r>
    </w:p>
    <w:p w14:paraId="6ADC08C5" w14:textId="71B8F145" w:rsidR="00AF5356" w:rsidRDefault="00F91F23" w:rsidP="00766D3C">
      <w:pPr>
        <w:pStyle w:val="ListParagraph"/>
        <w:numPr>
          <w:ilvl w:val="1"/>
          <w:numId w:val="1"/>
        </w:numPr>
      </w:pPr>
      <w:r>
        <w:lastRenderedPageBreak/>
        <w:t xml:space="preserve">Assignment </w:t>
      </w:r>
      <w:r w:rsidR="00AF5356">
        <w:t>of Fixed Assets</w:t>
      </w:r>
    </w:p>
    <w:p w14:paraId="3A9AFB05" w14:textId="77777777" w:rsidR="00F91F23" w:rsidRDefault="00F91F23"/>
    <w:p w14:paraId="1F404773" w14:textId="599FFB0C" w:rsidR="00BD5F89" w:rsidRDefault="00834D56">
      <w:r>
        <w:object w:dxaOrig="14568" w:dyaOrig="10608" w14:anchorId="459EE413">
          <v:shape id="_x0000_i1027" type="#_x0000_t75" style="width:471.35pt;height:343.35pt" o:ole="">
            <v:imagedata r:id="rId12" o:title=""/>
          </v:shape>
          <o:OLEObject Type="Embed" ProgID="Visio.Drawing.15" ShapeID="_x0000_i1027" DrawAspect="Content" ObjectID="_1574757161" r:id="rId13"/>
        </w:object>
      </w:r>
      <w:r w:rsidR="00F91F23">
        <w:t xml:space="preserve"> </w:t>
      </w:r>
      <w:r w:rsidR="00BD5F89">
        <w:br w:type="page"/>
      </w:r>
    </w:p>
    <w:p w14:paraId="791120F0" w14:textId="77777777" w:rsidR="002C0980" w:rsidRPr="00CE7BCA" w:rsidRDefault="00E02C52" w:rsidP="00766D3C">
      <w:pPr>
        <w:numPr>
          <w:ilvl w:val="0"/>
          <w:numId w:val="1"/>
        </w:numPr>
        <w:rPr>
          <w:u w:val="single"/>
        </w:rPr>
      </w:pPr>
      <w:r>
        <w:rPr>
          <w:u w:val="single"/>
        </w:rPr>
        <w:lastRenderedPageBreak/>
        <w:t xml:space="preserve">BUSINESS </w:t>
      </w:r>
      <w:r w:rsidR="003226EA" w:rsidRPr="00CE7BCA">
        <w:rPr>
          <w:u w:val="single"/>
        </w:rPr>
        <w:t>FORMS</w:t>
      </w:r>
    </w:p>
    <w:p w14:paraId="21298961" w14:textId="77777777" w:rsidR="002C0980" w:rsidRDefault="002C0980" w:rsidP="002C0980"/>
    <w:p w14:paraId="5188212F" w14:textId="3C22B33C" w:rsidR="002C0980" w:rsidRDefault="002946DF" w:rsidP="00766D3C">
      <w:pPr>
        <w:numPr>
          <w:ilvl w:val="1"/>
          <w:numId w:val="1"/>
        </w:numPr>
      </w:pPr>
      <w:r>
        <w:t>Capital Expenditure Request Form</w:t>
      </w:r>
    </w:p>
    <w:p w14:paraId="6E6DE4D5" w14:textId="7E478B56" w:rsidR="00245DE7" w:rsidRDefault="00245DE7" w:rsidP="00245DE7">
      <w:pPr>
        <w:ind w:left="936"/>
      </w:pPr>
    </w:p>
    <w:p w14:paraId="19B96E96" w14:textId="7BD5DD9D" w:rsidR="003F1643" w:rsidRPr="00984157" w:rsidRDefault="00984157" w:rsidP="00093DA7">
      <w:pPr>
        <w:jc w:val="center"/>
      </w:pPr>
      <w:r w:rsidRPr="00984157">
        <w:rPr>
          <w:noProof/>
          <w:lang w:val="en-PH" w:eastAsia="en-PH"/>
        </w:rPr>
        <w:drawing>
          <wp:inline distT="0" distB="0" distL="0" distR="0" wp14:anchorId="06BE0763" wp14:editId="44C7105D">
            <wp:extent cx="2971800" cy="43884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6407" cy="4410058"/>
                    </a:xfrm>
                    <a:prstGeom prst="rect">
                      <a:avLst/>
                    </a:prstGeom>
                    <a:noFill/>
                    <a:ln>
                      <a:noFill/>
                    </a:ln>
                  </pic:spPr>
                </pic:pic>
              </a:graphicData>
            </a:graphic>
          </wp:inline>
        </w:drawing>
      </w:r>
    </w:p>
    <w:p w14:paraId="1634D16A" w14:textId="77777777" w:rsidR="000E14CC" w:rsidRDefault="000E14CC" w:rsidP="00245DE7">
      <w:pPr>
        <w:ind w:left="936"/>
      </w:pPr>
    </w:p>
    <w:p w14:paraId="03528CF4" w14:textId="7C1052FD" w:rsidR="00245DE7" w:rsidRPr="004441F1" w:rsidRDefault="00245DE7" w:rsidP="00984157">
      <w:pPr>
        <w:tabs>
          <w:tab w:val="left" w:pos="3240"/>
          <w:tab w:val="left" w:pos="3690"/>
          <w:tab w:val="left" w:pos="4050"/>
          <w:tab w:val="left" w:pos="5040"/>
          <w:tab w:val="left" w:pos="5310"/>
        </w:tabs>
        <w:ind w:left="5040" w:hanging="3600"/>
      </w:pPr>
      <w:r w:rsidRPr="004441F1">
        <w:t>No. of Copies/color</w:t>
      </w:r>
      <w:r w:rsidR="00847251">
        <w:tab/>
      </w:r>
      <w:r w:rsidR="00C24B2E">
        <w:t>-</w:t>
      </w:r>
      <w:r w:rsidR="00C24B2E">
        <w:tab/>
      </w:r>
      <w:r w:rsidR="00984157">
        <w:t>3</w:t>
      </w:r>
    </w:p>
    <w:p w14:paraId="10F61E06" w14:textId="275F2781" w:rsidR="00B31B73" w:rsidRPr="004441F1" w:rsidRDefault="00245DE7" w:rsidP="00984157">
      <w:pPr>
        <w:tabs>
          <w:tab w:val="left" w:pos="3240"/>
          <w:tab w:val="left" w:pos="3600"/>
          <w:tab w:val="left" w:pos="3690"/>
          <w:tab w:val="left" w:pos="4050"/>
          <w:tab w:val="left" w:pos="5040"/>
          <w:tab w:val="left" w:pos="5310"/>
        </w:tabs>
        <w:ind w:left="4050" w:hanging="2610"/>
        <w:jc w:val="both"/>
      </w:pPr>
      <w:r>
        <w:t>Explanation</w:t>
      </w:r>
      <w:r>
        <w:tab/>
      </w:r>
      <w:r w:rsidR="00B31B73">
        <w:tab/>
      </w:r>
      <w:r w:rsidR="00847251">
        <w:tab/>
      </w:r>
      <w:r w:rsidR="003636E2">
        <w:t>-</w:t>
      </w:r>
      <w:r w:rsidR="003636E2">
        <w:tab/>
      </w:r>
      <w:r w:rsidR="00984157">
        <w:t>this form is prepared for capital expenditures requisitions</w:t>
      </w:r>
    </w:p>
    <w:p w14:paraId="4CEA7431" w14:textId="3F3F47E4" w:rsidR="00245DE7" w:rsidRDefault="00984157" w:rsidP="00984157">
      <w:pPr>
        <w:tabs>
          <w:tab w:val="left" w:pos="900"/>
          <w:tab w:val="left" w:pos="2160"/>
          <w:tab w:val="left" w:pos="3690"/>
          <w:tab w:val="left" w:pos="4050"/>
          <w:tab w:val="left" w:pos="5040"/>
          <w:tab w:val="left" w:pos="5310"/>
        </w:tabs>
        <w:ind w:left="360" w:firstLine="1080"/>
      </w:pPr>
      <w:r>
        <w:t>Initiated</w:t>
      </w:r>
      <w:r w:rsidR="00245DE7">
        <w:t xml:space="preserve"> by</w:t>
      </w:r>
      <w:r w:rsidR="00245DE7">
        <w:tab/>
      </w:r>
      <w:r w:rsidR="00245DE7" w:rsidRPr="004441F1">
        <w:t>-</w:t>
      </w:r>
      <w:r w:rsidR="00245DE7" w:rsidRPr="004441F1">
        <w:tab/>
      </w:r>
      <w:r>
        <w:t>Requisitioner</w:t>
      </w:r>
    </w:p>
    <w:p w14:paraId="7BE6FECD" w14:textId="3805BEF7" w:rsidR="00706D20" w:rsidRPr="004441F1" w:rsidRDefault="00984157" w:rsidP="00984157">
      <w:pPr>
        <w:tabs>
          <w:tab w:val="left" w:pos="900"/>
          <w:tab w:val="left" w:pos="2160"/>
          <w:tab w:val="left" w:pos="3690"/>
          <w:tab w:val="left" w:pos="4050"/>
          <w:tab w:val="left" w:pos="5040"/>
          <w:tab w:val="left" w:pos="5310"/>
        </w:tabs>
        <w:ind w:left="360" w:firstLine="1080"/>
      </w:pPr>
      <w:r>
        <w:t>Authorized</w:t>
      </w:r>
      <w:r w:rsidR="00706D20">
        <w:t xml:space="preserve"> by</w:t>
      </w:r>
      <w:r w:rsidR="00706D20">
        <w:tab/>
        <w:t>-</w:t>
      </w:r>
      <w:r w:rsidR="00706D20">
        <w:tab/>
      </w:r>
      <w:r>
        <w:rPr>
          <w:i/>
        </w:rPr>
        <w:t xml:space="preserve">refer to </w:t>
      </w:r>
      <w:r w:rsidRPr="00984157">
        <w:rPr>
          <w:b/>
          <w:i/>
        </w:rPr>
        <w:t>section VII.C.3</w:t>
      </w:r>
      <w:r>
        <w:rPr>
          <w:i/>
        </w:rPr>
        <w:t>, page 8</w:t>
      </w:r>
    </w:p>
    <w:p w14:paraId="08823815" w14:textId="2CAB2E1C" w:rsidR="0091798A" w:rsidRDefault="00706D20" w:rsidP="00984157">
      <w:pPr>
        <w:tabs>
          <w:tab w:val="left" w:pos="900"/>
          <w:tab w:val="left" w:pos="1440"/>
          <w:tab w:val="left" w:pos="3690"/>
          <w:tab w:val="left" w:pos="4050"/>
          <w:tab w:val="left" w:pos="5040"/>
          <w:tab w:val="left" w:pos="5310"/>
        </w:tabs>
        <w:ind w:left="360"/>
      </w:pPr>
      <w:r>
        <w:tab/>
      </w:r>
      <w:r>
        <w:tab/>
      </w:r>
      <w:r w:rsidR="00984157">
        <w:t>Verified</w:t>
      </w:r>
      <w:r>
        <w:t xml:space="preserve"> by</w:t>
      </w:r>
      <w:r>
        <w:tab/>
        <w:t>-</w:t>
      </w:r>
      <w:r>
        <w:tab/>
      </w:r>
      <w:r w:rsidR="00984157">
        <w:rPr>
          <w:i/>
        </w:rPr>
        <w:t xml:space="preserve">refer to </w:t>
      </w:r>
      <w:r w:rsidR="00984157" w:rsidRPr="00984157">
        <w:rPr>
          <w:b/>
          <w:i/>
        </w:rPr>
        <w:t>section VII.C.3</w:t>
      </w:r>
      <w:r w:rsidR="00984157">
        <w:rPr>
          <w:i/>
        </w:rPr>
        <w:t>, page 8</w:t>
      </w:r>
    </w:p>
    <w:p w14:paraId="3C10240E" w14:textId="6BBECB76" w:rsidR="00984157" w:rsidRPr="00984157" w:rsidRDefault="00984157" w:rsidP="00984157">
      <w:pPr>
        <w:tabs>
          <w:tab w:val="left" w:pos="900"/>
          <w:tab w:val="left" w:pos="1440"/>
          <w:tab w:val="left" w:pos="3690"/>
          <w:tab w:val="left" w:pos="4050"/>
          <w:tab w:val="left" w:pos="5040"/>
          <w:tab w:val="left" w:pos="5310"/>
        </w:tabs>
        <w:ind w:left="360"/>
        <w:rPr>
          <w:i/>
        </w:rPr>
      </w:pPr>
      <w:r>
        <w:tab/>
      </w:r>
      <w:r>
        <w:tab/>
        <w:t>Approved by</w:t>
      </w:r>
      <w:r>
        <w:tab/>
        <w:t>-</w:t>
      </w:r>
      <w:r>
        <w:tab/>
      </w:r>
      <w:r>
        <w:rPr>
          <w:i/>
        </w:rPr>
        <w:t xml:space="preserve">refer to </w:t>
      </w:r>
      <w:r w:rsidRPr="00984157">
        <w:rPr>
          <w:b/>
          <w:i/>
        </w:rPr>
        <w:t>section VII.C.3</w:t>
      </w:r>
      <w:r>
        <w:rPr>
          <w:i/>
        </w:rPr>
        <w:t>, page 8</w:t>
      </w:r>
    </w:p>
    <w:p w14:paraId="4835CDEA" w14:textId="49E1A84E" w:rsidR="00F55C89" w:rsidRDefault="00F55C89" w:rsidP="00984157">
      <w:pPr>
        <w:tabs>
          <w:tab w:val="left" w:pos="900"/>
          <w:tab w:val="left" w:pos="1440"/>
          <w:tab w:val="left" w:pos="3690"/>
          <w:tab w:val="left" w:pos="4050"/>
          <w:tab w:val="left" w:pos="5040"/>
          <w:tab w:val="left" w:pos="5310"/>
          <w:tab w:val="left" w:pos="5580"/>
        </w:tabs>
        <w:ind w:left="360"/>
      </w:pPr>
      <w:r>
        <w:tab/>
      </w:r>
      <w:r>
        <w:tab/>
        <w:t>Distribution</w:t>
      </w:r>
      <w:r>
        <w:tab/>
        <w:t>-</w:t>
      </w:r>
      <w:r>
        <w:tab/>
      </w:r>
      <w:r w:rsidR="00984157">
        <w:t>CERF 1</w:t>
      </w:r>
      <w:r w:rsidR="00984157">
        <w:tab/>
        <w:t>-</w:t>
      </w:r>
      <w:r w:rsidR="00984157">
        <w:tab/>
        <w:t>Admin Department (filing per department)</w:t>
      </w:r>
    </w:p>
    <w:p w14:paraId="710288F5" w14:textId="21D28E36" w:rsidR="00984157" w:rsidRDefault="00984157" w:rsidP="00984157">
      <w:pPr>
        <w:tabs>
          <w:tab w:val="left" w:pos="900"/>
          <w:tab w:val="left" w:pos="1440"/>
          <w:tab w:val="left" w:pos="3690"/>
          <w:tab w:val="left" w:pos="4050"/>
          <w:tab w:val="left" w:pos="5040"/>
          <w:tab w:val="left" w:pos="5310"/>
          <w:tab w:val="left" w:pos="5580"/>
        </w:tabs>
        <w:ind w:left="5310" w:hanging="4680"/>
      </w:pPr>
      <w:r>
        <w:tab/>
      </w:r>
      <w:r>
        <w:tab/>
      </w:r>
      <w:r>
        <w:tab/>
      </w:r>
      <w:r>
        <w:tab/>
        <w:t>CERF 2</w:t>
      </w:r>
      <w:r>
        <w:tab/>
        <w:t>-</w:t>
      </w:r>
      <w:r>
        <w:tab/>
        <w:t>Initially to Purchasing Department, then to Accounting Department (attached to check voucher)</w:t>
      </w:r>
    </w:p>
    <w:p w14:paraId="25A67985" w14:textId="6BD11FAB" w:rsidR="00984157" w:rsidRPr="004441F1" w:rsidRDefault="00984157" w:rsidP="00984157">
      <w:pPr>
        <w:tabs>
          <w:tab w:val="left" w:pos="900"/>
          <w:tab w:val="left" w:pos="1440"/>
          <w:tab w:val="left" w:pos="3690"/>
          <w:tab w:val="left" w:pos="4050"/>
          <w:tab w:val="left" w:pos="5040"/>
          <w:tab w:val="left" w:pos="5310"/>
          <w:tab w:val="left" w:pos="5580"/>
        </w:tabs>
        <w:ind w:left="5310" w:hanging="4680"/>
      </w:pPr>
      <w:r>
        <w:tab/>
      </w:r>
      <w:r>
        <w:tab/>
      </w:r>
      <w:r>
        <w:tab/>
      </w:r>
      <w:r>
        <w:tab/>
        <w:t>CERF 3</w:t>
      </w:r>
      <w:r>
        <w:tab/>
        <w:t>-</w:t>
      </w:r>
      <w:r>
        <w:tab/>
        <w:t>Requisitioner</w:t>
      </w:r>
    </w:p>
    <w:p w14:paraId="06AE34C8" w14:textId="77777777" w:rsidR="00AC2B2B" w:rsidRDefault="00B31B73" w:rsidP="00706D20">
      <w:pPr>
        <w:tabs>
          <w:tab w:val="left" w:pos="1440"/>
          <w:tab w:val="left" w:pos="3240"/>
          <w:tab w:val="left" w:pos="3420"/>
          <w:tab w:val="left" w:pos="3960"/>
          <w:tab w:val="left" w:pos="4320"/>
          <w:tab w:val="left" w:pos="5220"/>
          <w:tab w:val="left" w:pos="5580"/>
        </w:tabs>
        <w:jc w:val="both"/>
      </w:pPr>
      <w:r>
        <w:tab/>
      </w:r>
    </w:p>
    <w:p w14:paraId="74794EB6" w14:textId="44F18B50" w:rsidR="003675EC" w:rsidRDefault="002946DF" w:rsidP="00766D3C">
      <w:pPr>
        <w:numPr>
          <w:ilvl w:val="1"/>
          <w:numId w:val="1"/>
        </w:numPr>
      </w:pPr>
      <w:r>
        <w:lastRenderedPageBreak/>
        <w:t>Asset Disposal Slip</w:t>
      </w:r>
    </w:p>
    <w:p w14:paraId="6CCDA310" w14:textId="77777777" w:rsidR="003675EC" w:rsidRDefault="003675EC" w:rsidP="003675EC"/>
    <w:p w14:paraId="27F57BE6" w14:textId="1B5B82A7" w:rsidR="003675EC" w:rsidRDefault="00984157" w:rsidP="00984157">
      <w:pPr>
        <w:jc w:val="center"/>
      </w:pPr>
      <w:r w:rsidRPr="00984157">
        <w:rPr>
          <w:noProof/>
          <w:lang w:val="en-PH" w:eastAsia="en-PH"/>
        </w:rPr>
        <w:drawing>
          <wp:inline distT="0" distB="0" distL="0" distR="0" wp14:anchorId="0EE1660B" wp14:editId="3715A458">
            <wp:extent cx="5989320" cy="374704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9320" cy="3747042"/>
                    </a:xfrm>
                    <a:prstGeom prst="rect">
                      <a:avLst/>
                    </a:prstGeom>
                    <a:noFill/>
                    <a:ln>
                      <a:noFill/>
                    </a:ln>
                  </pic:spPr>
                </pic:pic>
              </a:graphicData>
            </a:graphic>
          </wp:inline>
        </w:drawing>
      </w:r>
    </w:p>
    <w:p w14:paraId="0F9EED5D" w14:textId="77777777" w:rsidR="003675EC" w:rsidRDefault="003675EC" w:rsidP="003675EC"/>
    <w:p w14:paraId="360514B5" w14:textId="7DEF11EA" w:rsidR="00984157" w:rsidRPr="004441F1" w:rsidRDefault="00984157" w:rsidP="00984157">
      <w:pPr>
        <w:tabs>
          <w:tab w:val="left" w:pos="3240"/>
          <w:tab w:val="left" w:pos="3690"/>
          <w:tab w:val="left" w:pos="4050"/>
          <w:tab w:val="left" w:pos="5040"/>
          <w:tab w:val="left" w:pos="5310"/>
        </w:tabs>
        <w:ind w:left="5040" w:hanging="3600"/>
      </w:pPr>
      <w:r w:rsidRPr="004441F1">
        <w:t>No. of Copies/color</w:t>
      </w:r>
      <w:r>
        <w:tab/>
        <w:t>-</w:t>
      </w:r>
      <w:r>
        <w:tab/>
      </w:r>
      <w:r w:rsidR="005B3F35">
        <w:t>2</w:t>
      </w:r>
    </w:p>
    <w:p w14:paraId="7BF8296F" w14:textId="2C63D0D7" w:rsidR="00984157" w:rsidRPr="004441F1" w:rsidRDefault="00984157" w:rsidP="00984157">
      <w:pPr>
        <w:tabs>
          <w:tab w:val="left" w:pos="3240"/>
          <w:tab w:val="left" w:pos="3600"/>
          <w:tab w:val="left" w:pos="3690"/>
          <w:tab w:val="left" w:pos="4050"/>
          <w:tab w:val="left" w:pos="5040"/>
          <w:tab w:val="left" w:pos="5310"/>
        </w:tabs>
        <w:ind w:left="4050" w:hanging="2610"/>
        <w:jc w:val="both"/>
      </w:pPr>
      <w:r>
        <w:t>Explanation</w:t>
      </w:r>
      <w:r>
        <w:tab/>
      </w:r>
      <w:r>
        <w:tab/>
      </w:r>
      <w:r>
        <w:tab/>
        <w:t>-</w:t>
      </w:r>
      <w:r>
        <w:tab/>
        <w:t xml:space="preserve">this form is </w:t>
      </w:r>
      <w:r w:rsidR="005B3F35">
        <w:t>prepared for requests on the disposal of fixed assets</w:t>
      </w:r>
    </w:p>
    <w:p w14:paraId="7A5A84AD" w14:textId="66E8314E" w:rsidR="00984157" w:rsidRDefault="00984157" w:rsidP="00984157">
      <w:pPr>
        <w:tabs>
          <w:tab w:val="left" w:pos="900"/>
          <w:tab w:val="left" w:pos="2160"/>
          <w:tab w:val="left" w:pos="3690"/>
          <w:tab w:val="left" w:pos="4050"/>
          <w:tab w:val="left" w:pos="5040"/>
          <w:tab w:val="left" w:pos="5310"/>
        </w:tabs>
        <w:ind w:left="360" w:firstLine="1080"/>
      </w:pPr>
      <w:r>
        <w:t>Initiated by</w:t>
      </w:r>
      <w:r>
        <w:tab/>
      </w:r>
      <w:r w:rsidRPr="004441F1">
        <w:t>-</w:t>
      </w:r>
      <w:r w:rsidRPr="004441F1">
        <w:tab/>
      </w:r>
      <w:r w:rsidR="00FD4777">
        <w:t>Custodian</w:t>
      </w:r>
    </w:p>
    <w:p w14:paraId="11E47631" w14:textId="77777777" w:rsidR="00FD4777" w:rsidRDefault="00FD4777" w:rsidP="00FD4777">
      <w:pPr>
        <w:tabs>
          <w:tab w:val="left" w:pos="900"/>
          <w:tab w:val="left" w:pos="2160"/>
          <w:tab w:val="left" w:pos="3690"/>
          <w:tab w:val="left" w:pos="4050"/>
          <w:tab w:val="left" w:pos="5040"/>
          <w:tab w:val="left" w:pos="5310"/>
        </w:tabs>
        <w:ind w:left="360" w:firstLine="1080"/>
      </w:pPr>
      <w:r>
        <w:t>Checked by</w:t>
      </w:r>
      <w:r>
        <w:tab/>
        <w:t>-</w:t>
      </w:r>
      <w:r>
        <w:tab/>
        <w:t>Appropriate Engineering Personnel</w:t>
      </w:r>
    </w:p>
    <w:p w14:paraId="3BA35367" w14:textId="05A601A5" w:rsidR="00451965" w:rsidRDefault="00984157" w:rsidP="00451965">
      <w:pPr>
        <w:tabs>
          <w:tab w:val="left" w:pos="900"/>
          <w:tab w:val="left" w:pos="2160"/>
          <w:tab w:val="left" w:pos="3690"/>
          <w:tab w:val="left" w:pos="4050"/>
          <w:tab w:val="left" w:pos="5040"/>
          <w:tab w:val="left" w:pos="5310"/>
        </w:tabs>
        <w:ind w:left="360" w:firstLine="1080"/>
      </w:pPr>
      <w:r w:rsidRPr="005B3F35">
        <w:t>Verified by</w:t>
      </w:r>
      <w:r w:rsidRPr="005B3F35">
        <w:tab/>
        <w:t>-</w:t>
      </w:r>
      <w:r w:rsidRPr="005B3F35">
        <w:tab/>
      </w:r>
      <w:r w:rsidR="005B3F35" w:rsidRPr="005B3F35">
        <w:t xml:space="preserve">Admin </w:t>
      </w:r>
      <w:r w:rsidR="00CE6DA2">
        <w:t xml:space="preserve">/Issuing Department </w:t>
      </w:r>
      <w:r w:rsidR="005B3F35" w:rsidRPr="005B3F35">
        <w:t>Manager</w:t>
      </w:r>
    </w:p>
    <w:p w14:paraId="1377A6B8" w14:textId="5203CDFB" w:rsidR="00451965" w:rsidRDefault="00984157" w:rsidP="00451965">
      <w:pPr>
        <w:tabs>
          <w:tab w:val="left" w:pos="900"/>
          <w:tab w:val="left" w:pos="2160"/>
          <w:tab w:val="left" w:pos="3690"/>
          <w:tab w:val="left" w:pos="4050"/>
          <w:tab w:val="left" w:pos="5040"/>
          <w:tab w:val="left" w:pos="5310"/>
        </w:tabs>
        <w:ind w:left="360" w:firstLine="1080"/>
      </w:pPr>
      <w:r w:rsidRPr="005B3F35">
        <w:t>Approved by</w:t>
      </w:r>
      <w:r w:rsidRPr="005B3F35">
        <w:tab/>
        <w:t>-</w:t>
      </w:r>
      <w:r w:rsidRPr="005B3F35">
        <w:tab/>
      </w:r>
      <w:r w:rsidR="005B3F35" w:rsidRPr="005B3F35">
        <w:t xml:space="preserve">Vice President / </w:t>
      </w:r>
      <w:r w:rsidR="00CE6DA2">
        <w:t xml:space="preserve">SVP / </w:t>
      </w:r>
      <w:r w:rsidR="005B3F35" w:rsidRPr="005B3F35">
        <w:t>President</w:t>
      </w:r>
    </w:p>
    <w:p w14:paraId="6F40AFA5" w14:textId="77777777" w:rsidR="00451965" w:rsidRDefault="00984157" w:rsidP="00451965">
      <w:pPr>
        <w:tabs>
          <w:tab w:val="left" w:pos="900"/>
          <w:tab w:val="left" w:pos="2160"/>
          <w:tab w:val="left" w:pos="3690"/>
          <w:tab w:val="left" w:pos="4050"/>
          <w:tab w:val="left" w:pos="5040"/>
          <w:tab w:val="left" w:pos="5310"/>
        </w:tabs>
        <w:ind w:left="360" w:firstLine="1080"/>
      </w:pPr>
      <w:r>
        <w:t>Distribution</w:t>
      </w:r>
      <w:r>
        <w:tab/>
        <w:t>-</w:t>
      </w:r>
      <w:r>
        <w:tab/>
      </w:r>
      <w:r w:rsidR="00451965">
        <w:t>ADS</w:t>
      </w:r>
      <w:r>
        <w:t xml:space="preserve"> 1</w:t>
      </w:r>
      <w:r>
        <w:tab/>
        <w:t>-</w:t>
      </w:r>
      <w:r>
        <w:tab/>
        <w:t>Admin Department (filing per department)</w:t>
      </w:r>
    </w:p>
    <w:p w14:paraId="3C7A3401" w14:textId="659E95A4" w:rsidR="00984157" w:rsidRDefault="00451965" w:rsidP="00CE6DA2">
      <w:pPr>
        <w:tabs>
          <w:tab w:val="left" w:pos="900"/>
          <w:tab w:val="left" w:pos="2160"/>
          <w:tab w:val="left" w:pos="3690"/>
          <w:tab w:val="left" w:pos="4050"/>
          <w:tab w:val="left" w:pos="5040"/>
          <w:tab w:val="left" w:pos="5310"/>
        </w:tabs>
        <w:ind w:left="5310" w:hanging="3600"/>
        <w:jc w:val="both"/>
      </w:pPr>
      <w:r>
        <w:tab/>
      </w:r>
      <w:r>
        <w:tab/>
      </w:r>
      <w:r>
        <w:tab/>
        <w:t>ADS</w:t>
      </w:r>
      <w:r w:rsidR="00984157">
        <w:t xml:space="preserve"> 2</w:t>
      </w:r>
      <w:r w:rsidR="00984157">
        <w:tab/>
        <w:t>-</w:t>
      </w:r>
      <w:r w:rsidR="00984157">
        <w:tab/>
      </w:r>
      <w:r w:rsidR="005B3F35">
        <w:t>Initially to Admin Department</w:t>
      </w:r>
      <w:r w:rsidR="00984157">
        <w:t xml:space="preserve">, then to </w:t>
      </w:r>
      <w:r w:rsidR="005B3F35">
        <w:t>Finance</w:t>
      </w:r>
      <w:r w:rsidR="00984157">
        <w:t xml:space="preserve"> Department (attached to </w:t>
      </w:r>
      <w:r w:rsidR="00CE6DA2">
        <w:t>acknowledgment</w:t>
      </w:r>
      <w:r w:rsidR="005B3F35">
        <w:t xml:space="preserve"> receipt</w:t>
      </w:r>
      <w:r w:rsidR="00984157">
        <w:t>)</w:t>
      </w:r>
    </w:p>
    <w:p w14:paraId="190CCE3A" w14:textId="0A18C253" w:rsidR="003675EC" w:rsidRDefault="005B3F35" w:rsidP="005B3F35">
      <w:pPr>
        <w:tabs>
          <w:tab w:val="left" w:pos="1440"/>
          <w:tab w:val="left" w:pos="3240"/>
          <w:tab w:val="left" w:pos="3420"/>
          <w:tab w:val="left" w:pos="4050"/>
          <w:tab w:val="left" w:pos="4320"/>
          <w:tab w:val="left" w:pos="4860"/>
          <w:tab w:val="left" w:pos="5220"/>
        </w:tabs>
        <w:ind w:left="4320" w:hanging="4680"/>
        <w:jc w:val="both"/>
      </w:pPr>
      <w:r>
        <w:tab/>
      </w:r>
      <w:r>
        <w:tab/>
      </w:r>
      <w:r>
        <w:tab/>
      </w:r>
      <w:r>
        <w:tab/>
      </w:r>
    </w:p>
    <w:p w14:paraId="1B503B73" w14:textId="77777777" w:rsidR="003675EC" w:rsidRDefault="003675EC" w:rsidP="003675EC">
      <w:pPr>
        <w:tabs>
          <w:tab w:val="left" w:pos="1440"/>
          <w:tab w:val="left" w:pos="3240"/>
          <w:tab w:val="left" w:pos="3420"/>
          <w:tab w:val="left" w:pos="3960"/>
          <w:tab w:val="left" w:pos="4320"/>
          <w:tab w:val="left" w:pos="4860"/>
          <w:tab w:val="left" w:pos="5220"/>
        </w:tabs>
        <w:ind w:left="4320" w:hanging="4680"/>
        <w:jc w:val="both"/>
      </w:pPr>
      <w:r>
        <w:br w:type="page"/>
      </w:r>
    </w:p>
    <w:p w14:paraId="18CCD77D" w14:textId="773E1C67" w:rsidR="003636E2" w:rsidRDefault="002946DF" w:rsidP="00766D3C">
      <w:pPr>
        <w:numPr>
          <w:ilvl w:val="1"/>
          <w:numId w:val="1"/>
        </w:numPr>
      </w:pPr>
      <w:r>
        <w:lastRenderedPageBreak/>
        <w:t>Accountability Form</w:t>
      </w:r>
    </w:p>
    <w:p w14:paraId="057382D9" w14:textId="77777777" w:rsidR="003636E2" w:rsidRDefault="003636E2" w:rsidP="003636E2">
      <w:pPr>
        <w:ind w:left="936"/>
      </w:pPr>
    </w:p>
    <w:p w14:paraId="3BDA8562" w14:textId="228EDAA9" w:rsidR="00AC2B2B" w:rsidRDefault="00451965" w:rsidP="00AC2B2B">
      <w:pPr>
        <w:ind w:left="936"/>
        <w:jc w:val="center"/>
      </w:pPr>
      <w:r w:rsidRPr="00451965">
        <w:rPr>
          <w:noProof/>
          <w:lang w:val="en-PH" w:eastAsia="en-PH"/>
        </w:rPr>
        <w:drawing>
          <wp:inline distT="0" distB="0" distL="0" distR="0" wp14:anchorId="415D4357" wp14:editId="2DEDF276">
            <wp:extent cx="4099741" cy="4134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3273" cy="4138047"/>
                    </a:xfrm>
                    <a:prstGeom prst="rect">
                      <a:avLst/>
                    </a:prstGeom>
                    <a:noFill/>
                    <a:ln>
                      <a:noFill/>
                    </a:ln>
                  </pic:spPr>
                </pic:pic>
              </a:graphicData>
            </a:graphic>
          </wp:inline>
        </w:drawing>
      </w:r>
    </w:p>
    <w:p w14:paraId="360BAC50" w14:textId="77777777" w:rsidR="00451965" w:rsidRDefault="00451965" w:rsidP="00AC2B2B">
      <w:pPr>
        <w:ind w:left="936"/>
        <w:jc w:val="center"/>
      </w:pPr>
    </w:p>
    <w:p w14:paraId="519F9CF1" w14:textId="27429FE1" w:rsidR="00451965" w:rsidRPr="004441F1" w:rsidRDefault="00451965" w:rsidP="00451965">
      <w:pPr>
        <w:tabs>
          <w:tab w:val="left" w:pos="3240"/>
          <w:tab w:val="left" w:pos="3690"/>
          <w:tab w:val="left" w:pos="4050"/>
          <w:tab w:val="left" w:pos="5040"/>
          <w:tab w:val="left" w:pos="5310"/>
        </w:tabs>
        <w:ind w:left="5040" w:hanging="3600"/>
      </w:pPr>
      <w:r w:rsidRPr="004441F1">
        <w:t>No. of Copies/color</w:t>
      </w:r>
      <w:r>
        <w:tab/>
        <w:t>-</w:t>
      </w:r>
      <w:r>
        <w:tab/>
        <w:t>2</w:t>
      </w:r>
    </w:p>
    <w:p w14:paraId="7354BBD0" w14:textId="73A6A408" w:rsidR="00451965" w:rsidRPr="004441F1" w:rsidRDefault="00451965" w:rsidP="00451965">
      <w:pPr>
        <w:tabs>
          <w:tab w:val="left" w:pos="3240"/>
          <w:tab w:val="left" w:pos="3600"/>
          <w:tab w:val="left" w:pos="3690"/>
          <w:tab w:val="left" w:pos="4050"/>
          <w:tab w:val="left" w:pos="5040"/>
          <w:tab w:val="left" w:pos="5310"/>
        </w:tabs>
        <w:ind w:left="4050" w:hanging="2610"/>
        <w:jc w:val="both"/>
      </w:pPr>
      <w:r>
        <w:t>Explanation</w:t>
      </w:r>
      <w:r>
        <w:tab/>
      </w:r>
      <w:r>
        <w:tab/>
      </w:r>
      <w:r>
        <w:tab/>
        <w:t>-</w:t>
      </w:r>
      <w:r>
        <w:tab/>
        <w:t>this form is used to document the issuance fixed assets to designated personnel and return of the same assets by the same personnel</w:t>
      </w:r>
    </w:p>
    <w:p w14:paraId="14B61AD8" w14:textId="16311D18" w:rsidR="00451965" w:rsidRDefault="00451965" w:rsidP="00451965">
      <w:pPr>
        <w:tabs>
          <w:tab w:val="left" w:pos="900"/>
          <w:tab w:val="left" w:pos="2160"/>
          <w:tab w:val="left" w:pos="3690"/>
          <w:tab w:val="left" w:pos="4050"/>
          <w:tab w:val="left" w:pos="5040"/>
          <w:tab w:val="left" w:pos="5310"/>
        </w:tabs>
        <w:ind w:left="360" w:firstLine="1080"/>
      </w:pPr>
      <w:r>
        <w:t>Requested by</w:t>
      </w:r>
      <w:r>
        <w:tab/>
      </w:r>
      <w:r w:rsidRPr="004441F1">
        <w:t>-</w:t>
      </w:r>
      <w:r w:rsidRPr="004441F1">
        <w:tab/>
      </w:r>
      <w:r>
        <w:t>Requisitioner</w:t>
      </w:r>
    </w:p>
    <w:p w14:paraId="293082BF" w14:textId="3FC94AA3" w:rsidR="00451965" w:rsidRDefault="00451965" w:rsidP="00451965">
      <w:pPr>
        <w:tabs>
          <w:tab w:val="left" w:pos="900"/>
          <w:tab w:val="left" w:pos="2160"/>
          <w:tab w:val="left" w:pos="3690"/>
          <w:tab w:val="left" w:pos="4050"/>
          <w:tab w:val="left" w:pos="5040"/>
          <w:tab w:val="left" w:pos="5310"/>
        </w:tabs>
        <w:ind w:left="360" w:firstLine="1080"/>
      </w:pPr>
      <w:r>
        <w:t>Verified by</w:t>
      </w:r>
      <w:r>
        <w:tab/>
        <w:t>-</w:t>
      </w:r>
      <w:r>
        <w:tab/>
        <w:t>Admin</w:t>
      </w:r>
      <w:r w:rsidR="00CE6DA2">
        <w:t>/Issuing</w:t>
      </w:r>
      <w:r>
        <w:t xml:space="preserve"> Department Manager</w:t>
      </w:r>
    </w:p>
    <w:p w14:paraId="4514AEA8" w14:textId="1EB91E5C" w:rsidR="00451965" w:rsidRDefault="00451965" w:rsidP="00451965">
      <w:pPr>
        <w:tabs>
          <w:tab w:val="left" w:pos="900"/>
          <w:tab w:val="left" w:pos="2160"/>
          <w:tab w:val="left" w:pos="3690"/>
          <w:tab w:val="left" w:pos="4050"/>
          <w:tab w:val="left" w:pos="5040"/>
          <w:tab w:val="left" w:pos="5310"/>
        </w:tabs>
        <w:ind w:left="360" w:firstLine="1080"/>
      </w:pPr>
      <w:r>
        <w:t>Approved</w:t>
      </w:r>
      <w:r w:rsidRPr="005B3F35">
        <w:t xml:space="preserve"> by</w:t>
      </w:r>
      <w:r w:rsidRPr="005B3F35">
        <w:tab/>
        <w:t>-</w:t>
      </w:r>
      <w:r w:rsidRPr="005B3F35">
        <w:tab/>
      </w:r>
      <w:r>
        <w:t xml:space="preserve">Vice President / </w:t>
      </w:r>
      <w:r w:rsidR="00CE6DA2">
        <w:t xml:space="preserve">SVP / </w:t>
      </w:r>
      <w:r>
        <w:t>President</w:t>
      </w:r>
    </w:p>
    <w:p w14:paraId="457D31A2" w14:textId="16A146DB" w:rsidR="00451965" w:rsidRDefault="00451965" w:rsidP="00451965">
      <w:pPr>
        <w:tabs>
          <w:tab w:val="left" w:pos="900"/>
          <w:tab w:val="left" w:pos="2160"/>
          <w:tab w:val="left" w:pos="3690"/>
          <w:tab w:val="left" w:pos="4050"/>
          <w:tab w:val="left" w:pos="5040"/>
          <w:tab w:val="left" w:pos="5310"/>
        </w:tabs>
        <w:ind w:left="360" w:firstLine="1080"/>
      </w:pPr>
      <w:r>
        <w:t>Received</w:t>
      </w:r>
      <w:r w:rsidRPr="005B3F35">
        <w:t xml:space="preserve"> by</w:t>
      </w:r>
      <w:r w:rsidRPr="005B3F35">
        <w:tab/>
        <w:t>-</w:t>
      </w:r>
      <w:r w:rsidRPr="005B3F35">
        <w:tab/>
      </w:r>
      <w:r>
        <w:t>Requisitioner</w:t>
      </w:r>
    </w:p>
    <w:p w14:paraId="5804E008" w14:textId="3FDAA931" w:rsidR="00451965" w:rsidRDefault="00451965" w:rsidP="00451965">
      <w:pPr>
        <w:tabs>
          <w:tab w:val="left" w:pos="900"/>
          <w:tab w:val="left" w:pos="2160"/>
          <w:tab w:val="left" w:pos="3690"/>
          <w:tab w:val="left" w:pos="4050"/>
          <w:tab w:val="left" w:pos="5040"/>
          <w:tab w:val="left" w:pos="5310"/>
        </w:tabs>
        <w:ind w:left="360" w:firstLine="1080"/>
      </w:pPr>
      <w:r>
        <w:t>Date Returned</w:t>
      </w:r>
      <w:r>
        <w:tab/>
        <w:t>-</w:t>
      </w:r>
      <w:r>
        <w:tab/>
        <w:t>Requisitioner</w:t>
      </w:r>
    </w:p>
    <w:p w14:paraId="4299851B" w14:textId="4BF85EE2" w:rsidR="00451965" w:rsidRDefault="00451965" w:rsidP="00451965">
      <w:pPr>
        <w:tabs>
          <w:tab w:val="left" w:pos="900"/>
          <w:tab w:val="left" w:pos="2160"/>
          <w:tab w:val="left" w:pos="3690"/>
          <w:tab w:val="left" w:pos="4050"/>
          <w:tab w:val="left" w:pos="5040"/>
          <w:tab w:val="left" w:pos="5310"/>
        </w:tabs>
        <w:ind w:left="360" w:firstLine="1080"/>
      </w:pPr>
      <w:r>
        <w:t>Item Received by</w:t>
      </w:r>
      <w:r>
        <w:tab/>
        <w:t>-</w:t>
      </w:r>
      <w:r>
        <w:tab/>
        <w:t>Receiving Personnel (Admin Department)</w:t>
      </w:r>
    </w:p>
    <w:p w14:paraId="6EE5DC14" w14:textId="77777777" w:rsidR="00451965" w:rsidRDefault="00451965" w:rsidP="00451965">
      <w:pPr>
        <w:tabs>
          <w:tab w:val="left" w:pos="900"/>
          <w:tab w:val="left" w:pos="2160"/>
          <w:tab w:val="left" w:pos="3690"/>
          <w:tab w:val="left" w:pos="4050"/>
          <w:tab w:val="left" w:pos="5040"/>
          <w:tab w:val="left" w:pos="5310"/>
        </w:tabs>
        <w:ind w:left="360" w:firstLine="1080"/>
      </w:pPr>
      <w:r>
        <w:t>Distribution</w:t>
      </w:r>
      <w:r>
        <w:tab/>
        <w:t>-</w:t>
      </w:r>
      <w:r>
        <w:tab/>
        <w:t>ADS 1</w:t>
      </w:r>
      <w:r>
        <w:tab/>
        <w:t>-</w:t>
      </w:r>
      <w:r>
        <w:tab/>
        <w:t>Admin Department (filing per department)</w:t>
      </w:r>
    </w:p>
    <w:p w14:paraId="0338EF5E" w14:textId="37D5F25A" w:rsidR="00451965" w:rsidRDefault="00451965" w:rsidP="00451965">
      <w:pPr>
        <w:tabs>
          <w:tab w:val="left" w:pos="900"/>
          <w:tab w:val="left" w:pos="2160"/>
          <w:tab w:val="left" w:pos="3690"/>
          <w:tab w:val="left" w:pos="4050"/>
          <w:tab w:val="left" w:pos="5040"/>
          <w:tab w:val="left" w:pos="5310"/>
        </w:tabs>
        <w:ind w:left="5310" w:hanging="3600"/>
      </w:pPr>
      <w:r>
        <w:tab/>
      </w:r>
      <w:r>
        <w:tab/>
      </w:r>
      <w:r>
        <w:tab/>
        <w:t>ADS 2</w:t>
      </w:r>
      <w:r>
        <w:tab/>
        <w:t>-</w:t>
      </w:r>
      <w:r>
        <w:tab/>
        <w:t>Requisitioner’s copy</w:t>
      </w:r>
    </w:p>
    <w:p w14:paraId="5C460E56" w14:textId="77777777" w:rsidR="00327BB6" w:rsidRPr="004441F1" w:rsidRDefault="00327BB6" w:rsidP="00C170DB">
      <w:pPr>
        <w:tabs>
          <w:tab w:val="left" w:pos="1440"/>
          <w:tab w:val="left" w:pos="3240"/>
          <w:tab w:val="left" w:pos="3420"/>
          <w:tab w:val="left" w:pos="3960"/>
          <w:tab w:val="left" w:pos="4320"/>
          <w:tab w:val="left" w:pos="4860"/>
          <w:tab w:val="left" w:pos="5220"/>
          <w:tab w:val="left" w:pos="5580"/>
        </w:tabs>
        <w:ind w:left="5580" w:hanging="4680"/>
        <w:jc w:val="both"/>
      </w:pPr>
      <w:r>
        <w:tab/>
      </w:r>
      <w:r>
        <w:tab/>
      </w:r>
      <w:r>
        <w:tab/>
      </w:r>
      <w:r>
        <w:tab/>
      </w:r>
      <w:r>
        <w:tab/>
      </w:r>
    </w:p>
    <w:p w14:paraId="7C0FD9BA" w14:textId="6FBAF26A" w:rsidR="00A30AE2" w:rsidRDefault="00A30AE2">
      <w:r>
        <w:br w:type="page"/>
      </w:r>
    </w:p>
    <w:p w14:paraId="1F1B43AC" w14:textId="77FC4ED0" w:rsidR="00AA29BD" w:rsidRDefault="00451965" w:rsidP="00766D3C">
      <w:pPr>
        <w:pStyle w:val="ListParagraph"/>
        <w:numPr>
          <w:ilvl w:val="1"/>
          <w:numId w:val="1"/>
        </w:numPr>
      </w:pPr>
      <w:r>
        <w:lastRenderedPageBreak/>
        <w:t>Lapsing Schedule</w:t>
      </w:r>
    </w:p>
    <w:p w14:paraId="329110D7" w14:textId="77777777" w:rsidR="00AA29BD" w:rsidRDefault="00AA29BD" w:rsidP="00AA29BD"/>
    <w:p w14:paraId="5CA4B758" w14:textId="4D1B9CE0" w:rsidR="00AA29BD" w:rsidRDefault="00451965" w:rsidP="00AA29BD">
      <w:pPr>
        <w:jc w:val="center"/>
      </w:pPr>
      <w:r w:rsidRPr="00451965">
        <w:rPr>
          <w:noProof/>
          <w:lang w:val="en-PH" w:eastAsia="en-PH"/>
        </w:rPr>
        <w:drawing>
          <wp:inline distT="0" distB="0" distL="0" distR="0" wp14:anchorId="2210DB67" wp14:editId="67F2CB5C">
            <wp:extent cx="5989320" cy="272349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89320" cy="2723490"/>
                    </a:xfrm>
                    <a:prstGeom prst="rect">
                      <a:avLst/>
                    </a:prstGeom>
                    <a:noFill/>
                    <a:ln>
                      <a:noFill/>
                    </a:ln>
                  </pic:spPr>
                </pic:pic>
              </a:graphicData>
            </a:graphic>
          </wp:inline>
        </w:drawing>
      </w:r>
    </w:p>
    <w:p w14:paraId="46D66DCA" w14:textId="77777777" w:rsidR="00AA29BD" w:rsidRDefault="00AA29BD" w:rsidP="00AA29BD">
      <w:pPr>
        <w:jc w:val="center"/>
      </w:pPr>
    </w:p>
    <w:p w14:paraId="26FE3442" w14:textId="4FAEE735" w:rsidR="00AA29BD" w:rsidRPr="004441F1" w:rsidRDefault="00AA29BD" w:rsidP="00386A6A">
      <w:pPr>
        <w:tabs>
          <w:tab w:val="left" w:pos="3240"/>
          <w:tab w:val="left" w:pos="3600"/>
          <w:tab w:val="left" w:pos="3960"/>
          <w:tab w:val="left" w:pos="4320"/>
        </w:tabs>
        <w:ind w:left="4320" w:hanging="2880"/>
        <w:jc w:val="both"/>
      </w:pPr>
      <w:r>
        <w:t>Explanation</w:t>
      </w:r>
      <w:r>
        <w:tab/>
      </w:r>
      <w:r>
        <w:tab/>
      </w:r>
      <w:r>
        <w:tab/>
      </w:r>
      <w:r w:rsidR="00386A6A">
        <w:t>-</w:t>
      </w:r>
      <w:r w:rsidR="00386A6A">
        <w:tab/>
      </w:r>
      <w:r w:rsidR="00451965">
        <w:t>this schedule contains the specific accounting data regarding fixed assets which shows the rate at which the book value of the fixed assets decline over time</w:t>
      </w:r>
    </w:p>
    <w:p w14:paraId="0127971B" w14:textId="4B5155B1" w:rsidR="00AA29BD" w:rsidRDefault="00451965" w:rsidP="00386A6A">
      <w:pPr>
        <w:tabs>
          <w:tab w:val="left" w:pos="900"/>
          <w:tab w:val="left" w:pos="2160"/>
          <w:tab w:val="left" w:pos="3960"/>
        </w:tabs>
        <w:ind w:left="4320" w:hanging="2880"/>
      </w:pPr>
      <w:r>
        <w:t>Monitored</w:t>
      </w:r>
      <w:r w:rsidR="00AA29BD">
        <w:t xml:space="preserve"> by</w:t>
      </w:r>
      <w:r w:rsidR="00AA29BD">
        <w:tab/>
      </w:r>
      <w:r w:rsidR="00AA29BD" w:rsidRPr="004441F1">
        <w:t>-</w:t>
      </w:r>
      <w:r w:rsidR="00AA29BD" w:rsidRPr="004441F1">
        <w:tab/>
      </w:r>
      <w:r>
        <w:t>Accounting Staff</w:t>
      </w:r>
    </w:p>
    <w:p w14:paraId="0DE62926" w14:textId="2AE78690" w:rsidR="00AA29BD" w:rsidRDefault="00AA29BD" w:rsidP="00386A6A">
      <w:pPr>
        <w:tabs>
          <w:tab w:val="left" w:pos="1440"/>
          <w:tab w:val="left" w:pos="3240"/>
          <w:tab w:val="left" w:pos="3420"/>
          <w:tab w:val="left" w:pos="3960"/>
          <w:tab w:val="left" w:pos="4320"/>
          <w:tab w:val="left" w:pos="4860"/>
          <w:tab w:val="left" w:pos="5220"/>
        </w:tabs>
        <w:ind w:left="4320" w:hanging="2880"/>
        <w:jc w:val="both"/>
      </w:pPr>
    </w:p>
    <w:p w14:paraId="0F221317" w14:textId="461A85FB" w:rsidR="00451965" w:rsidRDefault="00451965" w:rsidP="00386A6A">
      <w:pPr>
        <w:tabs>
          <w:tab w:val="left" w:pos="1440"/>
          <w:tab w:val="left" w:pos="3240"/>
          <w:tab w:val="left" w:pos="3420"/>
          <w:tab w:val="left" w:pos="3960"/>
          <w:tab w:val="left" w:pos="4320"/>
          <w:tab w:val="left" w:pos="4860"/>
          <w:tab w:val="left" w:pos="5220"/>
        </w:tabs>
        <w:ind w:left="4320" w:hanging="2880"/>
        <w:jc w:val="both"/>
      </w:pPr>
    </w:p>
    <w:p w14:paraId="0292B8F7" w14:textId="77777777" w:rsidR="00451965" w:rsidRDefault="00451965" w:rsidP="00386A6A">
      <w:pPr>
        <w:tabs>
          <w:tab w:val="left" w:pos="1440"/>
          <w:tab w:val="left" w:pos="3240"/>
          <w:tab w:val="left" w:pos="3420"/>
          <w:tab w:val="left" w:pos="3960"/>
          <w:tab w:val="left" w:pos="4320"/>
          <w:tab w:val="left" w:pos="4860"/>
          <w:tab w:val="left" w:pos="5220"/>
        </w:tabs>
        <w:ind w:left="4320" w:hanging="2880"/>
        <w:jc w:val="both"/>
      </w:pPr>
    </w:p>
    <w:p w14:paraId="50219995" w14:textId="6D74608E" w:rsidR="00B1484C" w:rsidRDefault="00B1484C" w:rsidP="00E70A31">
      <w:pPr>
        <w:jc w:val="center"/>
      </w:pPr>
    </w:p>
    <w:p w14:paraId="63747B66" w14:textId="4D5B9E24" w:rsidR="009575C3" w:rsidRPr="00507763" w:rsidRDefault="003226EA" w:rsidP="00507763">
      <w:pPr>
        <w:pStyle w:val="ListParagraph"/>
        <w:numPr>
          <w:ilvl w:val="0"/>
          <w:numId w:val="1"/>
        </w:numPr>
        <w:rPr>
          <w:u w:val="single"/>
        </w:rPr>
      </w:pPr>
      <w:bookmarkStart w:id="0" w:name="_GoBack"/>
      <w:bookmarkEnd w:id="0"/>
      <w:r w:rsidRPr="00507763">
        <w:rPr>
          <w:u w:val="single"/>
        </w:rPr>
        <w:t>EFFECTIVITY</w:t>
      </w:r>
    </w:p>
    <w:p w14:paraId="06AED63E" w14:textId="77777777" w:rsidR="009575C3" w:rsidRDefault="009575C3" w:rsidP="009575C3">
      <w:pPr>
        <w:ind w:left="576"/>
        <w:rPr>
          <w:u w:val="single"/>
        </w:rPr>
      </w:pPr>
    </w:p>
    <w:p w14:paraId="46B1470D" w14:textId="28A5F10D" w:rsidR="00AF5356" w:rsidRDefault="00AF5356" w:rsidP="00AF5356">
      <w:pPr>
        <w:ind w:left="576"/>
        <w:jc w:val="both"/>
      </w:pPr>
      <w:r w:rsidRPr="00622F59">
        <w:t xml:space="preserve">This Policies and Procedures Manual shall take effect upon approval and shall supersede any memorandum/SOP inconsistent with this Policies and Procedures Manual. Any changes to the manual shall comply with the policies and procedures indicated in the process </w:t>
      </w:r>
      <w:r w:rsidR="00133D41">
        <w:t xml:space="preserve">title </w:t>
      </w:r>
      <w:r w:rsidR="00133D41" w:rsidRPr="00133D41">
        <w:rPr>
          <w:i/>
        </w:rPr>
        <w:t>“</w:t>
      </w:r>
      <w:r w:rsidRPr="00133D41">
        <w:rPr>
          <w:i/>
        </w:rPr>
        <w:t>Amendment of Manual</w:t>
      </w:r>
      <w:r w:rsidR="00133D41">
        <w:rPr>
          <w:i/>
        </w:rPr>
        <w:t>”</w:t>
      </w:r>
      <w:r w:rsidRPr="00622F59">
        <w:t>.</w:t>
      </w:r>
    </w:p>
    <w:p w14:paraId="2FB56543" w14:textId="7693FEFD" w:rsidR="003C2385" w:rsidRPr="00E70A31" w:rsidRDefault="003C2385" w:rsidP="004F396E"/>
    <w:sectPr w:rsidR="003C2385" w:rsidRPr="00E70A31" w:rsidSect="00D038B0">
      <w:headerReference w:type="default" r:id="rId18"/>
      <w:footerReference w:type="even" r:id="rId19"/>
      <w:footerReference w:type="default" r:id="rId20"/>
      <w:pgSz w:w="12240" w:h="15840"/>
      <w:pgMar w:top="1440" w:right="1008" w:bottom="1440" w:left="1800" w:header="720" w:footer="720" w:gutter="79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188C0C" w14:textId="77777777" w:rsidR="003A7677" w:rsidRDefault="003A7677">
      <w:r>
        <w:separator/>
      </w:r>
    </w:p>
  </w:endnote>
  <w:endnote w:type="continuationSeparator" w:id="0">
    <w:p w14:paraId="49A7477A" w14:textId="77777777" w:rsidR="003A7677" w:rsidRDefault="003A7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6F778" w14:textId="77777777" w:rsidR="007E5F8A" w:rsidRDefault="007E5F8A" w:rsidP="004270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E08BC9" w14:textId="77777777" w:rsidR="007E5F8A" w:rsidRDefault="007E5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B41CE" w14:textId="19107077" w:rsidR="007E5F8A" w:rsidRPr="00E359BB" w:rsidRDefault="007E5F8A" w:rsidP="00AF7FB4">
    <w:pPr>
      <w:pStyle w:val="Footer"/>
      <w:tabs>
        <w:tab w:val="clear" w:pos="8640"/>
        <w:tab w:val="right" w:pos="9000"/>
      </w:tabs>
      <w:rPr>
        <w:i/>
      </w:rPr>
    </w:pPr>
    <w:r>
      <w:rPr>
        <w:noProof/>
        <w:lang w:val="en-PH" w:eastAsia="en-PH"/>
      </w:rPr>
      <mc:AlternateContent>
        <mc:Choice Requires="wps">
          <w:drawing>
            <wp:anchor distT="0" distB="0" distL="114300" distR="114300" simplePos="0" relativeHeight="251658240" behindDoc="0" locked="0" layoutInCell="1" allowOverlap="1" wp14:anchorId="72B54953" wp14:editId="2FCADA62">
              <wp:simplePos x="0" y="0"/>
              <wp:positionH relativeFrom="column">
                <wp:posOffset>0</wp:posOffset>
              </wp:positionH>
              <wp:positionV relativeFrom="paragraph">
                <wp:posOffset>-45720</wp:posOffset>
              </wp:positionV>
              <wp:extent cx="5989320" cy="0"/>
              <wp:effectExtent l="9525" t="9525" r="11430" b="9525"/>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C44F9"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pt" to="471.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V5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"/>
          </w:pict>
        </mc:Fallback>
      </mc:AlternateContent>
    </w:r>
    <w:r w:rsidRPr="00E359BB">
      <w:t xml:space="preserve">Revision Number: 00         </w:t>
    </w:r>
    <w:r w:rsidRPr="00E359BB">
      <w:tab/>
    </w:r>
    <w:r w:rsidRPr="00EF6C77">
      <w:rPr>
        <w:sz w:val="20"/>
        <w:szCs w:val="20"/>
      </w:rPr>
      <w:t xml:space="preserve">                                    </w:t>
    </w:r>
    <w:r>
      <w:rPr>
        <w:sz w:val="20"/>
        <w:szCs w:val="20"/>
      </w:rPr>
      <w:t xml:space="preserve">                            </w:t>
    </w:r>
    <w:r w:rsidRPr="00EF6C77">
      <w:rPr>
        <w:i/>
        <w:sz w:val="20"/>
        <w:szCs w:val="20"/>
      </w:rPr>
      <w:t xml:space="preserve">  </w:t>
    </w:r>
    <w:r>
      <w:rPr>
        <w:i/>
        <w:sz w:val="20"/>
        <w:szCs w:val="20"/>
      </w:rPr>
      <w:t xml:space="preserve">                              Fixed Asset Management</w:t>
    </w:r>
  </w:p>
  <w:p w14:paraId="5A685945" w14:textId="01E01F6B" w:rsidR="007E5F8A" w:rsidRPr="00001477" w:rsidRDefault="007E5F8A" w:rsidP="000E383F">
    <w:pPr>
      <w:pStyle w:val="Footer"/>
      <w:framePr w:wrap="around" w:vAnchor="text" w:hAnchor="page" w:x="5941" w:y="461"/>
      <w:jc w:val="center"/>
      <w:rPr>
        <w:rStyle w:val="PageNumber"/>
        <w:sz w:val="22"/>
        <w:szCs w:val="22"/>
      </w:rPr>
    </w:pPr>
    <w:r w:rsidRPr="00001477">
      <w:rPr>
        <w:rStyle w:val="PageNumber"/>
        <w:sz w:val="22"/>
        <w:szCs w:val="22"/>
      </w:rPr>
      <w:t xml:space="preserve">Page </w:t>
    </w:r>
    <w:r w:rsidRPr="00001477">
      <w:rPr>
        <w:rStyle w:val="PageNumber"/>
        <w:sz w:val="22"/>
        <w:szCs w:val="22"/>
      </w:rPr>
      <w:fldChar w:fldCharType="begin"/>
    </w:r>
    <w:r w:rsidRPr="00001477">
      <w:rPr>
        <w:rStyle w:val="PageNumber"/>
        <w:sz w:val="22"/>
        <w:szCs w:val="22"/>
      </w:rPr>
      <w:instrText xml:space="preserve"> PAGE </w:instrText>
    </w:r>
    <w:r w:rsidRPr="00001477">
      <w:rPr>
        <w:rStyle w:val="PageNumber"/>
        <w:sz w:val="22"/>
        <w:szCs w:val="22"/>
      </w:rPr>
      <w:fldChar w:fldCharType="separate"/>
    </w:r>
    <w:r w:rsidR="00507763">
      <w:rPr>
        <w:rStyle w:val="PageNumber"/>
        <w:noProof/>
        <w:sz w:val="22"/>
        <w:szCs w:val="22"/>
      </w:rPr>
      <w:t>22</w:t>
    </w:r>
    <w:r w:rsidRPr="00001477">
      <w:rPr>
        <w:rStyle w:val="PageNumber"/>
        <w:sz w:val="22"/>
        <w:szCs w:val="22"/>
      </w:rPr>
      <w:fldChar w:fldCharType="end"/>
    </w:r>
    <w:r w:rsidRPr="00001477">
      <w:rPr>
        <w:rStyle w:val="PageNumber"/>
        <w:sz w:val="22"/>
        <w:szCs w:val="22"/>
      </w:rPr>
      <w:t xml:space="preserve"> of </w:t>
    </w:r>
    <w:r w:rsidRPr="00001477">
      <w:rPr>
        <w:rStyle w:val="PageNumber"/>
        <w:sz w:val="22"/>
        <w:szCs w:val="22"/>
      </w:rPr>
      <w:fldChar w:fldCharType="begin"/>
    </w:r>
    <w:r w:rsidRPr="00001477">
      <w:rPr>
        <w:rStyle w:val="PageNumber"/>
        <w:sz w:val="22"/>
        <w:szCs w:val="22"/>
      </w:rPr>
      <w:instrText xml:space="preserve"> NUMPAGES </w:instrText>
    </w:r>
    <w:r w:rsidRPr="00001477">
      <w:rPr>
        <w:rStyle w:val="PageNumber"/>
        <w:sz w:val="22"/>
        <w:szCs w:val="22"/>
      </w:rPr>
      <w:fldChar w:fldCharType="separate"/>
    </w:r>
    <w:r w:rsidR="00507763">
      <w:rPr>
        <w:rStyle w:val="PageNumber"/>
        <w:noProof/>
        <w:sz w:val="22"/>
        <w:szCs w:val="22"/>
      </w:rPr>
      <w:t>23</w:t>
    </w:r>
    <w:r w:rsidRPr="00001477">
      <w:rPr>
        <w:rStyle w:val="PageNumber"/>
        <w:sz w:val="22"/>
        <w:szCs w:val="22"/>
      </w:rPr>
      <w:fldChar w:fldCharType="end"/>
    </w:r>
  </w:p>
  <w:p w14:paraId="7035994F" w14:textId="77777777" w:rsidR="007E5F8A" w:rsidRDefault="007E5F8A" w:rsidP="00AF7FB4">
    <w:pPr>
      <w:pStyle w:val="Footer"/>
      <w:tabs>
        <w:tab w:val="clear" w:pos="8640"/>
        <w:tab w:val="right" w:pos="9000"/>
      </w:tabs>
    </w:pPr>
    <w:r w:rsidRPr="00E359BB">
      <w:t>Effective Date:</w:t>
    </w:r>
    <w:r>
      <w:tab/>
      <w:t xml:space="preserve">                                                                                                 For Internal Use Only</w:t>
    </w:r>
  </w:p>
  <w:p w14:paraId="53476575" w14:textId="77777777" w:rsidR="007E5F8A" w:rsidRPr="00E359BB" w:rsidRDefault="007E5F8A" w:rsidP="00AF7FB4">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866F55" w14:textId="77777777" w:rsidR="003A7677" w:rsidRDefault="003A7677">
      <w:r>
        <w:separator/>
      </w:r>
    </w:p>
  </w:footnote>
  <w:footnote w:type="continuationSeparator" w:id="0">
    <w:p w14:paraId="1F1F5B40" w14:textId="77777777" w:rsidR="003A7677" w:rsidRDefault="003A76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ED3CA" w14:textId="77777777" w:rsidR="007E5F8A" w:rsidRDefault="007E5F8A" w:rsidP="00343C03">
    <w:pPr>
      <w:pStyle w:val="Header"/>
      <w:rPr>
        <w:rFonts w:ascii="Arial" w:hAnsi="Arial" w:cs="Arial"/>
      </w:rPr>
    </w:pPr>
    <w:r>
      <w:rPr>
        <w:rFonts w:ascii="Arial" w:hAnsi="Arial" w:cs="Arial"/>
        <w:noProof/>
        <w:lang w:val="en-PH" w:eastAsia="en-PH"/>
      </w:rPr>
      <w:drawing>
        <wp:inline distT="0" distB="0" distL="0" distR="0" wp14:anchorId="58E74790" wp14:editId="3BB14DD5">
          <wp:extent cx="581025" cy="438150"/>
          <wp:effectExtent l="0" t="0" r="0" b="0"/>
          <wp:docPr id="21" name="Picture 21" descr="avega_navigati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vega_navigatio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025" cy="438150"/>
                  </a:xfrm>
                  <a:prstGeom prst="rect">
                    <a:avLst/>
                  </a:prstGeom>
                  <a:noFill/>
                  <a:ln>
                    <a:noFill/>
                  </a:ln>
                </pic:spPr>
              </pic:pic>
            </a:graphicData>
          </a:graphic>
        </wp:inline>
      </w:drawing>
    </w:r>
    <w:r>
      <w:rPr>
        <w:rFonts w:ascii="Arial" w:hAnsi="Arial" w:cs="Arial"/>
      </w:rPr>
      <w:t xml:space="preserve"> </w:t>
    </w:r>
  </w:p>
  <w:p w14:paraId="78FFB655" w14:textId="5E997D67" w:rsidR="007E5F8A" w:rsidRPr="00B15E69" w:rsidRDefault="007E5F8A" w:rsidP="00343C03">
    <w:pPr>
      <w:pStyle w:val="Header"/>
      <w:rPr>
        <w:rFonts w:ascii="Arial" w:hAnsi="Arial" w:cs="Arial"/>
      </w:rPr>
    </w:pPr>
    <w:r w:rsidRPr="00B15E69">
      <w:rPr>
        <w:b/>
      </w:rPr>
      <w:t>AVEGA BROS</w:t>
    </w:r>
    <w:r w:rsidR="00B70332">
      <w:rPr>
        <w:b/>
      </w:rPr>
      <w:t>.</w:t>
    </w:r>
    <w:r w:rsidRPr="00B15E69">
      <w:rPr>
        <w:b/>
      </w:rPr>
      <w:t xml:space="preserve"> INTEGRATED SHIPPING CORP.</w:t>
    </w:r>
  </w:p>
  <w:p w14:paraId="0502E5CD" w14:textId="77777777" w:rsidR="007E5F8A" w:rsidRPr="00E359BB" w:rsidRDefault="007E5F8A" w:rsidP="00C85B97">
    <w:pPr>
      <w:pStyle w:val="Header"/>
      <w:tabs>
        <w:tab w:val="clear" w:pos="8640"/>
        <w:tab w:val="right" w:pos="9000"/>
      </w:tabs>
      <w:rPr>
        <w:sz w:val="20"/>
        <w:szCs w:val="20"/>
      </w:rPr>
    </w:pPr>
    <w:r>
      <w:rPr>
        <w:rFonts w:ascii="Arial" w:hAnsi="Arial" w:cs="Arial"/>
        <w:noProof/>
        <w:sz w:val="14"/>
        <w:szCs w:val="14"/>
        <w:lang w:val="en-PH" w:eastAsia="en-PH"/>
      </w:rPr>
      <mc:AlternateContent>
        <mc:Choice Requires="wps">
          <w:drawing>
            <wp:anchor distT="0" distB="0" distL="114300" distR="114300" simplePos="0" relativeHeight="251657216" behindDoc="0" locked="0" layoutInCell="1" allowOverlap="1" wp14:anchorId="1C03BB26" wp14:editId="562F6151">
              <wp:simplePos x="0" y="0"/>
              <wp:positionH relativeFrom="column">
                <wp:posOffset>0</wp:posOffset>
              </wp:positionH>
              <wp:positionV relativeFrom="paragraph">
                <wp:posOffset>199390</wp:posOffset>
              </wp:positionV>
              <wp:extent cx="5989320" cy="0"/>
              <wp:effectExtent l="9525" t="6350" r="11430" b="1270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A27428"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7pt" to="471.6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DFwEwIAACk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"/>
          </w:pict>
        </mc:Fallback>
      </mc:AlternateContent>
    </w:r>
    <w:r w:rsidRPr="00E359BB">
      <w:t xml:space="preserve">Policies and </w:t>
    </w:r>
    <w:r w:rsidRPr="00D54767">
      <w:t>Procedures Manual</w:t>
    </w:r>
    <w:r w:rsidRPr="00D54767">
      <w:tab/>
    </w:r>
    <w:r>
      <w:t xml:space="preserve">                                                                             </w:t>
    </w:r>
    <w:r>
      <w:rPr>
        <w:sz w:val="22"/>
      </w:rPr>
      <w:t>Asset Management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871EE"/>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44262E6"/>
    <w:multiLevelType w:val="hybridMultilevel"/>
    <w:tmpl w:val="95BCB07E"/>
    <w:lvl w:ilvl="0" w:tplc="34090001">
      <w:start w:val="1"/>
      <w:numFmt w:val="bullet"/>
      <w:lvlText w:val=""/>
      <w:lvlJc w:val="left"/>
      <w:pPr>
        <w:ind w:left="171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2" w15:restartNumberingAfterBreak="0">
    <w:nsid w:val="1BF3650F"/>
    <w:multiLevelType w:val="multilevel"/>
    <w:tmpl w:val="EAE6FB7A"/>
    <w:lvl w:ilvl="0">
      <w:start w:val="1"/>
      <w:numFmt w:val="upperRoman"/>
      <w:lvlText w:val="%1."/>
      <w:lvlJc w:val="left"/>
      <w:pPr>
        <w:tabs>
          <w:tab w:val="num" w:pos="576"/>
        </w:tabs>
        <w:ind w:left="576" w:hanging="576"/>
      </w:pPr>
      <w:rPr>
        <w:rFonts w:hint="default"/>
      </w:rPr>
    </w:lvl>
    <w:lvl w:ilvl="1">
      <w:start w:val="1"/>
      <w:numFmt w:val="upperLetter"/>
      <w:lvlText w:val="%1.%2."/>
      <w:lvlJc w:val="left"/>
      <w:pPr>
        <w:tabs>
          <w:tab w:val="num" w:pos="1584"/>
        </w:tabs>
        <w:ind w:left="1584" w:hanging="1008"/>
      </w:pPr>
      <w:rPr>
        <w:rFonts w:hint="default"/>
      </w:rPr>
    </w:lvl>
    <w:lvl w:ilvl="2">
      <w:start w:val="1"/>
      <w:numFmt w:val="decimal"/>
      <w:lvlText w:val="%1.%2.%3."/>
      <w:lvlJc w:val="left"/>
      <w:pPr>
        <w:tabs>
          <w:tab w:val="num" w:pos="2880"/>
        </w:tabs>
        <w:ind w:left="2880" w:hanging="1296"/>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F53697"/>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D073E7E"/>
    <w:multiLevelType w:val="hybridMultilevel"/>
    <w:tmpl w:val="8C96E3D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E821D42"/>
    <w:multiLevelType w:val="hybridMultilevel"/>
    <w:tmpl w:val="797E348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15:restartNumberingAfterBreak="0">
    <w:nsid w:val="1F844AAD"/>
    <w:multiLevelType w:val="hybridMultilevel"/>
    <w:tmpl w:val="0F742826"/>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7" w15:restartNumberingAfterBreak="0">
    <w:nsid w:val="1F9F4847"/>
    <w:multiLevelType w:val="hybridMultilevel"/>
    <w:tmpl w:val="6EDAFCAA"/>
    <w:lvl w:ilvl="0" w:tplc="1DD60230">
      <w:start w:val="1"/>
      <w:numFmt w:val="lowerLetter"/>
      <w:lvlText w:val="%1."/>
      <w:lvlJc w:val="left"/>
      <w:pPr>
        <w:ind w:left="1620" w:hanging="360"/>
      </w:pPr>
      <w:rPr>
        <w:rFonts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abstractNum w:abstractNumId="8" w15:restartNumberingAfterBreak="0">
    <w:nsid w:val="1FFF41D5"/>
    <w:multiLevelType w:val="hybridMultilevel"/>
    <w:tmpl w:val="728AA88C"/>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9" w15:restartNumberingAfterBreak="0">
    <w:nsid w:val="28922FB2"/>
    <w:multiLevelType w:val="hybridMultilevel"/>
    <w:tmpl w:val="FD7C10AE"/>
    <w:lvl w:ilvl="0" w:tplc="34090005">
      <w:start w:val="1"/>
      <w:numFmt w:val="bullet"/>
      <w:lvlText w:val=""/>
      <w:lvlJc w:val="left"/>
      <w:pPr>
        <w:ind w:left="1980" w:hanging="360"/>
      </w:pPr>
      <w:rPr>
        <w:rFonts w:ascii="Wingdings" w:hAnsi="Wingdings"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10" w15:restartNumberingAfterBreak="0">
    <w:nsid w:val="2A373D14"/>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360"/>
        </w:tabs>
        <w:ind w:left="360"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BF76845"/>
    <w:multiLevelType w:val="hybridMultilevel"/>
    <w:tmpl w:val="F342B5CA"/>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12" w15:restartNumberingAfterBreak="0">
    <w:nsid w:val="339775DE"/>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649535E"/>
    <w:multiLevelType w:val="hybridMultilevel"/>
    <w:tmpl w:val="00609CAC"/>
    <w:lvl w:ilvl="0" w:tplc="34090001">
      <w:start w:val="1"/>
      <w:numFmt w:val="bullet"/>
      <w:lvlText w:val=""/>
      <w:lvlJc w:val="left"/>
      <w:pPr>
        <w:ind w:left="1710" w:hanging="360"/>
      </w:pPr>
      <w:rPr>
        <w:rFonts w:ascii="Symbol" w:hAnsi="Symbol" w:hint="default"/>
      </w:rPr>
    </w:lvl>
    <w:lvl w:ilvl="1" w:tplc="34090003">
      <w:start w:val="1"/>
      <w:numFmt w:val="bullet"/>
      <w:lvlText w:val="o"/>
      <w:lvlJc w:val="left"/>
      <w:pPr>
        <w:ind w:left="2430" w:hanging="360"/>
      </w:pPr>
      <w:rPr>
        <w:rFonts w:ascii="Courier New" w:hAnsi="Courier New" w:cs="Courier New" w:hint="default"/>
      </w:rPr>
    </w:lvl>
    <w:lvl w:ilvl="2" w:tplc="34090005">
      <w:start w:val="1"/>
      <w:numFmt w:val="bullet"/>
      <w:lvlText w:val=""/>
      <w:lvlJc w:val="left"/>
      <w:pPr>
        <w:ind w:left="3150" w:hanging="360"/>
      </w:pPr>
      <w:rPr>
        <w:rFonts w:ascii="Wingdings" w:hAnsi="Wingdings" w:hint="default"/>
      </w:rPr>
    </w:lvl>
    <w:lvl w:ilvl="3" w:tplc="34090001" w:tentative="1">
      <w:start w:val="1"/>
      <w:numFmt w:val="bullet"/>
      <w:lvlText w:val=""/>
      <w:lvlJc w:val="left"/>
      <w:pPr>
        <w:ind w:left="3870" w:hanging="360"/>
      </w:pPr>
      <w:rPr>
        <w:rFonts w:ascii="Symbol" w:hAnsi="Symbol" w:hint="default"/>
      </w:rPr>
    </w:lvl>
    <w:lvl w:ilvl="4" w:tplc="34090003" w:tentative="1">
      <w:start w:val="1"/>
      <w:numFmt w:val="bullet"/>
      <w:lvlText w:val="o"/>
      <w:lvlJc w:val="left"/>
      <w:pPr>
        <w:ind w:left="4590" w:hanging="360"/>
      </w:pPr>
      <w:rPr>
        <w:rFonts w:ascii="Courier New" w:hAnsi="Courier New" w:cs="Courier New" w:hint="default"/>
      </w:rPr>
    </w:lvl>
    <w:lvl w:ilvl="5" w:tplc="34090005" w:tentative="1">
      <w:start w:val="1"/>
      <w:numFmt w:val="bullet"/>
      <w:lvlText w:val=""/>
      <w:lvlJc w:val="left"/>
      <w:pPr>
        <w:ind w:left="5310" w:hanging="360"/>
      </w:pPr>
      <w:rPr>
        <w:rFonts w:ascii="Wingdings" w:hAnsi="Wingdings" w:hint="default"/>
      </w:rPr>
    </w:lvl>
    <w:lvl w:ilvl="6" w:tplc="34090001" w:tentative="1">
      <w:start w:val="1"/>
      <w:numFmt w:val="bullet"/>
      <w:lvlText w:val=""/>
      <w:lvlJc w:val="left"/>
      <w:pPr>
        <w:ind w:left="6030" w:hanging="360"/>
      </w:pPr>
      <w:rPr>
        <w:rFonts w:ascii="Symbol" w:hAnsi="Symbol" w:hint="default"/>
      </w:rPr>
    </w:lvl>
    <w:lvl w:ilvl="7" w:tplc="34090003" w:tentative="1">
      <w:start w:val="1"/>
      <w:numFmt w:val="bullet"/>
      <w:lvlText w:val="o"/>
      <w:lvlJc w:val="left"/>
      <w:pPr>
        <w:ind w:left="6750" w:hanging="360"/>
      </w:pPr>
      <w:rPr>
        <w:rFonts w:ascii="Courier New" w:hAnsi="Courier New" w:cs="Courier New" w:hint="default"/>
      </w:rPr>
    </w:lvl>
    <w:lvl w:ilvl="8" w:tplc="34090005" w:tentative="1">
      <w:start w:val="1"/>
      <w:numFmt w:val="bullet"/>
      <w:lvlText w:val=""/>
      <w:lvlJc w:val="left"/>
      <w:pPr>
        <w:ind w:left="7470" w:hanging="360"/>
      </w:pPr>
      <w:rPr>
        <w:rFonts w:ascii="Wingdings" w:hAnsi="Wingdings" w:hint="default"/>
      </w:rPr>
    </w:lvl>
  </w:abstractNum>
  <w:abstractNum w:abstractNumId="14" w15:restartNumberingAfterBreak="0">
    <w:nsid w:val="382F1DAE"/>
    <w:multiLevelType w:val="multilevel"/>
    <w:tmpl w:val="97980642"/>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bullet"/>
      <w:lvlText w:val=""/>
      <w:lvlJc w:val="left"/>
      <w:pPr>
        <w:tabs>
          <w:tab w:val="num" w:pos="1710"/>
        </w:tabs>
        <w:ind w:left="1710" w:hanging="360"/>
      </w:pPr>
      <w:rPr>
        <w:rFonts w:ascii="Symbol" w:hAnsi="Symbol" w:hint="default"/>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A7014C3"/>
    <w:multiLevelType w:val="hybridMultilevel"/>
    <w:tmpl w:val="7FAC4C88"/>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16" w15:restartNumberingAfterBreak="0">
    <w:nsid w:val="3C524895"/>
    <w:multiLevelType w:val="hybridMultilevel"/>
    <w:tmpl w:val="7B423520"/>
    <w:lvl w:ilvl="0" w:tplc="34090005">
      <w:start w:val="1"/>
      <w:numFmt w:val="bullet"/>
      <w:lvlText w:val=""/>
      <w:lvlJc w:val="left"/>
      <w:pPr>
        <w:ind w:left="1980" w:hanging="360"/>
      </w:pPr>
      <w:rPr>
        <w:rFonts w:ascii="Wingdings" w:hAnsi="Wingdings"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17" w15:restartNumberingAfterBreak="0">
    <w:nsid w:val="3E5F0561"/>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0A957CE"/>
    <w:multiLevelType w:val="hybridMultilevel"/>
    <w:tmpl w:val="A86234C2"/>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19" w15:restartNumberingAfterBreak="0">
    <w:nsid w:val="43747CD4"/>
    <w:multiLevelType w:val="hybridMultilevel"/>
    <w:tmpl w:val="56D0D7F4"/>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20" w15:restartNumberingAfterBreak="0">
    <w:nsid w:val="45116ACB"/>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5D65B18"/>
    <w:multiLevelType w:val="hybridMultilevel"/>
    <w:tmpl w:val="45C88A9A"/>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2" w15:restartNumberingAfterBreak="0">
    <w:nsid w:val="48B05AD0"/>
    <w:multiLevelType w:val="hybridMultilevel"/>
    <w:tmpl w:val="6714D148"/>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23" w15:restartNumberingAfterBreak="0">
    <w:nsid w:val="4E525EF8"/>
    <w:multiLevelType w:val="multilevel"/>
    <w:tmpl w:val="85884D44"/>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rPr>
    </w:lvl>
    <w:lvl w:ilvl="2">
      <w:start w:val="1"/>
      <w:numFmt w:val="decimal"/>
      <w:lvlText w:val="%1.%2.%3."/>
      <w:lvlJc w:val="left"/>
      <w:pPr>
        <w:tabs>
          <w:tab w:val="num" w:pos="2880"/>
        </w:tabs>
        <w:ind w:left="2880" w:hanging="1296"/>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1E45051"/>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6530617"/>
    <w:multiLevelType w:val="hybridMultilevel"/>
    <w:tmpl w:val="9D1E0D90"/>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26" w15:restartNumberingAfterBreak="0">
    <w:nsid w:val="56F7793A"/>
    <w:multiLevelType w:val="multilevel"/>
    <w:tmpl w:val="3CDE7938"/>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b w:val="0"/>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589A5256"/>
    <w:multiLevelType w:val="hybridMultilevel"/>
    <w:tmpl w:val="A22AA3B4"/>
    <w:lvl w:ilvl="0" w:tplc="26062652">
      <w:start w:val="100"/>
      <w:numFmt w:val="low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A7D3EF9"/>
    <w:multiLevelType w:val="hybridMultilevel"/>
    <w:tmpl w:val="1FCC434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29" w15:restartNumberingAfterBreak="0">
    <w:nsid w:val="5AB05CC4"/>
    <w:multiLevelType w:val="hybridMultilevel"/>
    <w:tmpl w:val="3F26EC04"/>
    <w:lvl w:ilvl="0" w:tplc="34090005">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5F95321A"/>
    <w:multiLevelType w:val="multilevel"/>
    <w:tmpl w:val="3CDE7938"/>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b w:val="0"/>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6A38287A"/>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6D4374E0"/>
    <w:multiLevelType w:val="hybridMultilevel"/>
    <w:tmpl w:val="24AC2AA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33" w15:restartNumberingAfterBreak="0">
    <w:nsid w:val="7E346676"/>
    <w:multiLevelType w:val="multilevel"/>
    <w:tmpl w:val="3CDE7938"/>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b w:val="0"/>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7F5C3292"/>
    <w:multiLevelType w:val="hybridMultilevel"/>
    <w:tmpl w:val="8B3CE5C2"/>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num w:numId="1">
    <w:abstractNumId w:val="26"/>
  </w:num>
  <w:num w:numId="2">
    <w:abstractNumId w:val="29"/>
  </w:num>
  <w:num w:numId="3">
    <w:abstractNumId w:val="2"/>
  </w:num>
  <w:num w:numId="4">
    <w:abstractNumId w:val="23"/>
  </w:num>
  <w:num w:numId="5">
    <w:abstractNumId w:val="10"/>
  </w:num>
  <w:num w:numId="6">
    <w:abstractNumId w:val="27"/>
  </w:num>
  <w:num w:numId="7">
    <w:abstractNumId w:val="24"/>
  </w:num>
  <w:num w:numId="8">
    <w:abstractNumId w:val="12"/>
  </w:num>
  <w:num w:numId="9">
    <w:abstractNumId w:val="0"/>
  </w:num>
  <w:num w:numId="10">
    <w:abstractNumId w:val="13"/>
  </w:num>
  <w:num w:numId="11">
    <w:abstractNumId w:val="11"/>
  </w:num>
  <w:num w:numId="12">
    <w:abstractNumId w:val="14"/>
  </w:num>
  <w:num w:numId="13">
    <w:abstractNumId w:val="22"/>
  </w:num>
  <w:num w:numId="14">
    <w:abstractNumId w:val="17"/>
  </w:num>
  <w:num w:numId="15">
    <w:abstractNumId w:val="21"/>
  </w:num>
  <w:num w:numId="16">
    <w:abstractNumId w:val="5"/>
  </w:num>
  <w:num w:numId="17">
    <w:abstractNumId w:val="6"/>
  </w:num>
  <w:num w:numId="18">
    <w:abstractNumId w:val="34"/>
  </w:num>
  <w:num w:numId="19">
    <w:abstractNumId w:val="18"/>
  </w:num>
  <w:num w:numId="20">
    <w:abstractNumId w:val="25"/>
  </w:num>
  <w:num w:numId="21">
    <w:abstractNumId w:val="9"/>
  </w:num>
  <w:num w:numId="22">
    <w:abstractNumId w:val="16"/>
  </w:num>
  <w:num w:numId="23">
    <w:abstractNumId w:val="1"/>
  </w:num>
  <w:num w:numId="24">
    <w:abstractNumId w:val="28"/>
  </w:num>
  <w:num w:numId="25">
    <w:abstractNumId w:val="3"/>
  </w:num>
  <w:num w:numId="26">
    <w:abstractNumId w:val="31"/>
  </w:num>
  <w:num w:numId="27">
    <w:abstractNumId w:val="20"/>
  </w:num>
  <w:num w:numId="28">
    <w:abstractNumId w:val="19"/>
  </w:num>
  <w:num w:numId="29">
    <w:abstractNumId w:val="32"/>
  </w:num>
  <w:num w:numId="30">
    <w:abstractNumId w:val="8"/>
  </w:num>
  <w:num w:numId="31">
    <w:abstractNumId w:val="30"/>
  </w:num>
  <w:num w:numId="32">
    <w:abstractNumId w:val="15"/>
  </w:num>
  <w:num w:numId="33">
    <w:abstractNumId w:val="4"/>
  </w:num>
  <w:num w:numId="34">
    <w:abstractNumId w:val="7"/>
  </w:num>
  <w:num w:numId="35">
    <w:abstractNumId w:val="3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263"/>
    <w:rsid w:val="00000936"/>
    <w:rsid w:val="00001477"/>
    <w:rsid w:val="00003D21"/>
    <w:rsid w:val="00004CD9"/>
    <w:rsid w:val="00006955"/>
    <w:rsid w:val="00011A2B"/>
    <w:rsid w:val="0001341D"/>
    <w:rsid w:val="000137C2"/>
    <w:rsid w:val="00014DB3"/>
    <w:rsid w:val="00015F4F"/>
    <w:rsid w:val="000171E2"/>
    <w:rsid w:val="000330AE"/>
    <w:rsid w:val="00033AEB"/>
    <w:rsid w:val="000360F3"/>
    <w:rsid w:val="0003684B"/>
    <w:rsid w:val="00050361"/>
    <w:rsid w:val="00052441"/>
    <w:rsid w:val="00052AF6"/>
    <w:rsid w:val="000535D3"/>
    <w:rsid w:val="00055067"/>
    <w:rsid w:val="0005519A"/>
    <w:rsid w:val="00056C57"/>
    <w:rsid w:val="00067C56"/>
    <w:rsid w:val="00071EC6"/>
    <w:rsid w:val="00071FCF"/>
    <w:rsid w:val="00072D7B"/>
    <w:rsid w:val="0007342D"/>
    <w:rsid w:val="000763E0"/>
    <w:rsid w:val="00076499"/>
    <w:rsid w:val="00076947"/>
    <w:rsid w:val="0007759A"/>
    <w:rsid w:val="00080BAF"/>
    <w:rsid w:val="000833EB"/>
    <w:rsid w:val="0008455A"/>
    <w:rsid w:val="00086123"/>
    <w:rsid w:val="00087B39"/>
    <w:rsid w:val="00093DA7"/>
    <w:rsid w:val="00093F2F"/>
    <w:rsid w:val="000979B7"/>
    <w:rsid w:val="00097D79"/>
    <w:rsid w:val="000A19B8"/>
    <w:rsid w:val="000B0C5B"/>
    <w:rsid w:val="000B11B5"/>
    <w:rsid w:val="000B1449"/>
    <w:rsid w:val="000B78F2"/>
    <w:rsid w:val="000C1392"/>
    <w:rsid w:val="000C3225"/>
    <w:rsid w:val="000D3241"/>
    <w:rsid w:val="000D4D4C"/>
    <w:rsid w:val="000D57E0"/>
    <w:rsid w:val="000E14CC"/>
    <w:rsid w:val="000E1958"/>
    <w:rsid w:val="000E383F"/>
    <w:rsid w:val="000E3FEB"/>
    <w:rsid w:val="00102C02"/>
    <w:rsid w:val="00102E6E"/>
    <w:rsid w:val="00102E79"/>
    <w:rsid w:val="00104749"/>
    <w:rsid w:val="0011020C"/>
    <w:rsid w:val="00113090"/>
    <w:rsid w:val="00113E80"/>
    <w:rsid w:val="0011653F"/>
    <w:rsid w:val="00117DCB"/>
    <w:rsid w:val="00120B46"/>
    <w:rsid w:val="00120F8E"/>
    <w:rsid w:val="00123D9F"/>
    <w:rsid w:val="0013054B"/>
    <w:rsid w:val="00130CAA"/>
    <w:rsid w:val="00132564"/>
    <w:rsid w:val="00132C9E"/>
    <w:rsid w:val="00132F13"/>
    <w:rsid w:val="00133D41"/>
    <w:rsid w:val="001375BE"/>
    <w:rsid w:val="00140EDC"/>
    <w:rsid w:val="001445CB"/>
    <w:rsid w:val="0014677E"/>
    <w:rsid w:val="0015074B"/>
    <w:rsid w:val="001621BA"/>
    <w:rsid w:val="00163CEA"/>
    <w:rsid w:val="00165720"/>
    <w:rsid w:val="00165BE2"/>
    <w:rsid w:val="0017118F"/>
    <w:rsid w:val="0017261C"/>
    <w:rsid w:val="00172BB6"/>
    <w:rsid w:val="00174AEE"/>
    <w:rsid w:val="001752E0"/>
    <w:rsid w:val="00176013"/>
    <w:rsid w:val="00176445"/>
    <w:rsid w:val="00177F8A"/>
    <w:rsid w:val="00181331"/>
    <w:rsid w:val="001824A6"/>
    <w:rsid w:val="001825BE"/>
    <w:rsid w:val="00184627"/>
    <w:rsid w:val="001937BE"/>
    <w:rsid w:val="00195B8E"/>
    <w:rsid w:val="001A02B0"/>
    <w:rsid w:val="001A360A"/>
    <w:rsid w:val="001A39BD"/>
    <w:rsid w:val="001A5A6A"/>
    <w:rsid w:val="001A654A"/>
    <w:rsid w:val="001A6784"/>
    <w:rsid w:val="001B4CF7"/>
    <w:rsid w:val="001B4DA5"/>
    <w:rsid w:val="001C48B1"/>
    <w:rsid w:val="001C7AD7"/>
    <w:rsid w:val="001D10EF"/>
    <w:rsid w:val="001D286D"/>
    <w:rsid w:val="001D2957"/>
    <w:rsid w:val="001D55C6"/>
    <w:rsid w:val="001E571E"/>
    <w:rsid w:val="001E6CB5"/>
    <w:rsid w:val="001E723A"/>
    <w:rsid w:val="001F0C67"/>
    <w:rsid w:val="001F10C6"/>
    <w:rsid w:val="00200483"/>
    <w:rsid w:val="0020326D"/>
    <w:rsid w:val="00203F98"/>
    <w:rsid w:val="00205483"/>
    <w:rsid w:val="00210EA0"/>
    <w:rsid w:val="00210FD8"/>
    <w:rsid w:val="0021123F"/>
    <w:rsid w:val="0021218F"/>
    <w:rsid w:val="00212D57"/>
    <w:rsid w:val="002138F0"/>
    <w:rsid w:val="00214D1E"/>
    <w:rsid w:val="002157F5"/>
    <w:rsid w:val="002251AC"/>
    <w:rsid w:val="0022542F"/>
    <w:rsid w:val="00230803"/>
    <w:rsid w:val="0023507E"/>
    <w:rsid w:val="00236B48"/>
    <w:rsid w:val="002374C5"/>
    <w:rsid w:val="00237591"/>
    <w:rsid w:val="00245DE7"/>
    <w:rsid w:val="00246E6B"/>
    <w:rsid w:val="00250670"/>
    <w:rsid w:val="002508C1"/>
    <w:rsid w:val="00251C69"/>
    <w:rsid w:val="00251E8A"/>
    <w:rsid w:val="00253817"/>
    <w:rsid w:val="00254DAD"/>
    <w:rsid w:val="00255D32"/>
    <w:rsid w:val="00256A86"/>
    <w:rsid w:val="00264D72"/>
    <w:rsid w:val="00265F31"/>
    <w:rsid w:val="002733A8"/>
    <w:rsid w:val="00274916"/>
    <w:rsid w:val="0027492D"/>
    <w:rsid w:val="002776C9"/>
    <w:rsid w:val="00282A28"/>
    <w:rsid w:val="0028648A"/>
    <w:rsid w:val="002946DF"/>
    <w:rsid w:val="002A45B2"/>
    <w:rsid w:val="002A5443"/>
    <w:rsid w:val="002B538F"/>
    <w:rsid w:val="002C0980"/>
    <w:rsid w:val="002C3EC2"/>
    <w:rsid w:val="002C4742"/>
    <w:rsid w:val="002C5E1B"/>
    <w:rsid w:val="002C6674"/>
    <w:rsid w:val="002C7986"/>
    <w:rsid w:val="002D21E2"/>
    <w:rsid w:val="002D3D17"/>
    <w:rsid w:val="002E1528"/>
    <w:rsid w:val="002E46E6"/>
    <w:rsid w:val="002E607E"/>
    <w:rsid w:val="002F36F5"/>
    <w:rsid w:val="002F623C"/>
    <w:rsid w:val="00301FC6"/>
    <w:rsid w:val="0030215A"/>
    <w:rsid w:val="00303601"/>
    <w:rsid w:val="003036EE"/>
    <w:rsid w:val="003066F5"/>
    <w:rsid w:val="003114E2"/>
    <w:rsid w:val="00311700"/>
    <w:rsid w:val="00320165"/>
    <w:rsid w:val="0032034C"/>
    <w:rsid w:val="003217AC"/>
    <w:rsid w:val="0032229D"/>
    <w:rsid w:val="003226EA"/>
    <w:rsid w:val="00322D1C"/>
    <w:rsid w:val="00323923"/>
    <w:rsid w:val="00324FE5"/>
    <w:rsid w:val="0032608A"/>
    <w:rsid w:val="00326ACD"/>
    <w:rsid w:val="00327BB6"/>
    <w:rsid w:val="003359FC"/>
    <w:rsid w:val="00341206"/>
    <w:rsid w:val="00341DA9"/>
    <w:rsid w:val="00343C03"/>
    <w:rsid w:val="00347263"/>
    <w:rsid w:val="00347AC2"/>
    <w:rsid w:val="003507B0"/>
    <w:rsid w:val="00352109"/>
    <w:rsid w:val="003636E2"/>
    <w:rsid w:val="0036548C"/>
    <w:rsid w:val="003675EC"/>
    <w:rsid w:val="0037062D"/>
    <w:rsid w:val="0037265A"/>
    <w:rsid w:val="00373AC0"/>
    <w:rsid w:val="00373B8C"/>
    <w:rsid w:val="00374BAA"/>
    <w:rsid w:val="003814DD"/>
    <w:rsid w:val="003842E4"/>
    <w:rsid w:val="00386A6A"/>
    <w:rsid w:val="003872CD"/>
    <w:rsid w:val="003902A7"/>
    <w:rsid w:val="00390393"/>
    <w:rsid w:val="00391574"/>
    <w:rsid w:val="00395B83"/>
    <w:rsid w:val="00397A7E"/>
    <w:rsid w:val="003A0818"/>
    <w:rsid w:val="003A0A02"/>
    <w:rsid w:val="003A1B4C"/>
    <w:rsid w:val="003A25B0"/>
    <w:rsid w:val="003A2961"/>
    <w:rsid w:val="003A7677"/>
    <w:rsid w:val="003B108D"/>
    <w:rsid w:val="003B1E02"/>
    <w:rsid w:val="003C0545"/>
    <w:rsid w:val="003C2385"/>
    <w:rsid w:val="003C64FA"/>
    <w:rsid w:val="003C675E"/>
    <w:rsid w:val="003D0CCA"/>
    <w:rsid w:val="003D31A9"/>
    <w:rsid w:val="003D439B"/>
    <w:rsid w:val="003E2A32"/>
    <w:rsid w:val="003E2C6C"/>
    <w:rsid w:val="003E4A77"/>
    <w:rsid w:val="003E4C28"/>
    <w:rsid w:val="003E7E7D"/>
    <w:rsid w:val="003F0660"/>
    <w:rsid w:val="003F1643"/>
    <w:rsid w:val="003F3950"/>
    <w:rsid w:val="003F3DC0"/>
    <w:rsid w:val="003F5418"/>
    <w:rsid w:val="003F5705"/>
    <w:rsid w:val="003F7FE6"/>
    <w:rsid w:val="0040184F"/>
    <w:rsid w:val="00405339"/>
    <w:rsid w:val="004118B1"/>
    <w:rsid w:val="0041206C"/>
    <w:rsid w:val="00414034"/>
    <w:rsid w:val="004211A5"/>
    <w:rsid w:val="0042371D"/>
    <w:rsid w:val="00423B25"/>
    <w:rsid w:val="00424C8A"/>
    <w:rsid w:val="0042700D"/>
    <w:rsid w:val="004349B9"/>
    <w:rsid w:val="00435477"/>
    <w:rsid w:val="00437CC4"/>
    <w:rsid w:val="004401E5"/>
    <w:rsid w:val="00447CDB"/>
    <w:rsid w:val="00450019"/>
    <w:rsid w:val="00450EBD"/>
    <w:rsid w:val="00451965"/>
    <w:rsid w:val="0046245F"/>
    <w:rsid w:val="00465DFB"/>
    <w:rsid w:val="00470116"/>
    <w:rsid w:val="00470733"/>
    <w:rsid w:val="00471715"/>
    <w:rsid w:val="00473123"/>
    <w:rsid w:val="0047507C"/>
    <w:rsid w:val="0048106D"/>
    <w:rsid w:val="004934BA"/>
    <w:rsid w:val="00494898"/>
    <w:rsid w:val="00495260"/>
    <w:rsid w:val="004956EB"/>
    <w:rsid w:val="00496B21"/>
    <w:rsid w:val="004A33E7"/>
    <w:rsid w:val="004A4A86"/>
    <w:rsid w:val="004B4ADE"/>
    <w:rsid w:val="004B619C"/>
    <w:rsid w:val="004C45EA"/>
    <w:rsid w:val="004C5139"/>
    <w:rsid w:val="004C5F7E"/>
    <w:rsid w:val="004D70FD"/>
    <w:rsid w:val="004E2B5B"/>
    <w:rsid w:val="004F0187"/>
    <w:rsid w:val="004F0900"/>
    <w:rsid w:val="004F2898"/>
    <w:rsid w:val="004F30D9"/>
    <w:rsid w:val="004F396E"/>
    <w:rsid w:val="004F445A"/>
    <w:rsid w:val="004F45B6"/>
    <w:rsid w:val="004F63EE"/>
    <w:rsid w:val="004F7439"/>
    <w:rsid w:val="00500F4A"/>
    <w:rsid w:val="005058E5"/>
    <w:rsid w:val="00507763"/>
    <w:rsid w:val="00510DB9"/>
    <w:rsid w:val="005121F8"/>
    <w:rsid w:val="00515D2B"/>
    <w:rsid w:val="00521AF2"/>
    <w:rsid w:val="00521D91"/>
    <w:rsid w:val="005231DA"/>
    <w:rsid w:val="00523CD6"/>
    <w:rsid w:val="0052446C"/>
    <w:rsid w:val="00531999"/>
    <w:rsid w:val="00531C35"/>
    <w:rsid w:val="0053285D"/>
    <w:rsid w:val="00537C4E"/>
    <w:rsid w:val="005401AD"/>
    <w:rsid w:val="005407E4"/>
    <w:rsid w:val="00540B95"/>
    <w:rsid w:val="00546CE6"/>
    <w:rsid w:val="005514FD"/>
    <w:rsid w:val="005542AB"/>
    <w:rsid w:val="005552EC"/>
    <w:rsid w:val="0055548A"/>
    <w:rsid w:val="005562CD"/>
    <w:rsid w:val="005566F5"/>
    <w:rsid w:val="005602E6"/>
    <w:rsid w:val="0056207A"/>
    <w:rsid w:val="005645E1"/>
    <w:rsid w:val="00566ADF"/>
    <w:rsid w:val="005673EC"/>
    <w:rsid w:val="005716DC"/>
    <w:rsid w:val="005773E6"/>
    <w:rsid w:val="00577ED7"/>
    <w:rsid w:val="0058047A"/>
    <w:rsid w:val="00581642"/>
    <w:rsid w:val="005854FA"/>
    <w:rsid w:val="00585AFB"/>
    <w:rsid w:val="00590251"/>
    <w:rsid w:val="00593AF9"/>
    <w:rsid w:val="0059521D"/>
    <w:rsid w:val="005A1701"/>
    <w:rsid w:val="005B0738"/>
    <w:rsid w:val="005B3F35"/>
    <w:rsid w:val="005B61CD"/>
    <w:rsid w:val="005C2281"/>
    <w:rsid w:val="005C609A"/>
    <w:rsid w:val="005C6FCC"/>
    <w:rsid w:val="005C7B5C"/>
    <w:rsid w:val="005D0B89"/>
    <w:rsid w:val="005D3325"/>
    <w:rsid w:val="005E2081"/>
    <w:rsid w:val="005E609D"/>
    <w:rsid w:val="005E6B8E"/>
    <w:rsid w:val="005E6ECA"/>
    <w:rsid w:val="005F48E9"/>
    <w:rsid w:val="005F617E"/>
    <w:rsid w:val="005F6F8E"/>
    <w:rsid w:val="005F75D4"/>
    <w:rsid w:val="006025C4"/>
    <w:rsid w:val="00603F7B"/>
    <w:rsid w:val="006050B1"/>
    <w:rsid w:val="00612ECF"/>
    <w:rsid w:val="0061375B"/>
    <w:rsid w:val="006158A0"/>
    <w:rsid w:val="00620C42"/>
    <w:rsid w:val="00626630"/>
    <w:rsid w:val="00632B94"/>
    <w:rsid w:val="006331AB"/>
    <w:rsid w:val="006348E0"/>
    <w:rsid w:val="00636D09"/>
    <w:rsid w:val="00642873"/>
    <w:rsid w:val="006533A0"/>
    <w:rsid w:val="00661AB9"/>
    <w:rsid w:val="00662D8F"/>
    <w:rsid w:val="0066337D"/>
    <w:rsid w:val="006665BB"/>
    <w:rsid w:val="00671B25"/>
    <w:rsid w:val="00671D08"/>
    <w:rsid w:val="00672113"/>
    <w:rsid w:val="006725B4"/>
    <w:rsid w:val="0067279B"/>
    <w:rsid w:val="00680D5E"/>
    <w:rsid w:val="00690A22"/>
    <w:rsid w:val="00691AEC"/>
    <w:rsid w:val="00697437"/>
    <w:rsid w:val="006A2470"/>
    <w:rsid w:val="006A44A3"/>
    <w:rsid w:val="006A5F88"/>
    <w:rsid w:val="006A7F0E"/>
    <w:rsid w:val="006B6D92"/>
    <w:rsid w:val="006B7A4F"/>
    <w:rsid w:val="006C1529"/>
    <w:rsid w:val="006C4996"/>
    <w:rsid w:val="006C4DE4"/>
    <w:rsid w:val="006C56F2"/>
    <w:rsid w:val="006C72D0"/>
    <w:rsid w:val="006D6140"/>
    <w:rsid w:val="006E416B"/>
    <w:rsid w:val="006E4F51"/>
    <w:rsid w:val="006E559D"/>
    <w:rsid w:val="006E6B6B"/>
    <w:rsid w:val="006F3852"/>
    <w:rsid w:val="006F4A26"/>
    <w:rsid w:val="006F6F71"/>
    <w:rsid w:val="007004E2"/>
    <w:rsid w:val="00700907"/>
    <w:rsid w:val="00700DFD"/>
    <w:rsid w:val="007018DC"/>
    <w:rsid w:val="00704FFF"/>
    <w:rsid w:val="00706D20"/>
    <w:rsid w:val="00707765"/>
    <w:rsid w:val="00713AC7"/>
    <w:rsid w:val="00713B65"/>
    <w:rsid w:val="00713FD9"/>
    <w:rsid w:val="007143E6"/>
    <w:rsid w:val="0071643C"/>
    <w:rsid w:val="00716C00"/>
    <w:rsid w:val="00717249"/>
    <w:rsid w:val="0072244D"/>
    <w:rsid w:val="00722957"/>
    <w:rsid w:val="00724537"/>
    <w:rsid w:val="0072457B"/>
    <w:rsid w:val="00725A66"/>
    <w:rsid w:val="00726A6C"/>
    <w:rsid w:val="00727BF1"/>
    <w:rsid w:val="00737540"/>
    <w:rsid w:val="007400DA"/>
    <w:rsid w:val="00740758"/>
    <w:rsid w:val="00741934"/>
    <w:rsid w:val="007430F6"/>
    <w:rsid w:val="00743429"/>
    <w:rsid w:val="00751201"/>
    <w:rsid w:val="00755AA9"/>
    <w:rsid w:val="007570F2"/>
    <w:rsid w:val="00760213"/>
    <w:rsid w:val="00763F7B"/>
    <w:rsid w:val="007664C7"/>
    <w:rsid w:val="00766D3C"/>
    <w:rsid w:val="00781CE3"/>
    <w:rsid w:val="00786215"/>
    <w:rsid w:val="0078773F"/>
    <w:rsid w:val="00790F6B"/>
    <w:rsid w:val="00791D06"/>
    <w:rsid w:val="00792FFE"/>
    <w:rsid w:val="0079308E"/>
    <w:rsid w:val="007950BA"/>
    <w:rsid w:val="00797331"/>
    <w:rsid w:val="00797612"/>
    <w:rsid w:val="00797EBB"/>
    <w:rsid w:val="007A0058"/>
    <w:rsid w:val="007A43DE"/>
    <w:rsid w:val="007A62F7"/>
    <w:rsid w:val="007A6815"/>
    <w:rsid w:val="007B0543"/>
    <w:rsid w:val="007B261E"/>
    <w:rsid w:val="007B3D3D"/>
    <w:rsid w:val="007B605F"/>
    <w:rsid w:val="007B7756"/>
    <w:rsid w:val="007B7DB1"/>
    <w:rsid w:val="007B7E88"/>
    <w:rsid w:val="007C1A6E"/>
    <w:rsid w:val="007C3512"/>
    <w:rsid w:val="007C4129"/>
    <w:rsid w:val="007D0D43"/>
    <w:rsid w:val="007D13DD"/>
    <w:rsid w:val="007D4DA1"/>
    <w:rsid w:val="007D6CFE"/>
    <w:rsid w:val="007E16C8"/>
    <w:rsid w:val="007E2CF1"/>
    <w:rsid w:val="007E309B"/>
    <w:rsid w:val="007E4D05"/>
    <w:rsid w:val="007E5F8A"/>
    <w:rsid w:val="007E6792"/>
    <w:rsid w:val="007F2912"/>
    <w:rsid w:val="007F2CAA"/>
    <w:rsid w:val="007F317C"/>
    <w:rsid w:val="007F4EE0"/>
    <w:rsid w:val="007F72BC"/>
    <w:rsid w:val="00800A18"/>
    <w:rsid w:val="00815E67"/>
    <w:rsid w:val="00817C1E"/>
    <w:rsid w:val="00821E39"/>
    <w:rsid w:val="008221C0"/>
    <w:rsid w:val="008260D0"/>
    <w:rsid w:val="00832913"/>
    <w:rsid w:val="00834D56"/>
    <w:rsid w:val="00840B14"/>
    <w:rsid w:val="00841EE7"/>
    <w:rsid w:val="00842AF8"/>
    <w:rsid w:val="00844B0B"/>
    <w:rsid w:val="00844D04"/>
    <w:rsid w:val="00847251"/>
    <w:rsid w:val="00851F7C"/>
    <w:rsid w:val="008521BA"/>
    <w:rsid w:val="00854CEF"/>
    <w:rsid w:val="00861651"/>
    <w:rsid w:val="00862489"/>
    <w:rsid w:val="00863675"/>
    <w:rsid w:val="008644CD"/>
    <w:rsid w:val="00867071"/>
    <w:rsid w:val="00867572"/>
    <w:rsid w:val="00871FB9"/>
    <w:rsid w:val="00872490"/>
    <w:rsid w:val="008736CF"/>
    <w:rsid w:val="00874415"/>
    <w:rsid w:val="00874FF0"/>
    <w:rsid w:val="00877988"/>
    <w:rsid w:val="00880913"/>
    <w:rsid w:val="00880FFE"/>
    <w:rsid w:val="00881425"/>
    <w:rsid w:val="008817A5"/>
    <w:rsid w:val="00883F6F"/>
    <w:rsid w:val="00885CE9"/>
    <w:rsid w:val="008864CD"/>
    <w:rsid w:val="00887CEC"/>
    <w:rsid w:val="0089246E"/>
    <w:rsid w:val="00897107"/>
    <w:rsid w:val="008A0349"/>
    <w:rsid w:val="008A03BC"/>
    <w:rsid w:val="008A113E"/>
    <w:rsid w:val="008A1B43"/>
    <w:rsid w:val="008A1E79"/>
    <w:rsid w:val="008A1E9F"/>
    <w:rsid w:val="008A3AC9"/>
    <w:rsid w:val="008A719A"/>
    <w:rsid w:val="008B08D0"/>
    <w:rsid w:val="008B0CE8"/>
    <w:rsid w:val="008B1AAD"/>
    <w:rsid w:val="008B2E41"/>
    <w:rsid w:val="008B668F"/>
    <w:rsid w:val="008B6B52"/>
    <w:rsid w:val="008B71E2"/>
    <w:rsid w:val="008C0A01"/>
    <w:rsid w:val="008C1B4F"/>
    <w:rsid w:val="008C2CED"/>
    <w:rsid w:val="008C514B"/>
    <w:rsid w:val="008D2DA5"/>
    <w:rsid w:val="008D5851"/>
    <w:rsid w:val="008D5AA4"/>
    <w:rsid w:val="008D5F20"/>
    <w:rsid w:val="008E4046"/>
    <w:rsid w:val="008E7970"/>
    <w:rsid w:val="008F0F09"/>
    <w:rsid w:val="008F2DAF"/>
    <w:rsid w:val="008F3086"/>
    <w:rsid w:val="00903235"/>
    <w:rsid w:val="00903725"/>
    <w:rsid w:val="00903AD1"/>
    <w:rsid w:val="009043A8"/>
    <w:rsid w:val="00905ACE"/>
    <w:rsid w:val="00905C8E"/>
    <w:rsid w:val="00915F65"/>
    <w:rsid w:val="00915F90"/>
    <w:rsid w:val="009163BD"/>
    <w:rsid w:val="00916656"/>
    <w:rsid w:val="0091798A"/>
    <w:rsid w:val="009179D0"/>
    <w:rsid w:val="00917B2C"/>
    <w:rsid w:val="00920924"/>
    <w:rsid w:val="00924F00"/>
    <w:rsid w:val="00932C33"/>
    <w:rsid w:val="00936A55"/>
    <w:rsid w:val="009372B6"/>
    <w:rsid w:val="00937B60"/>
    <w:rsid w:val="009449E3"/>
    <w:rsid w:val="00944A76"/>
    <w:rsid w:val="009453BB"/>
    <w:rsid w:val="0095356A"/>
    <w:rsid w:val="00956940"/>
    <w:rsid w:val="009575C3"/>
    <w:rsid w:val="00957809"/>
    <w:rsid w:val="00957C77"/>
    <w:rsid w:val="00961B01"/>
    <w:rsid w:val="00964891"/>
    <w:rsid w:val="0096557F"/>
    <w:rsid w:val="00975AA8"/>
    <w:rsid w:val="00984157"/>
    <w:rsid w:val="00984951"/>
    <w:rsid w:val="00987776"/>
    <w:rsid w:val="00991279"/>
    <w:rsid w:val="009928D9"/>
    <w:rsid w:val="009948D5"/>
    <w:rsid w:val="009A36A1"/>
    <w:rsid w:val="009A3BBA"/>
    <w:rsid w:val="009A56B7"/>
    <w:rsid w:val="009A71A4"/>
    <w:rsid w:val="009B1A5C"/>
    <w:rsid w:val="009B209F"/>
    <w:rsid w:val="009B3FCA"/>
    <w:rsid w:val="009B4D02"/>
    <w:rsid w:val="009B4E89"/>
    <w:rsid w:val="009B61D8"/>
    <w:rsid w:val="009B6390"/>
    <w:rsid w:val="009C0DB1"/>
    <w:rsid w:val="009C4C79"/>
    <w:rsid w:val="009C74D2"/>
    <w:rsid w:val="009D0599"/>
    <w:rsid w:val="009D0C66"/>
    <w:rsid w:val="009D691B"/>
    <w:rsid w:val="009D76F1"/>
    <w:rsid w:val="009E17F1"/>
    <w:rsid w:val="009E1EF0"/>
    <w:rsid w:val="009E22A9"/>
    <w:rsid w:val="009E2C0A"/>
    <w:rsid w:val="009E4955"/>
    <w:rsid w:val="009F0784"/>
    <w:rsid w:val="009F07F6"/>
    <w:rsid w:val="009F1E0C"/>
    <w:rsid w:val="009F3A16"/>
    <w:rsid w:val="009F4A4E"/>
    <w:rsid w:val="009F6F09"/>
    <w:rsid w:val="00A07847"/>
    <w:rsid w:val="00A11688"/>
    <w:rsid w:val="00A132CA"/>
    <w:rsid w:val="00A14DF4"/>
    <w:rsid w:val="00A15E06"/>
    <w:rsid w:val="00A20329"/>
    <w:rsid w:val="00A23962"/>
    <w:rsid w:val="00A243EE"/>
    <w:rsid w:val="00A24B66"/>
    <w:rsid w:val="00A30AE2"/>
    <w:rsid w:val="00A33321"/>
    <w:rsid w:val="00A34B88"/>
    <w:rsid w:val="00A41DF3"/>
    <w:rsid w:val="00A438C1"/>
    <w:rsid w:val="00A47631"/>
    <w:rsid w:val="00A47851"/>
    <w:rsid w:val="00A6156A"/>
    <w:rsid w:val="00A63688"/>
    <w:rsid w:val="00A644D5"/>
    <w:rsid w:val="00A6746D"/>
    <w:rsid w:val="00A73FDE"/>
    <w:rsid w:val="00A75518"/>
    <w:rsid w:val="00A87674"/>
    <w:rsid w:val="00A87A90"/>
    <w:rsid w:val="00A87E87"/>
    <w:rsid w:val="00A87F89"/>
    <w:rsid w:val="00A87FDA"/>
    <w:rsid w:val="00A93A4C"/>
    <w:rsid w:val="00A943E2"/>
    <w:rsid w:val="00A95B5E"/>
    <w:rsid w:val="00AA1925"/>
    <w:rsid w:val="00AA29BD"/>
    <w:rsid w:val="00AA4FC9"/>
    <w:rsid w:val="00AA5AD0"/>
    <w:rsid w:val="00AA75AE"/>
    <w:rsid w:val="00AB17F6"/>
    <w:rsid w:val="00AB3A45"/>
    <w:rsid w:val="00AC2B2B"/>
    <w:rsid w:val="00AC2FAB"/>
    <w:rsid w:val="00AC48CD"/>
    <w:rsid w:val="00AC7A74"/>
    <w:rsid w:val="00AD20BE"/>
    <w:rsid w:val="00AD2F4F"/>
    <w:rsid w:val="00AD3253"/>
    <w:rsid w:val="00AE43C4"/>
    <w:rsid w:val="00AF5356"/>
    <w:rsid w:val="00AF5D12"/>
    <w:rsid w:val="00AF5DF8"/>
    <w:rsid w:val="00AF7FB4"/>
    <w:rsid w:val="00B00DD6"/>
    <w:rsid w:val="00B11336"/>
    <w:rsid w:val="00B1484C"/>
    <w:rsid w:val="00B15E69"/>
    <w:rsid w:val="00B24A43"/>
    <w:rsid w:val="00B26325"/>
    <w:rsid w:val="00B31B73"/>
    <w:rsid w:val="00B34525"/>
    <w:rsid w:val="00B3473C"/>
    <w:rsid w:val="00B378C1"/>
    <w:rsid w:val="00B419A0"/>
    <w:rsid w:val="00B4263E"/>
    <w:rsid w:val="00B471A4"/>
    <w:rsid w:val="00B473AE"/>
    <w:rsid w:val="00B47F7B"/>
    <w:rsid w:val="00B50129"/>
    <w:rsid w:val="00B50933"/>
    <w:rsid w:val="00B51178"/>
    <w:rsid w:val="00B52B76"/>
    <w:rsid w:val="00B52C15"/>
    <w:rsid w:val="00B52CEC"/>
    <w:rsid w:val="00B56536"/>
    <w:rsid w:val="00B600C1"/>
    <w:rsid w:val="00B6188E"/>
    <w:rsid w:val="00B638D3"/>
    <w:rsid w:val="00B64802"/>
    <w:rsid w:val="00B665DA"/>
    <w:rsid w:val="00B70332"/>
    <w:rsid w:val="00B744C4"/>
    <w:rsid w:val="00B7597B"/>
    <w:rsid w:val="00B77D33"/>
    <w:rsid w:val="00B820D3"/>
    <w:rsid w:val="00B83770"/>
    <w:rsid w:val="00B83BE5"/>
    <w:rsid w:val="00B841A0"/>
    <w:rsid w:val="00B84546"/>
    <w:rsid w:val="00B918D0"/>
    <w:rsid w:val="00B934AF"/>
    <w:rsid w:val="00B960AC"/>
    <w:rsid w:val="00B9648F"/>
    <w:rsid w:val="00BA1349"/>
    <w:rsid w:val="00BA3A42"/>
    <w:rsid w:val="00BA60B5"/>
    <w:rsid w:val="00BB03C2"/>
    <w:rsid w:val="00BB565E"/>
    <w:rsid w:val="00BB5F36"/>
    <w:rsid w:val="00BB60E1"/>
    <w:rsid w:val="00BC334B"/>
    <w:rsid w:val="00BC5973"/>
    <w:rsid w:val="00BD3127"/>
    <w:rsid w:val="00BD48EF"/>
    <w:rsid w:val="00BD5F89"/>
    <w:rsid w:val="00BD6225"/>
    <w:rsid w:val="00BD63DB"/>
    <w:rsid w:val="00BE1711"/>
    <w:rsid w:val="00BE47A8"/>
    <w:rsid w:val="00BE51BB"/>
    <w:rsid w:val="00BE779B"/>
    <w:rsid w:val="00BF6457"/>
    <w:rsid w:val="00BF6762"/>
    <w:rsid w:val="00C00C3E"/>
    <w:rsid w:val="00C04BE5"/>
    <w:rsid w:val="00C0670C"/>
    <w:rsid w:val="00C06B0D"/>
    <w:rsid w:val="00C073DA"/>
    <w:rsid w:val="00C11799"/>
    <w:rsid w:val="00C16E6A"/>
    <w:rsid w:val="00C170DB"/>
    <w:rsid w:val="00C179C4"/>
    <w:rsid w:val="00C21D42"/>
    <w:rsid w:val="00C24B2E"/>
    <w:rsid w:val="00C25DB3"/>
    <w:rsid w:val="00C30608"/>
    <w:rsid w:val="00C332B0"/>
    <w:rsid w:val="00C362DB"/>
    <w:rsid w:val="00C46EE4"/>
    <w:rsid w:val="00C47199"/>
    <w:rsid w:val="00C50ED1"/>
    <w:rsid w:val="00C51700"/>
    <w:rsid w:val="00C51FC3"/>
    <w:rsid w:val="00C528A9"/>
    <w:rsid w:val="00C52ED0"/>
    <w:rsid w:val="00C5389B"/>
    <w:rsid w:val="00C7432A"/>
    <w:rsid w:val="00C745E1"/>
    <w:rsid w:val="00C77B16"/>
    <w:rsid w:val="00C80D60"/>
    <w:rsid w:val="00C85B97"/>
    <w:rsid w:val="00C8659C"/>
    <w:rsid w:val="00C87021"/>
    <w:rsid w:val="00C93C0E"/>
    <w:rsid w:val="00C957D5"/>
    <w:rsid w:val="00C97673"/>
    <w:rsid w:val="00CA5BF1"/>
    <w:rsid w:val="00CA7B18"/>
    <w:rsid w:val="00CB1256"/>
    <w:rsid w:val="00CB344C"/>
    <w:rsid w:val="00CB475E"/>
    <w:rsid w:val="00CC0F8F"/>
    <w:rsid w:val="00CC112D"/>
    <w:rsid w:val="00CC19DD"/>
    <w:rsid w:val="00CC2FC5"/>
    <w:rsid w:val="00CD02BF"/>
    <w:rsid w:val="00CD035F"/>
    <w:rsid w:val="00CD3EA1"/>
    <w:rsid w:val="00CD5405"/>
    <w:rsid w:val="00CD54C0"/>
    <w:rsid w:val="00CD5AD6"/>
    <w:rsid w:val="00CE029A"/>
    <w:rsid w:val="00CE53F4"/>
    <w:rsid w:val="00CE6DA2"/>
    <w:rsid w:val="00CE7755"/>
    <w:rsid w:val="00CE7BCA"/>
    <w:rsid w:val="00CE7C4C"/>
    <w:rsid w:val="00CF2816"/>
    <w:rsid w:val="00CF3D8D"/>
    <w:rsid w:val="00D00103"/>
    <w:rsid w:val="00D01B03"/>
    <w:rsid w:val="00D038B0"/>
    <w:rsid w:val="00D03EAC"/>
    <w:rsid w:val="00D11731"/>
    <w:rsid w:val="00D12229"/>
    <w:rsid w:val="00D12DC3"/>
    <w:rsid w:val="00D12F90"/>
    <w:rsid w:val="00D13539"/>
    <w:rsid w:val="00D147FB"/>
    <w:rsid w:val="00D170B2"/>
    <w:rsid w:val="00D20429"/>
    <w:rsid w:val="00D20880"/>
    <w:rsid w:val="00D251F8"/>
    <w:rsid w:val="00D3456B"/>
    <w:rsid w:val="00D35D87"/>
    <w:rsid w:val="00D3643B"/>
    <w:rsid w:val="00D41510"/>
    <w:rsid w:val="00D4207B"/>
    <w:rsid w:val="00D424A9"/>
    <w:rsid w:val="00D42702"/>
    <w:rsid w:val="00D50DF6"/>
    <w:rsid w:val="00D53852"/>
    <w:rsid w:val="00D54767"/>
    <w:rsid w:val="00D55B50"/>
    <w:rsid w:val="00D564B5"/>
    <w:rsid w:val="00D572D9"/>
    <w:rsid w:val="00D62591"/>
    <w:rsid w:val="00D66350"/>
    <w:rsid w:val="00D67D82"/>
    <w:rsid w:val="00D72520"/>
    <w:rsid w:val="00D73268"/>
    <w:rsid w:val="00D73ED6"/>
    <w:rsid w:val="00D73F23"/>
    <w:rsid w:val="00D74278"/>
    <w:rsid w:val="00D7507F"/>
    <w:rsid w:val="00D7743E"/>
    <w:rsid w:val="00D83F02"/>
    <w:rsid w:val="00D85B11"/>
    <w:rsid w:val="00D8655D"/>
    <w:rsid w:val="00D87F94"/>
    <w:rsid w:val="00D934A8"/>
    <w:rsid w:val="00D962B0"/>
    <w:rsid w:val="00DA5C38"/>
    <w:rsid w:val="00DA6289"/>
    <w:rsid w:val="00DB0718"/>
    <w:rsid w:val="00DC5D27"/>
    <w:rsid w:val="00DD1CEE"/>
    <w:rsid w:val="00DD4B9D"/>
    <w:rsid w:val="00DD567D"/>
    <w:rsid w:val="00DE061C"/>
    <w:rsid w:val="00DE3A2A"/>
    <w:rsid w:val="00DE5CFC"/>
    <w:rsid w:val="00DF03E7"/>
    <w:rsid w:val="00DF1F05"/>
    <w:rsid w:val="00DF28F2"/>
    <w:rsid w:val="00DF35F5"/>
    <w:rsid w:val="00DF42F4"/>
    <w:rsid w:val="00DF5D4F"/>
    <w:rsid w:val="00E00E45"/>
    <w:rsid w:val="00E02A42"/>
    <w:rsid w:val="00E02C52"/>
    <w:rsid w:val="00E077EA"/>
    <w:rsid w:val="00E07EA4"/>
    <w:rsid w:val="00E212BB"/>
    <w:rsid w:val="00E220A1"/>
    <w:rsid w:val="00E22E90"/>
    <w:rsid w:val="00E22F9F"/>
    <w:rsid w:val="00E23931"/>
    <w:rsid w:val="00E2433A"/>
    <w:rsid w:val="00E32091"/>
    <w:rsid w:val="00E34435"/>
    <w:rsid w:val="00E34E86"/>
    <w:rsid w:val="00E359BB"/>
    <w:rsid w:val="00E3650C"/>
    <w:rsid w:val="00E474C4"/>
    <w:rsid w:val="00E47DD0"/>
    <w:rsid w:val="00E53AF2"/>
    <w:rsid w:val="00E57AD5"/>
    <w:rsid w:val="00E60EA1"/>
    <w:rsid w:val="00E63F48"/>
    <w:rsid w:val="00E64A3C"/>
    <w:rsid w:val="00E65372"/>
    <w:rsid w:val="00E6685B"/>
    <w:rsid w:val="00E67DFC"/>
    <w:rsid w:val="00E70702"/>
    <w:rsid w:val="00E70A31"/>
    <w:rsid w:val="00E72801"/>
    <w:rsid w:val="00E73418"/>
    <w:rsid w:val="00E73E61"/>
    <w:rsid w:val="00E75B68"/>
    <w:rsid w:val="00E77976"/>
    <w:rsid w:val="00E824AF"/>
    <w:rsid w:val="00E85C99"/>
    <w:rsid w:val="00E85EF1"/>
    <w:rsid w:val="00E932F5"/>
    <w:rsid w:val="00E96435"/>
    <w:rsid w:val="00EA29B6"/>
    <w:rsid w:val="00EA524F"/>
    <w:rsid w:val="00EA5CAB"/>
    <w:rsid w:val="00EA7595"/>
    <w:rsid w:val="00EB0D76"/>
    <w:rsid w:val="00EB2936"/>
    <w:rsid w:val="00EB33DC"/>
    <w:rsid w:val="00EB37FF"/>
    <w:rsid w:val="00EB56EC"/>
    <w:rsid w:val="00EB7EA2"/>
    <w:rsid w:val="00EC3EF3"/>
    <w:rsid w:val="00EC55A0"/>
    <w:rsid w:val="00EC7600"/>
    <w:rsid w:val="00ED2DA6"/>
    <w:rsid w:val="00ED66AB"/>
    <w:rsid w:val="00ED677E"/>
    <w:rsid w:val="00ED7F58"/>
    <w:rsid w:val="00EE2D46"/>
    <w:rsid w:val="00EE4771"/>
    <w:rsid w:val="00EE48F9"/>
    <w:rsid w:val="00EE5844"/>
    <w:rsid w:val="00EF064B"/>
    <w:rsid w:val="00EF6810"/>
    <w:rsid w:val="00EF6C77"/>
    <w:rsid w:val="00F0266E"/>
    <w:rsid w:val="00F02B6C"/>
    <w:rsid w:val="00F03849"/>
    <w:rsid w:val="00F10636"/>
    <w:rsid w:val="00F13336"/>
    <w:rsid w:val="00F149F6"/>
    <w:rsid w:val="00F15508"/>
    <w:rsid w:val="00F15DF3"/>
    <w:rsid w:val="00F257CB"/>
    <w:rsid w:val="00F27E80"/>
    <w:rsid w:val="00F32F2C"/>
    <w:rsid w:val="00F33E23"/>
    <w:rsid w:val="00F372F0"/>
    <w:rsid w:val="00F4109E"/>
    <w:rsid w:val="00F41C53"/>
    <w:rsid w:val="00F500C0"/>
    <w:rsid w:val="00F5065A"/>
    <w:rsid w:val="00F512CB"/>
    <w:rsid w:val="00F5243C"/>
    <w:rsid w:val="00F53534"/>
    <w:rsid w:val="00F5596A"/>
    <w:rsid w:val="00F55C89"/>
    <w:rsid w:val="00F63D4A"/>
    <w:rsid w:val="00F645FA"/>
    <w:rsid w:val="00F650B1"/>
    <w:rsid w:val="00F65E70"/>
    <w:rsid w:val="00F70EF8"/>
    <w:rsid w:val="00F716A2"/>
    <w:rsid w:val="00F74F78"/>
    <w:rsid w:val="00F86115"/>
    <w:rsid w:val="00F90311"/>
    <w:rsid w:val="00F91F23"/>
    <w:rsid w:val="00F92FB3"/>
    <w:rsid w:val="00FA20A0"/>
    <w:rsid w:val="00FA5A82"/>
    <w:rsid w:val="00FA5BA3"/>
    <w:rsid w:val="00FC0A01"/>
    <w:rsid w:val="00FC373D"/>
    <w:rsid w:val="00FC3B2F"/>
    <w:rsid w:val="00FC3DB5"/>
    <w:rsid w:val="00FC4AF5"/>
    <w:rsid w:val="00FC5D88"/>
    <w:rsid w:val="00FC60A7"/>
    <w:rsid w:val="00FC71B8"/>
    <w:rsid w:val="00FD10D6"/>
    <w:rsid w:val="00FD27A0"/>
    <w:rsid w:val="00FD3118"/>
    <w:rsid w:val="00FD373C"/>
    <w:rsid w:val="00FD4777"/>
    <w:rsid w:val="00FD4A6A"/>
    <w:rsid w:val="00FE3A45"/>
    <w:rsid w:val="00FF383E"/>
    <w:rsid w:val="00FF3CE0"/>
    <w:rsid w:val="00FF4F34"/>
    <w:rsid w:val="00FF5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A50636"/>
  <w15:chartTrackingRefBased/>
  <w15:docId w15:val="{269DDE97-BB7B-425A-AF6B-41BF1DD9D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A6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43EE"/>
    <w:pPr>
      <w:tabs>
        <w:tab w:val="center" w:pos="4320"/>
        <w:tab w:val="right" w:pos="8640"/>
      </w:tabs>
    </w:pPr>
  </w:style>
  <w:style w:type="paragraph" w:styleId="Footer">
    <w:name w:val="footer"/>
    <w:basedOn w:val="Normal"/>
    <w:rsid w:val="00A243EE"/>
    <w:pPr>
      <w:tabs>
        <w:tab w:val="center" w:pos="4320"/>
        <w:tab w:val="right" w:pos="8640"/>
      </w:tabs>
    </w:pPr>
  </w:style>
  <w:style w:type="table" w:styleId="TableGrid">
    <w:name w:val="Table Grid"/>
    <w:basedOn w:val="TableNormal"/>
    <w:rsid w:val="00ED6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46CE6"/>
    <w:rPr>
      <w:rFonts w:ascii="Tahoma" w:hAnsi="Tahoma" w:cs="Tahoma"/>
      <w:sz w:val="16"/>
      <w:szCs w:val="16"/>
    </w:rPr>
  </w:style>
  <w:style w:type="character" w:styleId="PageNumber">
    <w:name w:val="page number"/>
    <w:basedOn w:val="DefaultParagraphFont"/>
    <w:rsid w:val="007B7DB1"/>
  </w:style>
  <w:style w:type="paragraph" w:styleId="ListParagraph">
    <w:name w:val="List Paragraph"/>
    <w:basedOn w:val="Normal"/>
    <w:uiPriority w:val="34"/>
    <w:qFormat/>
    <w:rsid w:val="009928D9"/>
    <w:pPr>
      <w:ind w:left="720"/>
    </w:pPr>
  </w:style>
  <w:style w:type="character" w:styleId="CommentReference">
    <w:name w:val="annotation reference"/>
    <w:rsid w:val="005058E5"/>
    <w:rPr>
      <w:sz w:val="16"/>
      <w:szCs w:val="16"/>
    </w:rPr>
  </w:style>
  <w:style w:type="paragraph" w:styleId="CommentText">
    <w:name w:val="annotation text"/>
    <w:basedOn w:val="Normal"/>
    <w:link w:val="CommentTextChar"/>
    <w:rsid w:val="005058E5"/>
    <w:rPr>
      <w:sz w:val="20"/>
      <w:szCs w:val="20"/>
    </w:rPr>
  </w:style>
  <w:style w:type="character" w:customStyle="1" w:styleId="CommentTextChar">
    <w:name w:val="Comment Text Char"/>
    <w:link w:val="CommentText"/>
    <w:rsid w:val="005058E5"/>
    <w:rPr>
      <w:lang w:val="en-US" w:eastAsia="en-US"/>
    </w:rPr>
  </w:style>
  <w:style w:type="paragraph" w:styleId="CommentSubject">
    <w:name w:val="annotation subject"/>
    <w:basedOn w:val="CommentText"/>
    <w:next w:val="CommentText"/>
    <w:link w:val="CommentSubjectChar"/>
    <w:rsid w:val="005058E5"/>
    <w:rPr>
      <w:b/>
      <w:bCs/>
    </w:rPr>
  </w:style>
  <w:style w:type="character" w:customStyle="1" w:styleId="CommentSubjectChar">
    <w:name w:val="Comment Subject Char"/>
    <w:link w:val="CommentSubject"/>
    <w:rsid w:val="005058E5"/>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96405">
      <w:bodyDiv w:val="1"/>
      <w:marLeft w:val="0"/>
      <w:marRight w:val="0"/>
      <w:marTop w:val="0"/>
      <w:marBottom w:val="0"/>
      <w:divBdr>
        <w:top w:val="none" w:sz="0" w:space="0" w:color="auto"/>
        <w:left w:val="none" w:sz="0" w:space="0" w:color="auto"/>
        <w:bottom w:val="none" w:sz="0" w:space="0" w:color="auto"/>
        <w:right w:val="none" w:sz="0" w:space="0" w:color="auto"/>
      </w:divBdr>
    </w:div>
    <w:div w:id="151082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____Microsoft_Visio2.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1.vsdx"/><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image" Target="media/image4.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B2FB5-C240-4591-957A-791366401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3843</Words>
  <Characters>21910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ABERDI</vt:lpstr>
    </vt:vector>
  </TitlesOfParts>
  <Company>iTOTi®</Company>
  <LinksUpToDate>false</LinksUpToDate>
  <CharactersWithSpaces>25702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ABERDI</dc:title>
  <dc:subject/>
  <dc:creator>iTOTi®</dc:creator>
  <cp:keywords/>
  <dc:description/>
  <cp:lastModifiedBy>Roland Jude Pascual</cp:lastModifiedBy>
  <cp:revision>5</cp:revision>
  <cp:lastPrinted>2017-12-14T03:46:00Z</cp:lastPrinted>
  <dcterms:created xsi:type="dcterms:W3CDTF">2017-12-14T03:31:00Z</dcterms:created>
  <dcterms:modified xsi:type="dcterms:W3CDTF">2017-12-14T03:46:00Z</dcterms:modified>
</cp:coreProperties>
</file>