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0EC3E" w14:textId="4A831529" w:rsidR="00347263" w:rsidRPr="008536B7" w:rsidRDefault="005334AD">
      <w:r w:rsidRPr="008536B7">
        <w:rPr>
          <w:noProof/>
          <w:lang w:val="en-PH" w:eastAsia="en-PH"/>
        </w:rPr>
        <mc:AlternateContent>
          <mc:Choice Requires="wpg">
            <w:drawing>
              <wp:anchor distT="0" distB="0" distL="114300" distR="114300" simplePos="0" relativeHeight="251658752" behindDoc="0" locked="0" layoutInCell="1" allowOverlap="1" wp14:anchorId="21CF9818" wp14:editId="7CFCAA15">
                <wp:simplePos x="0" y="0"/>
                <wp:positionH relativeFrom="column">
                  <wp:posOffset>0</wp:posOffset>
                </wp:positionH>
                <wp:positionV relativeFrom="paragraph">
                  <wp:posOffset>-83820</wp:posOffset>
                </wp:positionV>
                <wp:extent cx="5989320" cy="1271270"/>
                <wp:effectExtent l="0" t="0" r="11430" b="24130"/>
                <wp:wrapNone/>
                <wp:docPr id="8" name="Group 8"/>
                <wp:cNvGraphicFramePr/>
                <a:graphic xmlns:a="http://schemas.openxmlformats.org/drawingml/2006/main">
                  <a:graphicData uri="http://schemas.microsoft.com/office/word/2010/wordprocessingGroup">
                    <wpg:wgp>
                      <wpg:cNvGrpSpPr/>
                      <wpg:grpSpPr>
                        <a:xfrm>
                          <a:off x="0" y="0"/>
                          <a:ext cx="5989320" cy="1271270"/>
                          <a:chOff x="0" y="0"/>
                          <a:chExt cx="5989320" cy="1271270"/>
                        </a:xfrm>
                      </wpg:grpSpPr>
                      <wps:wsp>
                        <wps:cNvPr id="5" name="Text Box 8"/>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20489651" w14:textId="77777777" w:rsidR="00FE0C7F" w:rsidRDefault="00FE0C7F"/>
                          </w:txbxContent>
                        </wps:txbx>
                        <wps:bodyPr rot="0" vert="horz" wrap="square" lIns="91440" tIns="45720" rIns="91440" bIns="45720" anchor="t" anchorCtr="0" upright="1">
                          <a:noAutofit/>
                        </wps:bodyPr>
                      </wps:wsp>
                      <wps:wsp>
                        <wps:cNvPr id="4" name="Text Box 9"/>
                        <wps:cNvSpPr txBox="1">
                          <a:spLocks noChangeArrowheads="1"/>
                        </wps:cNvSpPr>
                        <wps:spPr bwMode="auto">
                          <a:xfrm>
                            <a:off x="114300" y="114300"/>
                            <a:ext cx="5760720" cy="457200"/>
                          </a:xfrm>
                          <a:prstGeom prst="rect">
                            <a:avLst/>
                          </a:prstGeom>
                          <a:solidFill>
                            <a:srgbClr val="FFFFFF"/>
                          </a:solidFill>
                          <a:ln w="9525">
                            <a:solidFill>
                              <a:srgbClr val="000000"/>
                            </a:solidFill>
                            <a:miter lim="800000"/>
                            <a:headEnd/>
                            <a:tailEnd/>
                          </a:ln>
                        </wps:spPr>
                        <wps:txbx>
                          <w:txbxContent>
                            <w:p w14:paraId="7FABD172" w14:textId="77777777" w:rsidR="00FE0C7F" w:rsidRPr="00E359BB" w:rsidRDefault="00FE0C7F">
                              <w:r w:rsidRPr="00E359BB">
                                <w:t>PROGRAM TITLE</w:t>
                              </w:r>
                            </w:p>
                            <w:p w14:paraId="7D8EF460" w14:textId="31BC8973" w:rsidR="00FE0C7F" w:rsidRPr="00FC71B8" w:rsidRDefault="00FE0C7F" w:rsidP="003A2961">
                              <w:pPr>
                                <w:jc w:val="center"/>
                                <w:rPr>
                                  <w:caps/>
                                </w:rPr>
                              </w:pPr>
                              <w:r>
                                <w:rPr>
                                  <w:caps/>
                                </w:rPr>
                                <w:t>PROCUREMENT OF MATERIALS AND SERVICES</w:t>
                              </w:r>
                            </w:p>
                          </w:txbxContent>
                        </wps:txbx>
                        <wps:bodyPr rot="0" vert="horz" wrap="square" lIns="91440" tIns="45720" rIns="91440" bIns="45720" anchor="t" anchorCtr="0" upright="1">
                          <a:noAutofit/>
                        </wps:bodyPr>
                      </wps:wsp>
                      <wps:wsp>
                        <wps:cNvPr id="3" name="Text Box 10"/>
                        <wps:cNvSpPr txBox="1">
                          <a:spLocks noChangeArrowheads="1"/>
                        </wps:cNvSpPr>
                        <wps:spPr bwMode="auto">
                          <a:xfrm>
                            <a:off x="114300" y="685800"/>
                            <a:ext cx="5760720" cy="457200"/>
                          </a:xfrm>
                          <a:prstGeom prst="rect">
                            <a:avLst/>
                          </a:prstGeom>
                          <a:solidFill>
                            <a:srgbClr val="FFFFFF"/>
                          </a:solidFill>
                          <a:ln w="9525">
                            <a:solidFill>
                              <a:srgbClr val="000000"/>
                            </a:solidFill>
                            <a:miter lim="800000"/>
                            <a:headEnd/>
                            <a:tailEnd/>
                          </a:ln>
                        </wps:spPr>
                        <wps:txbx>
                          <w:txbxContent>
                            <w:p w14:paraId="31AE89A6" w14:textId="77777777" w:rsidR="00FE0C7F" w:rsidRPr="00E359BB" w:rsidRDefault="00FE0C7F">
                              <w:r w:rsidRPr="00E359BB">
                                <w:t>PROCESS TITLE</w:t>
                              </w:r>
                            </w:p>
                            <w:p w14:paraId="0FE37C00" w14:textId="317FBB0F" w:rsidR="00FE0C7F" w:rsidRPr="00FC71B8" w:rsidRDefault="00FE0C7F" w:rsidP="00B9648F">
                              <w:pPr>
                                <w:jc w:val="center"/>
                              </w:pPr>
                              <w:r>
                                <w:t>Purchasing of Materials</w:t>
                              </w:r>
                            </w:p>
                          </w:txbxContent>
                        </wps:txbx>
                        <wps:bodyPr rot="0" vert="horz" wrap="square" lIns="91440" tIns="45720" rIns="91440" bIns="45720" anchor="t" anchorCtr="0" upright="1">
                          <a:noAutofit/>
                        </wps:bodyPr>
                      </wps:wsp>
                    </wpg:wgp>
                  </a:graphicData>
                </a:graphic>
              </wp:anchor>
            </w:drawing>
          </mc:Choice>
          <mc:Fallback>
            <w:pict>
              <v:group w14:anchorId="21CF9818" id="Group 8" o:spid="_x0000_s1026" style="position:absolute;margin-left:0;margin-top:-6.6pt;width:471.6pt;height:100.1pt;z-index:251658752" coordsize="59893,1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">
                <v:shapetype id="_x0000_t202" coordsize="21600,21600" o:spt="202" path="m,l,21600r21600,l21600,xe">
                  <v:stroke joinstyle="miter"/>
                  <v:path gradientshapeok="t" o:connecttype="rect"/>
                </v:shapetype>
                <v:shape id="Text Box 8" o:spid="_x0000_s1027" type="#_x0000_t202" style="position:absolute;width:59893;height:1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0489651" w14:textId="77777777" w:rsidR="00FE0C7F" w:rsidRDefault="00FE0C7F"/>
                    </w:txbxContent>
                  </v:textbox>
                </v:shape>
                <v:shape id="Text Box 9" o:spid="_x0000_s1028" type="#_x0000_t202" style="position:absolute;left:1143;top:1143;width:576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FABD172" w14:textId="77777777" w:rsidR="00FE0C7F" w:rsidRPr="00E359BB" w:rsidRDefault="00FE0C7F">
                        <w:r w:rsidRPr="00E359BB">
                          <w:t>PROGRAM TITLE</w:t>
                        </w:r>
                      </w:p>
                      <w:p w14:paraId="7D8EF460" w14:textId="31BC8973" w:rsidR="00FE0C7F" w:rsidRPr="00FC71B8" w:rsidRDefault="00FE0C7F" w:rsidP="003A2961">
                        <w:pPr>
                          <w:jc w:val="center"/>
                          <w:rPr>
                            <w:caps/>
                          </w:rPr>
                        </w:pPr>
                        <w:r>
                          <w:rPr>
                            <w:caps/>
                          </w:rPr>
                          <w:t>PROCUREMENT OF MATERIALS AND SERVICES</w:t>
                        </w:r>
                      </w:p>
                    </w:txbxContent>
                  </v:textbox>
                </v:shape>
                <v:shape id="Text Box 10" o:spid="_x0000_s1029" type="#_x0000_t202" style="position:absolute;left:1143;top:6858;width:576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1AE89A6" w14:textId="77777777" w:rsidR="00FE0C7F" w:rsidRPr="00E359BB" w:rsidRDefault="00FE0C7F">
                        <w:r w:rsidRPr="00E359BB">
                          <w:t>PROCESS TITLE</w:t>
                        </w:r>
                      </w:p>
                      <w:p w14:paraId="0FE37C00" w14:textId="317FBB0F" w:rsidR="00FE0C7F" w:rsidRPr="00FC71B8" w:rsidRDefault="00FE0C7F" w:rsidP="00B9648F">
                        <w:pPr>
                          <w:jc w:val="center"/>
                        </w:pPr>
                        <w:r>
                          <w:t>Purchasing of Materials</w:t>
                        </w:r>
                      </w:p>
                    </w:txbxContent>
                  </v:textbox>
                </v:shape>
              </v:group>
            </w:pict>
          </mc:Fallback>
        </mc:AlternateContent>
      </w:r>
    </w:p>
    <w:p w14:paraId="44B3D280" w14:textId="66A372FD" w:rsidR="003A0818" w:rsidRPr="008536B7" w:rsidRDefault="003A0818">
      <w:pPr>
        <w:rPr>
          <w:rFonts w:ascii="Arial" w:hAnsi="Arial"/>
          <w:sz w:val="18"/>
          <w:szCs w:val="18"/>
        </w:rPr>
      </w:pPr>
    </w:p>
    <w:p w14:paraId="419F5962" w14:textId="77777777" w:rsidR="003A0818" w:rsidRPr="008536B7" w:rsidRDefault="003A0818">
      <w:pPr>
        <w:rPr>
          <w:rFonts w:ascii="Arial" w:hAnsi="Arial"/>
          <w:sz w:val="18"/>
          <w:szCs w:val="18"/>
        </w:rPr>
      </w:pPr>
    </w:p>
    <w:p w14:paraId="1934D920" w14:textId="77777777" w:rsidR="003A0818" w:rsidRPr="008536B7" w:rsidRDefault="003A0818">
      <w:pPr>
        <w:rPr>
          <w:rFonts w:ascii="Arial" w:hAnsi="Arial"/>
          <w:sz w:val="18"/>
          <w:szCs w:val="18"/>
        </w:rPr>
      </w:pPr>
    </w:p>
    <w:p w14:paraId="1B7A4FE8" w14:textId="77777777" w:rsidR="003A0818" w:rsidRPr="008536B7" w:rsidRDefault="003A0818">
      <w:pPr>
        <w:rPr>
          <w:rFonts w:ascii="Arial" w:hAnsi="Arial"/>
          <w:sz w:val="18"/>
          <w:szCs w:val="18"/>
        </w:rPr>
      </w:pPr>
    </w:p>
    <w:p w14:paraId="3E58425C" w14:textId="25710B10" w:rsidR="003A0818" w:rsidRPr="008536B7" w:rsidRDefault="003A0818">
      <w:pPr>
        <w:rPr>
          <w:rFonts w:ascii="Arial" w:hAnsi="Arial"/>
          <w:sz w:val="18"/>
          <w:szCs w:val="18"/>
        </w:rPr>
      </w:pPr>
    </w:p>
    <w:p w14:paraId="5AF69D69" w14:textId="77777777" w:rsidR="003A0818" w:rsidRPr="008536B7" w:rsidRDefault="003A0818">
      <w:pPr>
        <w:rPr>
          <w:rFonts w:ascii="Arial" w:hAnsi="Arial"/>
          <w:sz w:val="18"/>
          <w:szCs w:val="18"/>
        </w:rPr>
      </w:pPr>
    </w:p>
    <w:p w14:paraId="4201A4C1" w14:textId="77777777" w:rsidR="003A0818" w:rsidRPr="008536B7" w:rsidRDefault="003A0818">
      <w:pPr>
        <w:rPr>
          <w:rFonts w:ascii="Arial" w:hAnsi="Arial"/>
          <w:sz w:val="18"/>
          <w:szCs w:val="18"/>
        </w:rPr>
      </w:pPr>
    </w:p>
    <w:p w14:paraId="541A5142" w14:textId="77777777" w:rsidR="003A0818" w:rsidRPr="008536B7" w:rsidRDefault="003A0818">
      <w:pPr>
        <w:rPr>
          <w:rFonts w:ascii="Arial" w:hAnsi="Arial"/>
          <w:sz w:val="18"/>
          <w:szCs w:val="18"/>
        </w:rPr>
      </w:pPr>
    </w:p>
    <w:p w14:paraId="3C125623" w14:textId="63EB61D6" w:rsidR="003226EA" w:rsidRDefault="003226EA">
      <w:pPr>
        <w:rPr>
          <w:rFonts w:ascii="Arial" w:hAnsi="Arial"/>
          <w:sz w:val="18"/>
          <w:szCs w:val="18"/>
        </w:rPr>
      </w:pPr>
    </w:p>
    <w:p w14:paraId="58154DD2" w14:textId="77777777" w:rsidR="00A76B2D" w:rsidRPr="008536B7" w:rsidRDefault="00A76B2D">
      <w:pPr>
        <w:rPr>
          <w:rFonts w:ascii="Arial" w:hAnsi="Arial"/>
          <w:sz w:val="18"/>
          <w:szCs w:val="18"/>
        </w:rPr>
      </w:pPr>
      <w:bookmarkStart w:id="0" w:name="_GoBack"/>
      <w:bookmarkEnd w:id="0"/>
    </w:p>
    <w:p w14:paraId="267F45D9" w14:textId="77777777" w:rsidR="003226EA" w:rsidRPr="008536B7" w:rsidRDefault="003226EA" w:rsidP="00F74F78">
      <w:pPr>
        <w:numPr>
          <w:ilvl w:val="0"/>
          <w:numId w:val="1"/>
        </w:numPr>
        <w:jc w:val="both"/>
        <w:rPr>
          <w:u w:val="single"/>
        </w:rPr>
      </w:pPr>
      <w:r w:rsidRPr="008536B7">
        <w:rPr>
          <w:u w:val="single"/>
        </w:rPr>
        <w:t>SCOPE</w:t>
      </w:r>
    </w:p>
    <w:p w14:paraId="7BA75418" w14:textId="77777777" w:rsidR="003226EA" w:rsidRPr="008536B7" w:rsidRDefault="003226EA" w:rsidP="00F74F78">
      <w:pPr>
        <w:ind w:left="936"/>
        <w:jc w:val="both"/>
      </w:pPr>
    </w:p>
    <w:p w14:paraId="5D521ABF" w14:textId="19F99CFE" w:rsidR="007B261E" w:rsidRPr="008536B7" w:rsidRDefault="003226EA" w:rsidP="00F74F78">
      <w:pPr>
        <w:ind w:left="576"/>
        <w:jc w:val="both"/>
      </w:pPr>
      <w:r w:rsidRPr="008536B7">
        <w:t xml:space="preserve">This </w:t>
      </w:r>
      <w:r w:rsidRPr="008536B7">
        <w:rPr>
          <w:caps/>
        </w:rPr>
        <w:t>p</w:t>
      </w:r>
      <w:r w:rsidRPr="008536B7">
        <w:t xml:space="preserve">olicies and </w:t>
      </w:r>
      <w:r w:rsidRPr="008536B7">
        <w:rPr>
          <w:caps/>
        </w:rPr>
        <w:t>p</w:t>
      </w:r>
      <w:r w:rsidRPr="008536B7">
        <w:t xml:space="preserve">rocedures </w:t>
      </w:r>
      <w:r w:rsidRPr="008536B7">
        <w:rPr>
          <w:caps/>
        </w:rPr>
        <w:t>m</w:t>
      </w:r>
      <w:r w:rsidRPr="008536B7">
        <w:t xml:space="preserve">anual establishes policies, systems, procedures and controls on </w:t>
      </w:r>
      <w:r w:rsidR="00A939B5">
        <w:t>procurement of materials and supplies</w:t>
      </w:r>
      <w:r w:rsidRPr="008536B7">
        <w:t xml:space="preserve">. </w:t>
      </w:r>
      <w:r w:rsidR="00067C56" w:rsidRPr="008536B7">
        <w:t>All duties and responsibilities stated in this manual are not exclusive to the personnel’s designated responsibilities in this process title</w:t>
      </w:r>
      <w:r w:rsidR="009B61D8" w:rsidRPr="008536B7">
        <w:t>.</w:t>
      </w:r>
    </w:p>
    <w:p w14:paraId="31D8FF4F" w14:textId="77777777" w:rsidR="003226EA" w:rsidRPr="008536B7" w:rsidRDefault="003226EA" w:rsidP="00F74F78">
      <w:pPr>
        <w:ind w:left="576"/>
        <w:jc w:val="both"/>
      </w:pPr>
    </w:p>
    <w:p w14:paraId="6CC73F15" w14:textId="77777777" w:rsidR="003226EA" w:rsidRPr="008536B7" w:rsidRDefault="003226EA" w:rsidP="00F74F78">
      <w:pPr>
        <w:numPr>
          <w:ilvl w:val="0"/>
          <w:numId w:val="1"/>
        </w:numPr>
        <w:jc w:val="both"/>
        <w:rPr>
          <w:u w:val="single"/>
        </w:rPr>
      </w:pPr>
      <w:r w:rsidRPr="008536B7">
        <w:rPr>
          <w:u w:val="single"/>
        </w:rPr>
        <w:t>OBJECTIVES</w:t>
      </w:r>
    </w:p>
    <w:p w14:paraId="32CBEA1D" w14:textId="77777777" w:rsidR="003226EA" w:rsidRPr="008536B7" w:rsidRDefault="003226EA" w:rsidP="00F74F78">
      <w:pPr>
        <w:jc w:val="both"/>
      </w:pPr>
    </w:p>
    <w:p w14:paraId="0EE5021D" w14:textId="4D1192F5" w:rsidR="00957707" w:rsidRPr="008536B7" w:rsidRDefault="00957707" w:rsidP="004443DC">
      <w:pPr>
        <w:numPr>
          <w:ilvl w:val="0"/>
          <w:numId w:val="2"/>
        </w:numPr>
        <w:jc w:val="both"/>
      </w:pPr>
      <w:r w:rsidRPr="008536B7">
        <w:t xml:space="preserve">To ensure that </w:t>
      </w:r>
      <w:r w:rsidR="00A939B5">
        <w:t>purchases are properly authorized and done using proper procedures</w:t>
      </w:r>
      <w:r w:rsidRPr="008536B7">
        <w:t>.</w:t>
      </w:r>
    </w:p>
    <w:p w14:paraId="7AB40D82" w14:textId="2DA34173" w:rsidR="006A543D" w:rsidRPr="008536B7" w:rsidRDefault="00A939B5" w:rsidP="00A939B5">
      <w:pPr>
        <w:numPr>
          <w:ilvl w:val="0"/>
          <w:numId w:val="2"/>
        </w:numPr>
        <w:jc w:val="both"/>
      </w:pPr>
      <w:r>
        <w:t xml:space="preserve">To ensure that purchases of materials and supplies are ordered as </w:t>
      </w:r>
      <w:r w:rsidRPr="00A939B5">
        <w:t>necessary for the proper conduct of the business</w:t>
      </w:r>
      <w:r>
        <w:t xml:space="preserve"> </w:t>
      </w:r>
      <w:r w:rsidRPr="00A939B5">
        <w:t>operations and are ordered from suitable, approved suppliers</w:t>
      </w:r>
      <w:r>
        <w:t>.</w:t>
      </w:r>
    </w:p>
    <w:p w14:paraId="24ACC685" w14:textId="429A3A5D" w:rsidR="00D97B86" w:rsidRPr="008536B7" w:rsidRDefault="00D97B86" w:rsidP="004443DC">
      <w:pPr>
        <w:numPr>
          <w:ilvl w:val="0"/>
          <w:numId w:val="2"/>
        </w:numPr>
        <w:jc w:val="both"/>
      </w:pPr>
      <w:r w:rsidRPr="008536B7">
        <w:t xml:space="preserve">To ensure that </w:t>
      </w:r>
      <w:r w:rsidR="004443DC" w:rsidRPr="008536B7">
        <w:t xml:space="preserve">proper documentation is established in the </w:t>
      </w:r>
      <w:r w:rsidR="00A939B5">
        <w:t>purchasing process</w:t>
      </w:r>
      <w:r w:rsidRPr="008536B7">
        <w:t>.</w:t>
      </w:r>
    </w:p>
    <w:p w14:paraId="13489A96" w14:textId="77777777" w:rsidR="00B34525" w:rsidRPr="008536B7" w:rsidRDefault="00CF725D" w:rsidP="00F74F78">
      <w:pPr>
        <w:numPr>
          <w:ilvl w:val="0"/>
          <w:numId w:val="2"/>
        </w:numPr>
        <w:jc w:val="both"/>
      </w:pPr>
      <w:r w:rsidRPr="008536B7">
        <w:t>To clearly define the duties and responsibilities of all personnel involved in this process title</w:t>
      </w:r>
      <w:r w:rsidR="00713FD9" w:rsidRPr="008536B7">
        <w:t>.</w:t>
      </w:r>
    </w:p>
    <w:p w14:paraId="635F1DCB" w14:textId="77777777" w:rsidR="003226EA" w:rsidRPr="008536B7" w:rsidRDefault="003226EA" w:rsidP="00F74F78">
      <w:pPr>
        <w:ind w:left="936"/>
        <w:jc w:val="both"/>
      </w:pPr>
    </w:p>
    <w:p w14:paraId="5306E284" w14:textId="77777777" w:rsidR="003226EA" w:rsidRPr="008536B7" w:rsidRDefault="003226EA" w:rsidP="00F74F78">
      <w:pPr>
        <w:numPr>
          <w:ilvl w:val="0"/>
          <w:numId w:val="1"/>
        </w:numPr>
        <w:jc w:val="both"/>
        <w:rPr>
          <w:u w:val="single"/>
        </w:rPr>
      </w:pPr>
      <w:r w:rsidRPr="008536B7">
        <w:rPr>
          <w:u w:val="single"/>
        </w:rPr>
        <w:t>PERSONNEL INVOLVED</w:t>
      </w:r>
    </w:p>
    <w:p w14:paraId="4A2CBFC3" w14:textId="77777777" w:rsidR="00957C77" w:rsidRPr="008536B7" w:rsidRDefault="00957C77" w:rsidP="00F74F78">
      <w:pPr>
        <w:jc w:val="both"/>
      </w:pPr>
    </w:p>
    <w:p w14:paraId="31C58591" w14:textId="09848104" w:rsidR="00956940" w:rsidRPr="00360E22" w:rsidRDefault="00360E22" w:rsidP="008B71E2">
      <w:pPr>
        <w:numPr>
          <w:ilvl w:val="1"/>
          <w:numId w:val="1"/>
        </w:numPr>
        <w:jc w:val="both"/>
      </w:pPr>
      <w:r w:rsidRPr="00360E22">
        <w:t>User Department / Requisitioner</w:t>
      </w:r>
    </w:p>
    <w:p w14:paraId="01A1CA78" w14:textId="10BF3FD4" w:rsidR="00956940" w:rsidRPr="00E54BEE" w:rsidRDefault="00956940" w:rsidP="007B0543">
      <w:pPr>
        <w:ind w:left="936"/>
        <w:jc w:val="both"/>
        <w:rPr>
          <w:highlight w:val="yellow"/>
        </w:rPr>
      </w:pPr>
    </w:p>
    <w:p w14:paraId="1400587F" w14:textId="7D85529C" w:rsidR="006A543D" w:rsidRPr="00C824C6" w:rsidRDefault="00E54BEE" w:rsidP="006A543D">
      <w:pPr>
        <w:pStyle w:val="ListParagraph"/>
        <w:numPr>
          <w:ilvl w:val="2"/>
          <w:numId w:val="1"/>
        </w:numPr>
        <w:jc w:val="both"/>
      </w:pPr>
      <w:r w:rsidRPr="00C824C6">
        <w:t>Requests materials and supplies through the preparation of Materials / Services</w:t>
      </w:r>
      <w:r w:rsidR="006B3D10">
        <w:t xml:space="preserve"> Procurement</w:t>
      </w:r>
      <w:r w:rsidRPr="00C824C6">
        <w:t xml:space="preserve"> Requisition Form (MSPRF).</w:t>
      </w:r>
    </w:p>
    <w:p w14:paraId="2721DB72" w14:textId="41C8D13C" w:rsidR="00E40BC4" w:rsidRPr="00C824C6" w:rsidRDefault="00C824C6" w:rsidP="00C824C6">
      <w:pPr>
        <w:pStyle w:val="ListParagraph"/>
        <w:numPr>
          <w:ilvl w:val="2"/>
          <w:numId w:val="1"/>
        </w:numPr>
        <w:jc w:val="both"/>
        <w:rPr>
          <w:i/>
        </w:rPr>
      </w:pPr>
      <w:r w:rsidRPr="00C824C6">
        <w:t>Prepares the budget for office materials and supplies used in the department’s operations.</w:t>
      </w:r>
    </w:p>
    <w:p w14:paraId="500FCC34" w14:textId="77777777" w:rsidR="00C824C6" w:rsidRPr="00C824C6" w:rsidRDefault="00C824C6" w:rsidP="00C824C6">
      <w:pPr>
        <w:jc w:val="both"/>
        <w:rPr>
          <w:i/>
        </w:rPr>
      </w:pPr>
    </w:p>
    <w:p w14:paraId="6C3F6FDD" w14:textId="272869CF" w:rsidR="002976E6" w:rsidRPr="00E54BEE" w:rsidRDefault="00360E22" w:rsidP="002976E6">
      <w:pPr>
        <w:numPr>
          <w:ilvl w:val="1"/>
          <w:numId w:val="1"/>
        </w:numPr>
        <w:jc w:val="both"/>
      </w:pPr>
      <w:r w:rsidRPr="00E54BEE">
        <w:t>Purchasing Staff</w:t>
      </w:r>
    </w:p>
    <w:p w14:paraId="58B36101" w14:textId="77777777" w:rsidR="002976E6" w:rsidRPr="00E54BEE" w:rsidRDefault="002976E6" w:rsidP="00DA4197">
      <w:pPr>
        <w:jc w:val="both"/>
        <w:rPr>
          <w:highlight w:val="yellow"/>
        </w:rPr>
      </w:pPr>
    </w:p>
    <w:p w14:paraId="03C5F28B" w14:textId="77777777" w:rsidR="00E54BEE" w:rsidRPr="00E54BEE" w:rsidRDefault="00E54BEE" w:rsidP="00E54BEE">
      <w:pPr>
        <w:pStyle w:val="ListParagraph"/>
        <w:numPr>
          <w:ilvl w:val="2"/>
          <w:numId w:val="1"/>
        </w:numPr>
        <w:jc w:val="both"/>
      </w:pPr>
      <w:r w:rsidRPr="00E54BEE">
        <w:t>Acknowledges the receipt of the MSPRF.</w:t>
      </w:r>
    </w:p>
    <w:p w14:paraId="15D717EA" w14:textId="77777777" w:rsidR="00E54BEE" w:rsidRPr="00E54BEE" w:rsidRDefault="00E54BEE" w:rsidP="00E54BEE">
      <w:pPr>
        <w:pStyle w:val="ListParagraph"/>
        <w:numPr>
          <w:ilvl w:val="2"/>
          <w:numId w:val="1"/>
        </w:numPr>
        <w:jc w:val="both"/>
      </w:pPr>
      <w:r w:rsidRPr="00E54BEE">
        <w:t>Prepares the Purchase Order (PO) and signs the “Prepared by” portion.</w:t>
      </w:r>
    </w:p>
    <w:p w14:paraId="235CB16B" w14:textId="311F087E" w:rsidR="00E54BEE" w:rsidRDefault="00E54BEE" w:rsidP="00E54BEE">
      <w:pPr>
        <w:pStyle w:val="ListParagraph"/>
        <w:numPr>
          <w:ilvl w:val="2"/>
          <w:numId w:val="1"/>
        </w:numPr>
        <w:jc w:val="both"/>
      </w:pPr>
      <w:r w:rsidRPr="00E54BEE">
        <w:t>Forwards duly filled out PO to appropriate signatories for approval.</w:t>
      </w:r>
    </w:p>
    <w:p w14:paraId="0E95A03E" w14:textId="710D7B6E" w:rsidR="00D152D5" w:rsidRPr="00E54BEE" w:rsidRDefault="00D152D5" w:rsidP="00E54BEE">
      <w:pPr>
        <w:pStyle w:val="ListParagraph"/>
        <w:numPr>
          <w:ilvl w:val="2"/>
          <w:numId w:val="1"/>
        </w:numPr>
        <w:jc w:val="both"/>
      </w:pPr>
      <w:r>
        <w:t>Regularly monitors and follows-up undelivered orders from suppliers.</w:t>
      </w:r>
    </w:p>
    <w:p w14:paraId="5041439F" w14:textId="77777777" w:rsidR="00E54BEE" w:rsidRPr="00E54BEE" w:rsidRDefault="00E54BEE" w:rsidP="00E54BEE">
      <w:pPr>
        <w:jc w:val="both"/>
      </w:pPr>
    </w:p>
    <w:p w14:paraId="62A44851" w14:textId="77777777" w:rsidR="00E54BEE" w:rsidRDefault="00E54BEE" w:rsidP="00E54BEE">
      <w:pPr>
        <w:pStyle w:val="ListParagraph"/>
        <w:numPr>
          <w:ilvl w:val="1"/>
          <w:numId w:val="1"/>
        </w:numPr>
        <w:jc w:val="both"/>
      </w:pPr>
      <w:r>
        <w:t>Canvasser</w:t>
      </w:r>
    </w:p>
    <w:p w14:paraId="00C01A95" w14:textId="77777777" w:rsidR="00E54BEE" w:rsidRDefault="00E54BEE" w:rsidP="00E54BEE">
      <w:pPr>
        <w:jc w:val="both"/>
      </w:pPr>
    </w:p>
    <w:p w14:paraId="1217EAD7" w14:textId="77777777" w:rsidR="00E54BEE" w:rsidRDefault="00E54BEE" w:rsidP="00E54BEE">
      <w:pPr>
        <w:pStyle w:val="ListParagraph"/>
        <w:numPr>
          <w:ilvl w:val="2"/>
          <w:numId w:val="1"/>
        </w:numPr>
        <w:jc w:val="both"/>
      </w:pPr>
      <w:r>
        <w:t>Performs canvassing of requested materials and supplies from at least three (3) suppliers.</w:t>
      </w:r>
    </w:p>
    <w:p w14:paraId="7A2E1D0B" w14:textId="1FA88F3D" w:rsidR="00E54BEE" w:rsidRDefault="00E54BEE" w:rsidP="00E54BEE">
      <w:pPr>
        <w:pStyle w:val="ListParagraph"/>
        <w:numPr>
          <w:ilvl w:val="2"/>
          <w:numId w:val="1"/>
        </w:numPr>
        <w:jc w:val="both"/>
      </w:pPr>
      <w:r>
        <w:lastRenderedPageBreak/>
        <w:t>Inputs the canvassed items into the ABAS for the preparation of the Canvass Report</w:t>
      </w:r>
      <w:r w:rsidR="00F14626">
        <w:t xml:space="preserve"> (CR)</w:t>
      </w:r>
      <w:r>
        <w:t>.</w:t>
      </w:r>
    </w:p>
    <w:p w14:paraId="2C773A25" w14:textId="11CEF178" w:rsidR="002078D1" w:rsidRPr="00E54BEE" w:rsidRDefault="00E54BEE" w:rsidP="00E54BEE">
      <w:pPr>
        <w:pStyle w:val="ListParagraph"/>
        <w:numPr>
          <w:ilvl w:val="2"/>
          <w:numId w:val="1"/>
        </w:numPr>
        <w:jc w:val="both"/>
      </w:pPr>
      <w:r>
        <w:t>Forwards duly filled out CR to the appropriate signatories for approval.</w:t>
      </w:r>
    </w:p>
    <w:p w14:paraId="30BD0383" w14:textId="593A9F0D" w:rsidR="00734A39" w:rsidRPr="00A939B5" w:rsidRDefault="00734A39" w:rsidP="00D152D5">
      <w:pPr>
        <w:jc w:val="both"/>
        <w:rPr>
          <w:highlight w:val="yellow"/>
        </w:rPr>
      </w:pPr>
    </w:p>
    <w:p w14:paraId="4951FD24" w14:textId="552CCA38" w:rsidR="00976F7D" w:rsidRPr="00360E22" w:rsidRDefault="00360E22" w:rsidP="00976F7D">
      <w:pPr>
        <w:numPr>
          <w:ilvl w:val="1"/>
          <w:numId w:val="1"/>
        </w:numPr>
        <w:jc w:val="both"/>
      </w:pPr>
      <w:r w:rsidRPr="00360E22">
        <w:t xml:space="preserve">Department </w:t>
      </w:r>
      <w:r w:rsidR="00F14626">
        <w:t>Manager</w:t>
      </w:r>
    </w:p>
    <w:p w14:paraId="1B623856" w14:textId="7354D8B5" w:rsidR="00D97B86" w:rsidRPr="00A939B5" w:rsidRDefault="00D97B86" w:rsidP="00A730BB">
      <w:pPr>
        <w:jc w:val="both"/>
        <w:rPr>
          <w:highlight w:val="yellow"/>
        </w:rPr>
      </w:pPr>
    </w:p>
    <w:p w14:paraId="3B5BE500" w14:textId="5327E2DA" w:rsidR="00F14626" w:rsidRPr="00F14626" w:rsidRDefault="00F14626" w:rsidP="00F14626">
      <w:pPr>
        <w:pStyle w:val="ListParagraph"/>
        <w:numPr>
          <w:ilvl w:val="2"/>
          <w:numId w:val="1"/>
        </w:numPr>
      </w:pPr>
      <w:r w:rsidRPr="00F14626">
        <w:t>Verifies</w:t>
      </w:r>
      <w:r w:rsidR="00983FD3">
        <w:t>/notes</w:t>
      </w:r>
      <w:r w:rsidRPr="00F14626">
        <w:t xml:space="preserve"> the following documents:</w:t>
      </w:r>
      <w:r w:rsidRPr="00F14626">
        <w:rPr>
          <w:i/>
        </w:rPr>
        <w:t xml:space="preserve"> </w:t>
      </w:r>
      <w:r w:rsidRPr="00D152D5">
        <w:rPr>
          <w:i/>
        </w:rPr>
        <w:t xml:space="preserve">(refer to </w:t>
      </w:r>
      <w:r w:rsidR="00AC5022">
        <w:rPr>
          <w:b/>
          <w:i/>
        </w:rPr>
        <w:t xml:space="preserve">section V.I.1, </w:t>
      </w:r>
      <w:r w:rsidR="00AC5022" w:rsidRPr="00AC5022">
        <w:rPr>
          <w:i/>
        </w:rPr>
        <w:t>page 8</w:t>
      </w:r>
      <w:r w:rsidRPr="00D152D5">
        <w:rPr>
          <w:i/>
        </w:rPr>
        <w:t>)</w:t>
      </w:r>
    </w:p>
    <w:p w14:paraId="6EF8B933" w14:textId="4335144B" w:rsidR="00F14626" w:rsidRDefault="00F14626" w:rsidP="00F14626">
      <w:pPr>
        <w:pStyle w:val="ListParagraph"/>
        <w:numPr>
          <w:ilvl w:val="0"/>
          <w:numId w:val="33"/>
        </w:numPr>
      </w:pPr>
      <w:r>
        <w:t>MSPRF</w:t>
      </w:r>
    </w:p>
    <w:p w14:paraId="665861AD" w14:textId="155F1423" w:rsidR="00F14626" w:rsidRDefault="00F14626" w:rsidP="00F14626">
      <w:pPr>
        <w:pStyle w:val="ListParagraph"/>
        <w:numPr>
          <w:ilvl w:val="0"/>
          <w:numId w:val="33"/>
        </w:numPr>
      </w:pPr>
      <w:r>
        <w:t>CR</w:t>
      </w:r>
    </w:p>
    <w:p w14:paraId="7B944B78" w14:textId="631DD19B" w:rsidR="00F14626" w:rsidRDefault="00F14626" w:rsidP="00F14626">
      <w:pPr>
        <w:pStyle w:val="ListParagraph"/>
        <w:numPr>
          <w:ilvl w:val="0"/>
          <w:numId w:val="33"/>
        </w:numPr>
      </w:pPr>
      <w:r>
        <w:t>PO</w:t>
      </w:r>
    </w:p>
    <w:p w14:paraId="09FF0280" w14:textId="77777777" w:rsidR="006B3D10" w:rsidRPr="00F14626" w:rsidRDefault="006B3D10" w:rsidP="006B3D10">
      <w:pPr>
        <w:pStyle w:val="ListParagraph"/>
        <w:ind w:left="1656"/>
      </w:pPr>
    </w:p>
    <w:p w14:paraId="0B0887C6" w14:textId="6E2832AA" w:rsidR="006A216F" w:rsidRPr="00F14626" w:rsidRDefault="006A216F" w:rsidP="00F14626">
      <w:pPr>
        <w:pStyle w:val="ListParagraph"/>
        <w:numPr>
          <w:ilvl w:val="2"/>
          <w:numId w:val="1"/>
        </w:numPr>
      </w:pPr>
      <w:r w:rsidRPr="00F14626">
        <w:t>Approves the following documents:</w:t>
      </w:r>
      <w:r w:rsidR="00F14626" w:rsidRPr="00F14626">
        <w:rPr>
          <w:i/>
        </w:rPr>
        <w:t xml:space="preserve"> </w:t>
      </w:r>
      <w:r w:rsidR="00F14626" w:rsidRPr="00D152D5">
        <w:rPr>
          <w:i/>
        </w:rPr>
        <w:t>(</w:t>
      </w:r>
      <w:r w:rsidR="00983FD3" w:rsidRPr="00D152D5">
        <w:rPr>
          <w:i/>
        </w:rPr>
        <w:t xml:space="preserve">refer to </w:t>
      </w:r>
      <w:r w:rsidR="00AC5022">
        <w:rPr>
          <w:b/>
          <w:i/>
        </w:rPr>
        <w:t xml:space="preserve">section V.I.1, </w:t>
      </w:r>
      <w:r w:rsidR="00AC5022" w:rsidRPr="00AC5022">
        <w:rPr>
          <w:i/>
        </w:rPr>
        <w:t>page 8</w:t>
      </w:r>
      <w:r w:rsidR="00983FD3" w:rsidRPr="00D152D5">
        <w:rPr>
          <w:i/>
        </w:rPr>
        <w:t>)</w:t>
      </w:r>
    </w:p>
    <w:p w14:paraId="37A3DFEC" w14:textId="77777777" w:rsidR="00F14626" w:rsidRDefault="00F14626" w:rsidP="00F14626">
      <w:pPr>
        <w:pStyle w:val="ListParagraph"/>
        <w:numPr>
          <w:ilvl w:val="0"/>
          <w:numId w:val="33"/>
        </w:numPr>
      </w:pPr>
      <w:r>
        <w:t>MSPRF</w:t>
      </w:r>
    </w:p>
    <w:p w14:paraId="24D229CB" w14:textId="77777777" w:rsidR="00F14626" w:rsidRDefault="00F14626" w:rsidP="00F14626">
      <w:pPr>
        <w:pStyle w:val="ListParagraph"/>
        <w:numPr>
          <w:ilvl w:val="0"/>
          <w:numId w:val="33"/>
        </w:numPr>
      </w:pPr>
      <w:r>
        <w:t>CR</w:t>
      </w:r>
    </w:p>
    <w:p w14:paraId="2D9A080B" w14:textId="77777777" w:rsidR="00F14626" w:rsidRPr="00F14626" w:rsidRDefault="00F14626" w:rsidP="00F14626">
      <w:pPr>
        <w:pStyle w:val="ListParagraph"/>
        <w:numPr>
          <w:ilvl w:val="0"/>
          <w:numId w:val="33"/>
        </w:numPr>
      </w:pPr>
      <w:r>
        <w:t>PO</w:t>
      </w:r>
    </w:p>
    <w:p w14:paraId="4B630AD7" w14:textId="1BCBA375" w:rsidR="00D152D5" w:rsidRDefault="00D152D5" w:rsidP="00D152D5"/>
    <w:p w14:paraId="6E4A7C45" w14:textId="2A429218" w:rsidR="00F14626" w:rsidRDefault="00F14626" w:rsidP="00F14626">
      <w:pPr>
        <w:pStyle w:val="ListParagraph"/>
        <w:numPr>
          <w:ilvl w:val="1"/>
          <w:numId w:val="1"/>
        </w:numPr>
      </w:pPr>
      <w:r>
        <w:t>Department Supervisor</w:t>
      </w:r>
    </w:p>
    <w:p w14:paraId="56EB755D" w14:textId="4759FC11" w:rsidR="00F14626" w:rsidRDefault="00F14626" w:rsidP="00F14626">
      <w:pPr>
        <w:pStyle w:val="ListParagraph"/>
        <w:ind w:left="936"/>
      </w:pPr>
    </w:p>
    <w:p w14:paraId="6227FE3A" w14:textId="61DA0E97" w:rsidR="00F14626" w:rsidRDefault="00F14626" w:rsidP="00F14626">
      <w:pPr>
        <w:pStyle w:val="ListParagraph"/>
        <w:numPr>
          <w:ilvl w:val="2"/>
          <w:numId w:val="1"/>
        </w:numPr>
      </w:pPr>
      <w:r>
        <w:t>Verifies</w:t>
      </w:r>
      <w:r w:rsidR="00983FD3">
        <w:t>/notes</w:t>
      </w:r>
      <w:r>
        <w:t xml:space="preserve"> the following documents:</w:t>
      </w:r>
      <w:r w:rsidRPr="00F14626">
        <w:rPr>
          <w:i/>
        </w:rPr>
        <w:t xml:space="preserve"> </w:t>
      </w:r>
      <w:r w:rsidRPr="00D152D5">
        <w:rPr>
          <w:i/>
        </w:rPr>
        <w:t>(</w:t>
      </w:r>
      <w:r w:rsidR="00983FD3" w:rsidRPr="00D152D5">
        <w:rPr>
          <w:i/>
        </w:rPr>
        <w:t xml:space="preserve">refer to </w:t>
      </w:r>
      <w:r w:rsidR="00AC5022">
        <w:rPr>
          <w:b/>
          <w:i/>
        </w:rPr>
        <w:t xml:space="preserve">section V.I.1, </w:t>
      </w:r>
      <w:r w:rsidR="00AC5022" w:rsidRPr="00AC5022">
        <w:rPr>
          <w:i/>
        </w:rPr>
        <w:t>page 8</w:t>
      </w:r>
      <w:r w:rsidR="00983FD3" w:rsidRPr="00AC5022">
        <w:rPr>
          <w:i/>
        </w:rPr>
        <w:t>)</w:t>
      </w:r>
    </w:p>
    <w:p w14:paraId="7D3D7595" w14:textId="29440850" w:rsidR="00F14626" w:rsidRDefault="00F14626" w:rsidP="00F14626">
      <w:pPr>
        <w:pStyle w:val="ListParagraph"/>
        <w:numPr>
          <w:ilvl w:val="0"/>
          <w:numId w:val="33"/>
        </w:numPr>
      </w:pPr>
      <w:r>
        <w:t>MSPRF</w:t>
      </w:r>
    </w:p>
    <w:p w14:paraId="31FFA68D" w14:textId="300BB931" w:rsidR="00F14626" w:rsidRDefault="00F14626" w:rsidP="00F14626">
      <w:pPr>
        <w:pStyle w:val="ListParagraph"/>
        <w:numPr>
          <w:ilvl w:val="0"/>
          <w:numId w:val="33"/>
        </w:numPr>
      </w:pPr>
      <w:r>
        <w:t>CR</w:t>
      </w:r>
    </w:p>
    <w:p w14:paraId="4CCC4D77" w14:textId="77777777" w:rsidR="006B3D10" w:rsidRDefault="006B3D10" w:rsidP="006B3D10">
      <w:pPr>
        <w:pStyle w:val="ListParagraph"/>
        <w:ind w:left="1656"/>
      </w:pPr>
    </w:p>
    <w:p w14:paraId="1F5E7DDC" w14:textId="619AE728" w:rsidR="00F14626" w:rsidRDefault="00F14626" w:rsidP="00F14626">
      <w:pPr>
        <w:pStyle w:val="ListParagraph"/>
        <w:numPr>
          <w:ilvl w:val="2"/>
          <w:numId w:val="1"/>
        </w:numPr>
      </w:pPr>
      <w:r>
        <w:t>Recommends PO to appropriate approving officer.</w:t>
      </w:r>
      <w:r w:rsidRPr="00F14626">
        <w:rPr>
          <w:i/>
        </w:rPr>
        <w:t xml:space="preserve"> </w:t>
      </w:r>
      <w:r w:rsidRPr="00D152D5">
        <w:rPr>
          <w:i/>
        </w:rPr>
        <w:t>(</w:t>
      </w:r>
      <w:r w:rsidR="00983FD3" w:rsidRPr="00D152D5">
        <w:rPr>
          <w:i/>
        </w:rPr>
        <w:t xml:space="preserve">refer to </w:t>
      </w:r>
      <w:r w:rsidR="00AC5022">
        <w:rPr>
          <w:b/>
          <w:i/>
        </w:rPr>
        <w:t xml:space="preserve">section V.I.1, </w:t>
      </w:r>
      <w:r w:rsidR="00AC5022" w:rsidRPr="00AC5022">
        <w:rPr>
          <w:i/>
        </w:rPr>
        <w:t>page 8</w:t>
      </w:r>
      <w:r w:rsidR="00983FD3" w:rsidRPr="00D152D5">
        <w:rPr>
          <w:i/>
        </w:rPr>
        <w:t>)</w:t>
      </w:r>
    </w:p>
    <w:p w14:paraId="62591764" w14:textId="77777777" w:rsidR="00F14626" w:rsidRDefault="00F14626" w:rsidP="00D152D5"/>
    <w:p w14:paraId="282652AF" w14:textId="4310F360" w:rsidR="00F14626" w:rsidRPr="00F14626" w:rsidRDefault="00D152D5" w:rsidP="00AC5022">
      <w:pPr>
        <w:pStyle w:val="ListParagraph"/>
        <w:numPr>
          <w:ilvl w:val="1"/>
          <w:numId w:val="1"/>
        </w:numPr>
        <w:jc w:val="both"/>
      </w:pPr>
      <w:r>
        <w:t>Vice President</w:t>
      </w:r>
      <w:r w:rsidR="007346CD">
        <w:t xml:space="preserve"> (VP)</w:t>
      </w:r>
      <w:r>
        <w:t xml:space="preserve"> </w:t>
      </w:r>
      <w:r w:rsidR="00F14626">
        <w:t>–</w:t>
      </w:r>
      <w:r>
        <w:t xml:space="preserve"> Approves</w:t>
      </w:r>
      <w:r w:rsidR="00F14626">
        <w:t xml:space="preserve"> </w:t>
      </w:r>
      <w:r>
        <w:t xml:space="preserve">the MSPRF, CR and PO. </w:t>
      </w:r>
      <w:r w:rsidRPr="00D152D5">
        <w:rPr>
          <w:i/>
        </w:rPr>
        <w:t>(</w:t>
      </w:r>
      <w:r w:rsidR="00983FD3" w:rsidRPr="00D152D5">
        <w:rPr>
          <w:i/>
        </w:rPr>
        <w:t xml:space="preserve">refer to </w:t>
      </w:r>
      <w:r w:rsidR="00AC5022">
        <w:rPr>
          <w:b/>
          <w:i/>
        </w:rPr>
        <w:t xml:space="preserve">section V.I.1, </w:t>
      </w:r>
      <w:r w:rsidR="00AC5022" w:rsidRPr="00AC5022">
        <w:rPr>
          <w:i/>
        </w:rPr>
        <w:t>page 8</w:t>
      </w:r>
      <w:r w:rsidR="00983FD3" w:rsidRPr="00D152D5">
        <w:rPr>
          <w:i/>
        </w:rPr>
        <w:t>)</w:t>
      </w:r>
    </w:p>
    <w:p w14:paraId="197ECE32" w14:textId="77777777" w:rsidR="00F14626" w:rsidRDefault="00F14626" w:rsidP="00F14626"/>
    <w:p w14:paraId="488D7A77" w14:textId="29965B95" w:rsidR="00C90E93" w:rsidRPr="008536B7" w:rsidRDefault="00EE72C5" w:rsidP="00AC5022">
      <w:pPr>
        <w:pStyle w:val="ListParagraph"/>
        <w:numPr>
          <w:ilvl w:val="1"/>
          <w:numId w:val="1"/>
        </w:numPr>
        <w:jc w:val="both"/>
      </w:pPr>
      <w:r>
        <w:t xml:space="preserve">Senior </w:t>
      </w:r>
      <w:r w:rsidR="007346CD">
        <w:t xml:space="preserve">VP </w:t>
      </w:r>
      <w:r>
        <w:t xml:space="preserve">/ </w:t>
      </w:r>
      <w:r w:rsidR="00F14626">
        <w:t xml:space="preserve">President </w:t>
      </w:r>
      <w:r w:rsidR="00C824C6">
        <w:t>–</w:t>
      </w:r>
      <w:r w:rsidR="00F14626">
        <w:t xml:space="preserve"> Approves the MSPRF, CR and PO. </w:t>
      </w:r>
      <w:r w:rsidR="00F14626" w:rsidRPr="00D152D5">
        <w:rPr>
          <w:i/>
        </w:rPr>
        <w:t>(</w:t>
      </w:r>
      <w:r w:rsidR="00983FD3" w:rsidRPr="00D152D5">
        <w:rPr>
          <w:i/>
        </w:rPr>
        <w:t xml:space="preserve">refer to </w:t>
      </w:r>
      <w:r w:rsidR="00AC5022">
        <w:rPr>
          <w:b/>
          <w:i/>
        </w:rPr>
        <w:t xml:space="preserve">section V.I.1, </w:t>
      </w:r>
      <w:r w:rsidR="00AC5022" w:rsidRPr="00AC5022">
        <w:rPr>
          <w:i/>
        </w:rPr>
        <w:t>page 8</w:t>
      </w:r>
      <w:r w:rsidR="00983FD3" w:rsidRPr="00D152D5">
        <w:rPr>
          <w:i/>
        </w:rPr>
        <w:t>)</w:t>
      </w:r>
    </w:p>
    <w:p w14:paraId="1B1EA6C8" w14:textId="74B83E4A" w:rsidR="005334AD" w:rsidRDefault="005334AD" w:rsidP="00D20880">
      <w:pPr>
        <w:jc w:val="both"/>
      </w:pPr>
    </w:p>
    <w:p w14:paraId="5B3A9E22" w14:textId="0E30BF77" w:rsidR="00FE0C7F" w:rsidRPr="00FE0C7F" w:rsidRDefault="00FE0C7F" w:rsidP="00FE0C7F">
      <w:pPr>
        <w:pStyle w:val="ListParagraph"/>
        <w:numPr>
          <w:ilvl w:val="0"/>
          <w:numId w:val="1"/>
        </w:numPr>
        <w:jc w:val="both"/>
        <w:rPr>
          <w:u w:val="single"/>
        </w:rPr>
      </w:pPr>
      <w:r w:rsidRPr="00FE0C7F">
        <w:rPr>
          <w:u w:val="single"/>
        </w:rPr>
        <w:t>KEY TERMS</w:t>
      </w:r>
    </w:p>
    <w:p w14:paraId="769CD8E9" w14:textId="0ED37DF4" w:rsidR="00FE0C7F" w:rsidRDefault="00FE0C7F" w:rsidP="00D20880">
      <w:pPr>
        <w:jc w:val="both"/>
      </w:pPr>
    </w:p>
    <w:p w14:paraId="6D8FA0CF" w14:textId="6CD36764" w:rsidR="00FE0C7F" w:rsidRDefault="00FE0C7F" w:rsidP="00FE0C7F">
      <w:pPr>
        <w:pStyle w:val="ListParagraph"/>
        <w:numPr>
          <w:ilvl w:val="1"/>
          <w:numId w:val="1"/>
        </w:numPr>
        <w:jc w:val="both"/>
      </w:pPr>
      <w:r>
        <w:rPr>
          <w:i/>
        </w:rPr>
        <w:t>Emergency Requests</w:t>
      </w:r>
      <w:r>
        <w:t xml:space="preserve"> – This pertains to level of priority of the request wherein the procurement of the </w:t>
      </w:r>
      <w:r w:rsidR="00406897">
        <w:t xml:space="preserve">materials and supplies </w:t>
      </w:r>
      <w:r>
        <w:t>is deemed necessary to prevent loss of life, properties or stoppage of operations.</w:t>
      </w:r>
    </w:p>
    <w:p w14:paraId="75DFE147" w14:textId="77777777" w:rsidR="00FE0C7F" w:rsidRDefault="00FE0C7F" w:rsidP="00FE0C7F">
      <w:pPr>
        <w:pStyle w:val="ListParagraph"/>
        <w:ind w:left="936"/>
        <w:jc w:val="both"/>
      </w:pPr>
    </w:p>
    <w:p w14:paraId="6293A03A" w14:textId="05CB0ABE" w:rsidR="00FE0C7F" w:rsidRDefault="00FE0C7F" w:rsidP="00FE0C7F">
      <w:pPr>
        <w:pStyle w:val="ListParagraph"/>
        <w:numPr>
          <w:ilvl w:val="1"/>
          <w:numId w:val="1"/>
        </w:numPr>
        <w:jc w:val="both"/>
      </w:pPr>
      <w:r w:rsidRPr="00FE0C7F">
        <w:rPr>
          <w:i/>
        </w:rPr>
        <w:t>F</w:t>
      </w:r>
      <w:r>
        <w:rPr>
          <w:i/>
        </w:rPr>
        <w:t>ree on Board (F</w:t>
      </w:r>
      <w:r w:rsidRPr="00FE0C7F">
        <w:rPr>
          <w:i/>
        </w:rPr>
        <w:t>OB</w:t>
      </w:r>
      <w:r>
        <w:rPr>
          <w:i/>
        </w:rPr>
        <w:t>)</w:t>
      </w:r>
      <w:r w:rsidRPr="00FE0C7F">
        <w:rPr>
          <w:i/>
        </w:rPr>
        <w:t xml:space="preserve"> Shipping Point</w:t>
      </w:r>
      <w:r>
        <w:t xml:space="preserve"> – This means that the buyer takes </w:t>
      </w:r>
      <w:r w:rsidR="00E22D7F">
        <w:t>ownership</w:t>
      </w:r>
      <w:r>
        <w:t xml:space="preserve"> of goods being shipped to it by a supplier once the goods leave the supplier’s shipping dock.</w:t>
      </w:r>
      <w:r w:rsidRPr="00FE0C7F">
        <w:t xml:space="preserve"> </w:t>
      </w:r>
      <w:r>
        <w:t>S</w:t>
      </w:r>
      <w:r w:rsidRPr="00FE0C7F">
        <w:t>ince the buyer is undertaking the risks and rewards of ownership, which occurs at the point of departure from the supplier's shipping dock</w:t>
      </w:r>
      <w:r w:rsidR="00E22D7F">
        <w:t>, the buyer should record an increase in its inventory.</w:t>
      </w:r>
    </w:p>
    <w:p w14:paraId="1977583D" w14:textId="668AE1F9" w:rsidR="00FE0C7F" w:rsidRDefault="00FE0C7F" w:rsidP="00FE0C7F">
      <w:pPr>
        <w:pStyle w:val="ListParagraph"/>
        <w:ind w:left="936"/>
        <w:jc w:val="both"/>
      </w:pPr>
    </w:p>
    <w:p w14:paraId="5144E315" w14:textId="77777777" w:rsidR="00E22D7F" w:rsidRDefault="00E22D7F">
      <w:pPr>
        <w:rPr>
          <w:i/>
        </w:rPr>
      </w:pPr>
      <w:r>
        <w:rPr>
          <w:i/>
        </w:rPr>
        <w:br w:type="page"/>
      </w:r>
    </w:p>
    <w:p w14:paraId="790BFB39" w14:textId="73213951" w:rsidR="00FE0C7F" w:rsidRDefault="00FE0C7F" w:rsidP="00FE0C7F">
      <w:pPr>
        <w:pStyle w:val="ListParagraph"/>
        <w:numPr>
          <w:ilvl w:val="1"/>
          <w:numId w:val="1"/>
        </w:numPr>
        <w:jc w:val="both"/>
      </w:pPr>
      <w:r w:rsidRPr="00FE0C7F">
        <w:rPr>
          <w:i/>
        </w:rPr>
        <w:lastRenderedPageBreak/>
        <w:t>FOB Destination</w:t>
      </w:r>
      <w:r>
        <w:t xml:space="preserve"> – </w:t>
      </w:r>
      <w:r w:rsidR="00E22D7F">
        <w:t xml:space="preserve">This means that the buyer takes ownership of the goods being shipped to it by a supplier once the goods arrive at the buyer’s receiving dock (i.e. warehouse). The buyer should record an increase in its inventory at the point of arrival of the goods at its receiving dock. </w:t>
      </w:r>
    </w:p>
    <w:p w14:paraId="63C6979B" w14:textId="77777777" w:rsidR="00FE0C7F" w:rsidRDefault="00FE0C7F" w:rsidP="00FE0C7F">
      <w:pPr>
        <w:pStyle w:val="ListParagraph"/>
      </w:pPr>
    </w:p>
    <w:p w14:paraId="5B772F7D" w14:textId="77777777" w:rsidR="006B582C" w:rsidRPr="006B582C" w:rsidRDefault="006B582C" w:rsidP="006B582C">
      <w:pPr>
        <w:ind w:left="576"/>
        <w:jc w:val="both"/>
      </w:pPr>
    </w:p>
    <w:p w14:paraId="3C72184A" w14:textId="6471F4F2" w:rsidR="003226EA" w:rsidRPr="008536B7" w:rsidRDefault="003226EA" w:rsidP="00330817">
      <w:pPr>
        <w:numPr>
          <w:ilvl w:val="0"/>
          <w:numId w:val="1"/>
        </w:numPr>
        <w:jc w:val="both"/>
        <w:rPr>
          <w:u w:val="single"/>
        </w:rPr>
      </w:pPr>
      <w:r w:rsidRPr="008536B7">
        <w:rPr>
          <w:u w:val="single"/>
        </w:rPr>
        <w:t>POLICIES</w:t>
      </w:r>
    </w:p>
    <w:p w14:paraId="001AAA4D" w14:textId="77777777" w:rsidR="00132F13" w:rsidRPr="008536B7" w:rsidRDefault="00132F13" w:rsidP="0032034C">
      <w:pPr>
        <w:jc w:val="both"/>
      </w:pPr>
    </w:p>
    <w:p w14:paraId="1A03F02A" w14:textId="77777777" w:rsidR="00132F13" w:rsidRPr="008536B7" w:rsidRDefault="00577ED7" w:rsidP="00330817">
      <w:pPr>
        <w:numPr>
          <w:ilvl w:val="1"/>
          <w:numId w:val="1"/>
        </w:numPr>
        <w:jc w:val="both"/>
        <w:rPr>
          <w:b/>
        </w:rPr>
      </w:pPr>
      <w:r w:rsidRPr="008536B7">
        <w:rPr>
          <w:b/>
        </w:rPr>
        <w:t>General Policies</w:t>
      </w:r>
    </w:p>
    <w:p w14:paraId="24214AD6" w14:textId="77777777" w:rsidR="00A6156A" w:rsidRPr="008536B7" w:rsidRDefault="00A6156A" w:rsidP="0032034C">
      <w:pPr>
        <w:ind w:left="936"/>
        <w:jc w:val="both"/>
      </w:pPr>
    </w:p>
    <w:p w14:paraId="1FCB41DA" w14:textId="77777777" w:rsidR="00360E22" w:rsidRDefault="00360E22" w:rsidP="00360E22">
      <w:pPr>
        <w:numPr>
          <w:ilvl w:val="2"/>
          <w:numId w:val="1"/>
        </w:numPr>
        <w:jc w:val="both"/>
      </w:pPr>
      <w:r w:rsidRPr="00360E22">
        <w:t>Proper segregation of duties should be considered and implemented. As a minimum requirement, “approval”, “custody”, and “recording” functions should be segregated. Thus, management should make sure that an employee is not allowed to perform these functions all on his own.</w:t>
      </w:r>
      <w:r>
        <w:t xml:space="preserve"> </w:t>
      </w:r>
    </w:p>
    <w:p w14:paraId="02ACFCD4" w14:textId="77777777" w:rsidR="00424215" w:rsidRDefault="00424215" w:rsidP="00424215">
      <w:pPr>
        <w:numPr>
          <w:ilvl w:val="2"/>
          <w:numId w:val="1"/>
        </w:numPr>
        <w:jc w:val="both"/>
      </w:pPr>
      <w:r>
        <w:t>Business forms shall be duly filled-out and signed by designated signatories. Any details/signatories which are not applicable must be duly indicated with “N/A”.</w:t>
      </w:r>
    </w:p>
    <w:p w14:paraId="66F832D4" w14:textId="28032853" w:rsidR="00424215" w:rsidRDefault="00424215" w:rsidP="00424215">
      <w:pPr>
        <w:numPr>
          <w:ilvl w:val="2"/>
          <w:numId w:val="1"/>
        </w:numPr>
        <w:jc w:val="both"/>
      </w:pPr>
      <w:r>
        <w:t xml:space="preserve">Alterations, if any, </w:t>
      </w:r>
      <w:r w:rsidR="007346CD">
        <w:t xml:space="preserve">in the business forms </w:t>
      </w:r>
      <w:r>
        <w:t>shall be duly countersigned.</w:t>
      </w:r>
    </w:p>
    <w:p w14:paraId="714EA387" w14:textId="1F57CAC2" w:rsidR="00580CF5" w:rsidRPr="008536B7" w:rsidRDefault="00580CF5" w:rsidP="00424215">
      <w:pPr>
        <w:pStyle w:val="ListParagraph"/>
        <w:ind w:left="1260"/>
        <w:jc w:val="both"/>
      </w:pPr>
    </w:p>
    <w:p w14:paraId="2D47CE03" w14:textId="7CD834EF" w:rsidR="00755AA9" w:rsidRPr="008536B7" w:rsidRDefault="00987EB3" w:rsidP="00330817">
      <w:pPr>
        <w:numPr>
          <w:ilvl w:val="1"/>
          <w:numId w:val="1"/>
        </w:numPr>
        <w:tabs>
          <w:tab w:val="num" w:pos="1872"/>
        </w:tabs>
        <w:jc w:val="both"/>
        <w:rPr>
          <w:b/>
        </w:rPr>
      </w:pPr>
      <w:r>
        <w:rPr>
          <w:b/>
        </w:rPr>
        <w:t>Purchase Requisition</w:t>
      </w:r>
    </w:p>
    <w:p w14:paraId="36B7221B" w14:textId="77777777" w:rsidR="00755AA9" w:rsidRPr="008536B7" w:rsidRDefault="00755AA9" w:rsidP="00755AA9">
      <w:pPr>
        <w:tabs>
          <w:tab w:val="num" w:pos="1872"/>
        </w:tabs>
        <w:ind w:left="936"/>
        <w:jc w:val="both"/>
      </w:pPr>
    </w:p>
    <w:p w14:paraId="117CED4E" w14:textId="77777777" w:rsidR="00442850" w:rsidRDefault="00442850" w:rsidP="00442850">
      <w:pPr>
        <w:pStyle w:val="ListParagraph"/>
        <w:numPr>
          <w:ilvl w:val="2"/>
          <w:numId w:val="1"/>
        </w:numPr>
        <w:jc w:val="both"/>
      </w:pPr>
      <w:r>
        <w:t xml:space="preserve">A </w:t>
      </w:r>
      <w:r w:rsidRPr="00756D35">
        <w:t>Materials/Services Procurement Requisition Form (MSPRF)</w:t>
      </w:r>
      <w:r>
        <w:t xml:space="preserve"> shall be prepared for purchases not covered by the Revolving Funds (RF).</w:t>
      </w:r>
    </w:p>
    <w:p w14:paraId="1056A3AB" w14:textId="5D688D43" w:rsidR="00442850" w:rsidRDefault="00442850" w:rsidP="00987EB3">
      <w:pPr>
        <w:pStyle w:val="ListParagraph"/>
        <w:numPr>
          <w:ilvl w:val="2"/>
          <w:numId w:val="1"/>
        </w:numPr>
        <w:jc w:val="both"/>
      </w:pPr>
      <w:r>
        <w:t>Materials and supplies should be requested initially to the Warehouse Department using the Materials Requisition Slip (MRS). However, if the materials are not available at the warehouse, the Warehouse Department shall request for the procurement of the requested items using the MSPRF.</w:t>
      </w:r>
    </w:p>
    <w:p w14:paraId="7D62B5FF" w14:textId="2CD13382" w:rsidR="00442850" w:rsidRDefault="00442850" w:rsidP="00987EB3">
      <w:pPr>
        <w:pStyle w:val="ListParagraph"/>
        <w:numPr>
          <w:ilvl w:val="2"/>
          <w:numId w:val="1"/>
        </w:numPr>
        <w:jc w:val="both"/>
      </w:pPr>
      <w:r>
        <w:t>The MSPRF shall be sequentially</w:t>
      </w:r>
      <w:r w:rsidR="005C4197">
        <w:t xml:space="preserve"> numbered upon receipt of the request by the Purchasing Department</w:t>
      </w:r>
      <w:r>
        <w:t>.</w:t>
      </w:r>
    </w:p>
    <w:p w14:paraId="59056191" w14:textId="32388FEC" w:rsidR="00442850" w:rsidRDefault="00442850" w:rsidP="00987EB3">
      <w:pPr>
        <w:pStyle w:val="ListParagraph"/>
        <w:numPr>
          <w:ilvl w:val="2"/>
          <w:numId w:val="1"/>
        </w:numPr>
        <w:jc w:val="both"/>
      </w:pPr>
      <w:r>
        <w:t>The level of priority of the request must be indicated in the MSPRF. Description as to the level of priority follows:</w:t>
      </w:r>
    </w:p>
    <w:p w14:paraId="015F979F" w14:textId="18C73BA6" w:rsidR="00442850" w:rsidRDefault="00442850" w:rsidP="00442850">
      <w:pPr>
        <w:pStyle w:val="ListParagraph"/>
        <w:ind w:left="1260"/>
        <w:jc w:val="both"/>
      </w:pPr>
    </w:p>
    <w:tbl>
      <w:tblPr>
        <w:tblStyle w:val="TableGrid"/>
        <w:tblW w:w="0" w:type="auto"/>
        <w:tblInd w:w="1260" w:type="dxa"/>
        <w:tblLook w:val="04A0" w:firstRow="1" w:lastRow="0" w:firstColumn="1" w:lastColumn="0" w:noHBand="0" w:noVBand="1"/>
      </w:tblPr>
      <w:tblGrid>
        <w:gridCol w:w="2245"/>
        <w:gridCol w:w="5917"/>
      </w:tblGrid>
      <w:tr w:rsidR="00442850" w14:paraId="613FFDBC" w14:textId="77777777" w:rsidTr="007F5A30">
        <w:tc>
          <w:tcPr>
            <w:tcW w:w="2245" w:type="dxa"/>
          </w:tcPr>
          <w:p w14:paraId="788D9B8E" w14:textId="690D85EC" w:rsidR="00442850" w:rsidRPr="00442850" w:rsidRDefault="00442850" w:rsidP="00442850">
            <w:pPr>
              <w:pStyle w:val="ListParagraph"/>
              <w:ind w:left="0"/>
              <w:jc w:val="center"/>
              <w:rPr>
                <w:b/>
              </w:rPr>
            </w:pPr>
            <w:r w:rsidRPr="00442850">
              <w:rPr>
                <w:b/>
              </w:rPr>
              <w:t>Priority</w:t>
            </w:r>
          </w:p>
        </w:tc>
        <w:tc>
          <w:tcPr>
            <w:tcW w:w="5917" w:type="dxa"/>
          </w:tcPr>
          <w:p w14:paraId="6B957F42" w14:textId="7B64A5E0" w:rsidR="00442850" w:rsidRPr="00442850" w:rsidRDefault="00442850" w:rsidP="00442850">
            <w:pPr>
              <w:pStyle w:val="ListParagraph"/>
              <w:ind w:left="0"/>
              <w:jc w:val="center"/>
              <w:rPr>
                <w:b/>
              </w:rPr>
            </w:pPr>
            <w:r w:rsidRPr="00442850">
              <w:rPr>
                <w:b/>
              </w:rPr>
              <w:t>Time Needed</w:t>
            </w:r>
            <w:r w:rsidR="007F5A30">
              <w:rPr>
                <w:b/>
              </w:rPr>
              <w:t xml:space="preserve"> from Date of Receipt of Request</w:t>
            </w:r>
          </w:p>
        </w:tc>
      </w:tr>
      <w:tr w:rsidR="009C6DF7" w14:paraId="4A161370" w14:textId="77777777" w:rsidTr="007F5A30">
        <w:tc>
          <w:tcPr>
            <w:tcW w:w="2245" w:type="dxa"/>
          </w:tcPr>
          <w:p w14:paraId="63CFD963" w14:textId="257227C7" w:rsidR="009C6DF7" w:rsidRPr="00442850" w:rsidRDefault="009C6DF7" w:rsidP="00861018">
            <w:pPr>
              <w:pStyle w:val="ListParagraph"/>
              <w:ind w:left="0"/>
              <w:rPr>
                <w:b/>
              </w:rPr>
            </w:pPr>
            <w:r>
              <w:t>Emergency</w:t>
            </w:r>
          </w:p>
        </w:tc>
        <w:tc>
          <w:tcPr>
            <w:tcW w:w="5917" w:type="dxa"/>
          </w:tcPr>
          <w:p w14:paraId="37D38EB2" w14:textId="053E2FC0" w:rsidR="009C6DF7" w:rsidRPr="00442850" w:rsidRDefault="009C6DF7" w:rsidP="00861018">
            <w:pPr>
              <w:pStyle w:val="ListParagraph"/>
              <w:ind w:left="0"/>
              <w:rPr>
                <w:b/>
              </w:rPr>
            </w:pPr>
            <w:r>
              <w:t>Within 24 hours</w:t>
            </w:r>
          </w:p>
        </w:tc>
      </w:tr>
      <w:tr w:rsidR="009C6DF7" w14:paraId="23AA3FD8" w14:textId="77777777" w:rsidTr="007F5A30">
        <w:tc>
          <w:tcPr>
            <w:tcW w:w="2245" w:type="dxa"/>
          </w:tcPr>
          <w:p w14:paraId="6EF611C0" w14:textId="1A57DD66" w:rsidR="009C6DF7" w:rsidRDefault="009C6DF7" w:rsidP="00861018">
            <w:pPr>
              <w:pStyle w:val="ListParagraph"/>
              <w:ind w:left="0"/>
            </w:pPr>
            <w:r>
              <w:t>Regular – High</w:t>
            </w:r>
          </w:p>
        </w:tc>
        <w:tc>
          <w:tcPr>
            <w:tcW w:w="5917" w:type="dxa"/>
          </w:tcPr>
          <w:p w14:paraId="7113E7A3" w14:textId="260022DD" w:rsidR="009C6DF7" w:rsidRDefault="009C6DF7" w:rsidP="00861018">
            <w:pPr>
              <w:pStyle w:val="ListParagraph"/>
              <w:ind w:left="0"/>
            </w:pPr>
            <w:r>
              <w:t>Within 3 working days</w:t>
            </w:r>
          </w:p>
        </w:tc>
      </w:tr>
      <w:tr w:rsidR="009C6DF7" w:rsidRPr="005C4197" w14:paraId="36453513" w14:textId="77777777" w:rsidTr="007F5A30">
        <w:tc>
          <w:tcPr>
            <w:tcW w:w="2245" w:type="dxa"/>
          </w:tcPr>
          <w:p w14:paraId="555FFD09" w14:textId="358A9D4A" w:rsidR="009C6DF7" w:rsidRPr="005C4197" w:rsidRDefault="009C6DF7" w:rsidP="00861018">
            <w:pPr>
              <w:pStyle w:val="ListParagraph"/>
              <w:ind w:left="0"/>
            </w:pPr>
            <w:r>
              <w:t>Regular – Medium</w:t>
            </w:r>
          </w:p>
        </w:tc>
        <w:tc>
          <w:tcPr>
            <w:tcW w:w="5917" w:type="dxa"/>
          </w:tcPr>
          <w:p w14:paraId="5E7B2B9E" w14:textId="3E9C3CEC" w:rsidR="009C6DF7" w:rsidRPr="005C4197" w:rsidRDefault="009C6DF7" w:rsidP="00861018">
            <w:pPr>
              <w:pStyle w:val="ListParagraph"/>
              <w:ind w:left="0"/>
            </w:pPr>
            <w:r w:rsidRPr="005C4197">
              <w:t xml:space="preserve">Within </w:t>
            </w:r>
            <w:r>
              <w:t>7</w:t>
            </w:r>
            <w:r w:rsidRPr="005C4197">
              <w:t xml:space="preserve"> working days</w:t>
            </w:r>
          </w:p>
        </w:tc>
      </w:tr>
      <w:tr w:rsidR="009C6DF7" w:rsidRPr="005C4197" w14:paraId="58B3AAF0" w14:textId="77777777" w:rsidTr="007F5A30">
        <w:tc>
          <w:tcPr>
            <w:tcW w:w="2245" w:type="dxa"/>
          </w:tcPr>
          <w:p w14:paraId="1811EA3A" w14:textId="07848AC1" w:rsidR="009C6DF7" w:rsidRPr="005C4197" w:rsidRDefault="009C6DF7" w:rsidP="00861018">
            <w:pPr>
              <w:pStyle w:val="ListParagraph"/>
              <w:ind w:left="0"/>
            </w:pPr>
            <w:r>
              <w:t>Regular – Low</w:t>
            </w:r>
          </w:p>
        </w:tc>
        <w:tc>
          <w:tcPr>
            <w:tcW w:w="5917" w:type="dxa"/>
          </w:tcPr>
          <w:p w14:paraId="02538220" w14:textId="4B91577F" w:rsidR="009C6DF7" w:rsidRPr="005C4197" w:rsidRDefault="009C6DF7" w:rsidP="00861018">
            <w:pPr>
              <w:pStyle w:val="ListParagraph"/>
              <w:ind w:left="0"/>
            </w:pPr>
            <w:r w:rsidRPr="005C4197">
              <w:t xml:space="preserve">Within </w:t>
            </w:r>
            <w:r>
              <w:t>10</w:t>
            </w:r>
            <w:r w:rsidRPr="005C4197">
              <w:t xml:space="preserve"> working days</w:t>
            </w:r>
          </w:p>
        </w:tc>
      </w:tr>
    </w:tbl>
    <w:p w14:paraId="2E4811C4" w14:textId="46E0D1DE" w:rsidR="00442850" w:rsidRDefault="00442850" w:rsidP="00442850">
      <w:pPr>
        <w:pStyle w:val="ListParagraph"/>
        <w:ind w:left="1260"/>
        <w:jc w:val="both"/>
      </w:pPr>
    </w:p>
    <w:p w14:paraId="39E00964" w14:textId="74E74B17" w:rsidR="00FE0C7F" w:rsidRDefault="00FE0C7F" w:rsidP="00442850">
      <w:pPr>
        <w:pStyle w:val="ListParagraph"/>
        <w:ind w:left="1260"/>
        <w:jc w:val="both"/>
      </w:pPr>
      <w:r>
        <w:t>Emergency pertains to a level of priority wherein the request is deemed necessary to prevent loss of, or danger of life and/or property, and/or stoppage of operations.</w:t>
      </w:r>
    </w:p>
    <w:p w14:paraId="0F845D4E" w14:textId="37C5FB37" w:rsidR="00442850" w:rsidRDefault="00442850" w:rsidP="00442850">
      <w:pPr>
        <w:pStyle w:val="ListParagraph"/>
        <w:numPr>
          <w:ilvl w:val="2"/>
          <w:numId w:val="1"/>
        </w:numPr>
        <w:jc w:val="both"/>
      </w:pPr>
      <w:r w:rsidRPr="005C4197">
        <w:t>Time frame for the processing of requisitio</w:t>
      </w:r>
      <w:r w:rsidR="00023372" w:rsidRPr="005C4197">
        <w:t xml:space="preserve">ns by Purchasing Department </w:t>
      </w:r>
      <w:r w:rsidRPr="005C4197">
        <w:t xml:space="preserve">should not exceed at most </w:t>
      </w:r>
      <w:r w:rsidR="009C6DF7">
        <w:t>ten (10</w:t>
      </w:r>
      <w:r w:rsidR="00756D35" w:rsidRPr="005C4197">
        <w:t>)</w:t>
      </w:r>
      <w:r w:rsidRPr="005C4197">
        <w:t xml:space="preserve"> days </w:t>
      </w:r>
      <w:r w:rsidRPr="00756D35">
        <w:t>from receipt of the said requisition.</w:t>
      </w:r>
    </w:p>
    <w:p w14:paraId="241F5295" w14:textId="77777777" w:rsidR="00AC5022" w:rsidRDefault="00AC5022">
      <w:r>
        <w:br w:type="page"/>
      </w:r>
    </w:p>
    <w:p w14:paraId="29E8C49E" w14:textId="500D2A5F" w:rsidR="00987EB3" w:rsidRPr="00E4698A" w:rsidRDefault="002034EC" w:rsidP="002034EC">
      <w:pPr>
        <w:pStyle w:val="ListParagraph"/>
        <w:numPr>
          <w:ilvl w:val="2"/>
          <w:numId w:val="1"/>
        </w:numPr>
        <w:jc w:val="both"/>
      </w:pPr>
      <w:r w:rsidRPr="00E4698A">
        <w:lastRenderedPageBreak/>
        <w:t xml:space="preserve">If requested items, </w:t>
      </w:r>
      <w:r w:rsidR="006B3D10" w:rsidRPr="00E4698A">
        <w:t>after</w:t>
      </w:r>
      <w:r w:rsidRPr="00E4698A">
        <w:t xml:space="preserve"> canvassing</w:t>
      </w:r>
      <w:r w:rsidR="006B3D10" w:rsidRPr="00E4698A">
        <w:t>, reveal</w:t>
      </w:r>
      <w:r w:rsidRPr="00E4698A">
        <w:t xml:space="preserve"> individual prices below P2,000 (maximum amount for RF disbursements), the request shall still be processed under PO process. However, </w:t>
      </w:r>
      <w:r w:rsidR="006B3D10" w:rsidRPr="00E4698A">
        <w:t>the</w:t>
      </w:r>
      <w:r w:rsidRPr="00E4698A">
        <w:t xml:space="preserve"> payment </w:t>
      </w:r>
      <w:r w:rsidR="006B3D10" w:rsidRPr="00E4698A">
        <w:t>(APV) may be accumulated</w:t>
      </w:r>
      <w:r w:rsidRPr="00E4698A">
        <w:t xml:space="preserve"> </w:t>
      </w:r>
      <w:r w:rsidR="006B3D10" w:rsidRPr="00E4698A">
        <w:t>until the amount payable reaches</w:t>
      </w:r>
      <w:r w:rsidRPr="00E4698A">
        <w:t xml:space="preserve"> the minimum requirement of P2,000 or upon arrival of the due date of the account. </w:t>
      </w:r>
      <w:r w:rsidR="00BD1DC4" w:rsidRPr="00E4698A">
        <w:rPr>
          <w:i/>
        </w:rPr>
        <w:t>(See Annex A)</w:t>
      </w:r>
    </w:p>
    <w:p w14:paraId="5825A94A" w14:textId="77777777" w:rsidR="002034EC" w:rsidRPr="008536B7" w:rsidRDefault="002034EC" w:rsidP="00987EB3">
      <w:pPr>
        <w:jc w:val="both"/>
      </w:pPr>
    </w:p>
    <w:p w14:paraId="2020E88A" w14:textId="0EAE72D1" w:rsidR="00752429" w:rsidRPr="008536B7" w:rsidRDefault="00987EB3" w:rsidP="008536B7">
      <w:pPr>
        <w:pStyle w:val="ListParagraph"/>
        <w:numPr>
          <w:ilvl w:val="1"/>
          <w:numId w:val="1"/>
        </w:numPr>
        <w:jc w:val="both"/>
        <w:rPr>
          <w:b/>
        </w:rPr>
      </w:pPr>
      <w:r>
        <w:rPr>
          <w:b/>
        </w:rPr>
        <w:t>Sourcing</w:t>
      </w:r>
      <w:r w:rsidR="006574CA">
        <w:rPr>
          <w:b/>
        </w:rPr>
        <w:t xml:space="preserve"> and Accreditation of Suppliers</w:t>
      </w:r>
    </w:p>
    <w:p w14:paraId="4F9D2DE5" w14:textId="13D89F6B" w:rsidR="00752429" w:rsidRPr="008536B7" w:rsidRDefault="00752429" w:rsidP="003E5489">
      <w:pPr>
        <w:jc w:val="both"/>
      </w:pPr>
    </w:p>
    <w:p w14:paraId="1DE6B44D" w14:textId="3DC021A2" w:rsidR="00752429" w:rsidRDefault="00B07452" w:rsidP="008536B7">
      <w:pPr>
        <w:numPr>
          <w:ilvl w:val="2"/>
          <w:numId w:val="1"/>
        </w:numPr>
        <w:jc w:val="both"/>
      </w:pPr>
      <w:r>
        <w:t>When available locally, materials and supplies shall be purchased from local suppliers, unless buying from a foreign supplier is more practical and economical to the Company.</w:t>
      </w:r>
      <w:r w:rsidR="00023372">
        <w:t xml:space="preserve"> </w:t>
      </w:r>
      <w:r w:rsidR="00023372" w:rsidRPr="00A52D32">
        <w:t>For materials and supplies sourced from foreign supplier, refer to process title</w:t>
      </w:r>
      <w:r w:rsidR="00023372" w:rsidRPr="00023372">
        <w:rPr>
          <w:i/>
        </w:rPr>
        <w:t xml:space="preserve"> </w:t>
      </w:r>
      <w:r w:rsidR="00A52D32">
        <w:rPr>
          <w:i/>
        </w:rPr>
        <w:t>“</w:t>
      </w:r>
      <w:r w:rsidR="00023372" w:rsidRPr="00023372">
        <w:rPr>
          <w:i/>
        </w:rPr>
        <w:t>Importation Procedures</w:t>
      </w:r>
      <w:r w:rsidR="00A52D32">
        <w:rPr>
          <w:i/>
        </w:rPr>
        <w:t>”</w:t>
      </w:r>
      <w:r w:rsidR="00023372">
        <w:t>.</w:t>
      </w:r>
    </w:p>
    <w:p w14:paraId="413C5111" w14:textId="738F19F7" w:rsidR="00B07452" w:rsidRDefault="00B07452" w:rsidP="008536B7">
      <w:pPr>
        <w:numPr>
          <w:ilvl w:val="2"/>
          <w:numId w:val="1"/>
        </w:numPr>
        <w:jc w:val="both"/>
      </w:pPr>
      <w:r>
        <w:t>Additional alternative sources for critical materials shall be identified by the Purchasing Department to ensure that the materials are readily available. They shall also assist in finding substitute materials for cost considerations.</w:t>
      </w:r>
    </w:p>
    <w:p w14:paraId="2934D618" w14:textId="6846AB03" w:rsidR="006574CA" w:rsidRDefault="006574CA" w:rsidP="00861018">
      <w:pPr>
        <w:numPr>
          <w:ilvl w:val="2"/>
          <w:numId w:val="1"/>
        </w:numPr>
        <w:jc w:val="both"/>
      </w:pPr>
      <w:r w:rsidRPr="00861018">
        <w:t xml:space="preserve">The </w:t>
      </w:r>
      <w:r>
        <w:t>criteria</w:t>
      </w:r>
      <w:r w:rsidRPr="00861018">
        <w:t xml:space="preserve"> and procedures on the accreditation of the </w:t>
      </w:r>
      <w:r>
        <w:t xml:space="preserve">suppliers </w:t>
      </w:r>
      <w:r w:rsidRPr="00861018">
        <w:t xml:space="preserve">shall be under the responsibility of the </w:t>
      </w:r>
      <w:r>
        <w:t>Purchasing</w:t>
      </w:r>
      <w:r w:rsidRPr="00861018">
        <w:t xml:space="preserve"> Department in coordination with the other departments for the examination of the technical </w:t>
      </w:r>
      <w:r>
        <w:t xml:space="preserve">and regulatory </w:t>
      </w:r>
      <w:r w:rsidRPr="00861018">
        <w:t xml:space="preserve">aspects of the </w:t>
      </w:r>
      <w:r>
        <w:t>supplies being provided</w:t>
      </w:r>
      <w:r w:rsidRPr="00861018">
        <w:t>.</w:t>
      </w:r>
      <w:r>
        <w:t xml:space="preserve"> However, accreditation documents shall be kept by the Purchasing Department.</w:t>
      </w:r>
    </w:p>
    <w:p w14:paraId="37208EC8" w14:textId="58897B1E" w:rsidR="00861018" w:rsidRDefault="006574CA" w:rsidP="00861018">
      <w:pPr>
        <w:numPr>
          <w:ilvl w:val="2"/>
          <w:numId w:val="1"/>
        </w:numPr>
        <w:jc w:val="both"/>
      </w:pPr>
      <w:r>
        <w:t>Accreditation of s</w:t>
      </w:r>
      <w:r w:rsidR="00861018">
        <w:t>uppliers</w:t>
      </w:r>
      <w:r w:rsidR="00861018" w:rsidRPr="00861018">
        <w:t xml:space="preserve"> shall be </w:t>
      </w:r>
      <w:r w:rsidR="001F1698">
        <w:t>conducted</w:t>
      </w:r>
      <w:r w:rsidR="00861018" w:rsidRPr="00861018">
        <w:t xml:space="preserve"> </w:t>
      </w:r>
      <w:r w:rsidR="00861018" w:rsidRPr="00E4698A">
        <w:t>at least once every three (3) years</w:t>
      </w:r>
      <w:r w:rsidR="005A306A">
        <w:t xml:space="preserve"> to </w:t>
      </w:r>
      <w:r>
        <w:t xml:space="preserve">update the supplier’s </w:t>
      </w:r>
      <w:r w:rsidR="001F1698">
        <w:t xml:space="preserve">capability, </w:t>
      </w:r>
      <w:r w:rsidR="005A306A">
        <w:t>reliability</w:t>
      </w:r>
      <w:r>
        <w:t xml:space="preserve"> </w:t>
      </w:r>
      <w:r w:rsidR="001F1698">
        <w:t>and financial information.</w:t>
      </w:r>
    </w:p>
    <w:p w14:paraId="144F450B" w14:textId="1849F38A" w:rsidR="005805A3" w:rsidRDefault="005A306A" w:rsidP="00295511">
      <w:pPr>
        <w:pStyle w:val="ListParagraph"/>
        <w:numPr>
          <w:ilvl w:val="2"/>
          <w:numId w:val="1"/>
        </w:numPr>
        <w:jc w:val="both"/>
      </w:pPr>
      <w:r>
        <w:t xml:space="preserve">New suppliers shall provide </w:t>
      </w:r>
      <w:r w:rsidR="00295511">
        <w:t>Supplier Accreditation</w:t>
      </w:r>
      <w:r w:rsidR="001F1698">
        <w:t xml:space="preserve"> </w:t>
      </w:r>
      <w:r w:rsidR="00295511">
        <w:t>F</w:t>
      </w:r>
      <w:r w:rsidR="001F1698">
        <w:t xml:space="preserve">orm and attach the necessary documents </w:t>
      </w:r>
      <w:r w:rsidR="00295511">
        <w:t>as stated in Requirement for Supplier Accreditation Form.</w:t>
      </w:r>
    </w:p>
    <w:p w14:paraId="460E75B1" w14:textId="7F148F81" w:rsidR="005A306A" w:rsidRDefault="005A306A" w:rsidP="005A306A">
      <w:pPr>
        <w:numPr>
          <w:ilvl w:val="2"/>
          <w:numId w:val="1"/>
        </w:numPr>
        <w:jc w:val="both"/>
      </w:pPr>
      <w:r>
        <w:t>If necessary and practicable, visitation and ocular inspection of the supplier’s place of business may be conducted. Moreover, interviews and surveys may be provided to the supplier’s existing customers for third party confirmation of the supplier’s quality of materials and supplies offered.</w:t>
      </w:r>
    </w:p>
    <w:p w14:paraId="15CBB524" w14:textId="747C0B4F" w:rsidR="00BD1DC4" w:rsidRDefault="00BD1DC4">
      <w:pPr>
        <w:rPr>
          <w:b/>
        </w:rPr>
      </w:pPr>
    </w:p>
    <w:p w14:paraId="446B7641" w14:textId="52EAD3C9" w:rsidR="006762D5" w:rsidRPr="008536B7" w:rsidRDefault="00987EB3" w:rsidP="00330817">
      <w:pPr>
        <w:numPr>
          <w:ilvl w:val="1"/>
          <w:numId w:val="1"/>
        </w:numPr>
        <w:jc w:val="both"/>
        <w:rPr>
          <w:b/>
        </w:rPr>
      </w:pPr>
      <w:r>
        <w:rPr>
          <w:b/>
        </w:rPr>
        <w:t>Canvassing</w:t>
      </w:r>
    </w:p>
    <w:p w14:paraId="79837753" w14:textId="16131F5B" w:rsidR="006762D5" w:rsidRPr="008536B7" w:rsidRDefault="006762D5" w:rsidP="008536B7">
      <w:pPr>
        <w:ind w:left="936"/>
        <w:jc w:val="both"/>
      </w:pPr>
    </w:p>
    <w:p w14:paraId="56C32DCA" w14:textId="136C2D00" w:rsidR="00B07452" w:rsidRDefault="00780C80" w:rsidP="008536B7">
      <w:pPr>
        <w:pStyle w:val="ListParagraph"/>
        <w:numPr>
          <w:ilvl w:val="2"/>
          <w:numId w:val="1"/>
        </w:numPr>
        <w:jc w:val="both"/>
      </w:pPr>
      <w:r>
        <w:t>The manner of canvassing shall be as follows:</w:t>
      </w:r>
    </w:p>
    <w:p w14:paraId="380710AC" w14:textId="77777777" w:rsidR="003D1B53" w:rsidRDefault="003D1B53" w:rsidP="003D1B53">
      <w:pPr>
        <w:pStyle w:val="ListParagraph"/>
        <w:ind w:left="1260"/>
        <w:jc w:val="both"/>
      </w:pPr>
    </w:p>
    <w:tbl>
      <w:tblPr>
        <w:tblStyle w:val="TableGrid"/>
        <w:tblW w:w="0" w:type="auto"/>
        <w:tblInd w:w="1260" w:type="dxa"/>
        <w:tblLook w:val="04A0" w:firstRow="1" w:lastRow="0" w:firstColumn="1" w:lastColumn="0" w:noHBand="0" w:noVBand="1"/>
      </w:tblPr>
      <w:tblGrid>
        <w:gridCol w:w="4100"/>
        <w:gridCol w:w="4062"/>
      </w:tblGrid>
      <w:tr w:rsidR="00780C80" w14:paraId="4EAC7A94" w14:textId="77777777" w:rsidTr="00780C80">
        <w:tc>
          <w:tcPr>
            <w:tcW w:w="4711" w:type="dxa"/>
          </w:tcPr>
          <w:p w14:paraId="7A2448CA" w14:textId="2CF474AD" w:rsidR="00780C80" w:rsidRPr="00780C80" w:rsidRDefault="00756D35" w:rsidP="00780C80">
            <w:pPr>
              <w:pStyle w:val="ListParagraph"/>
              <w:ind w:left="0"/>
              <w:jc w:val="center"/>
              <w:rPr>
                <w:b/>
              </w:rPr>
            </w:pPr>
            <w:r>
              <w:rPr>
                <w:b/>
              </w:rPr>
              <w:t>Requested Items</w:t>
            </w:r>
          </w:p>
        </w:tc>
        <w:tc>
          <w:tcPr>
            <w:tcW w:w="4711" w:type="dxa"/>
          </w:tcPr>
          <w:p w14:paraId="5D0973CD" w14:textId="2A146AFE" w:rsidR="00780C80" w:rsidRPr="00780C80" w:rsidRDefault="00780C80" w:rsidP="00780C80">
            <w:pPr>
              <w:pStyle w:val="ListParagraph"/>
              <w:ind w:left="0"/>
              <w:jc w:val="center"/>
              <w:rPr>
                <w:b/>
              </w:rPr>
            </w:pPr>
            <w:r w:rsidRPr="00780C80">
              <w:rPr>
                <w:b/>
              </w:rPr>
              <w:t>Manner of Canvass</w:t>
            </w:r>
          </w:p>
        </w:tc>
      </w:tr>
      <w:tr w:rsidR="00780C80" w14:paraId="1A9C9432" w14:textId="77777777" w:rsidTr="00780C80">
        <w:tc>
          <w:tcPr>
            <w:tcW w:w="4711" w:type="dxa"/>
          </w:tcPr>
          <w:p w14:paraId="49E76A50" w14:textId="09498172" w:rsidR="00780C80" w:rsidRPr="005C4197" w:rsidRDefault="00341196" w:rsidP="005C4197">
            <w:pPr>
              <w:pStyle w:val="ListParagraph"/>
              <w:ind w:left="0"/>
              <w:jc w:val="both"/>
            </w:pPr>
            <w:r w:rsidRPr="005C4197">
              <w:t>Below P</w:t>
            </w:r>
            <w:r w:rsidR="005C4197" w:rsidRPr="005C4197">
              <w:t>10</w:t>
            </w:r>
            <w:r w:rsidRPr="005C4197">
              <w:t>,</w:t>
            </w:r>
            <w:r w:rsidR="005C4197" w:rsidRPr="005C4197">
              <w:t>000</w:t>
            </w:r>
          </w:p>
        </w:tc>
        <w:tc>
          <w:tcPr>
            <w:tcW w:w="4711" w:type="dxa"/>
          </w:tcPr>
          <w:p w14:paraId="4DE66424" w14:textId="454C6B8C" w:rsidR="00780C80" w:rsidRPr="005C4197" w:rsidRDefault="00780C80" w:rsidP="00C26895">
            <w:pPr>
              <w:pStyle w:val="ListParagraph"/>
              <w:ind w:left="0"/>
              <w:jc w:val="both"/>
            </w:pPr>
            <w:r w:rsidRPr="005C4197">
              <w:t xml:space="preserve">Verbal / </w:t>
            </w:r>
            <w:r w:rsidR="00C26895" w:rsidRPr="005C4197">
              <w:t>Phone C</w:t>
            </w:r>
            <w:r w:rsidRPr="005C4197">
              <w:t xml:space="preserve">anvass </w:t>
            </w:r>
          </w:p>
        </w:tc>
      </w:tr>
      <w:tr w:rsidR="00780C80" w14:paraId="01C605A4" w14:textId="77777777" w:rsidTr="00780C80">
        <w:tc>
          <w:tcPr>
            <w:tcW w:w="4711" w:type="dxa"/>
          </w:tcPr>
          <w:p w14:paraId="03EDF0D9" w14:textId="687100DF" w:rsidR="00780C80" w:rsidRPr="005C4197" w:rsidRDefault="00341196" w:rsidP="005C4197">
            <w:pPr>
              <w:pStyle w:val="ListParagraph"/>
              <w:ind w:left="0"/>
              <w:jc w:val="both"/>
            </w:pPr>
            <w:r w:rsidRPr="005C4197">
              <w:t>P</w:t>
            </w:r>
            <w:r w:rsidR="005C4197" w:rsidRPr="005C4197">
              <w:t>10</w:t>
            </w:r>
            <w:r w:rsidRPr="005C4197">
              <w:t>,</w:t>
            </w:r>
            <w:r w:rsidR="005C4197" w:rsidRPr="005C4197">
              <w:t>000</w:t>
            </w:r>
            <w:r w:rsidRPr="005C4197">
              <w:t xml:space="preserve"> and above</w:t>
            </w:r>
          </w:p>
        </w:tc>
        <w:tc>
          <w:tcPr>
            <w:tcW w:w="4711" w:type="dxa"/>
          </w:tcPr>
          <w:p w14:paraId="5A3D6E87" w14:textId="43A81458" w:rsidR="00780C80" w:rsidRPr="005C4197" w:rsidRDefault="00780C80" w:rsidP="00780C80">
            <w:pPr>
              <w:pStyle w:val="ListParagraph"/>
              <w:ind w:left="0"/>
              <w:jc w:val="both"/>
            </w:pPr>
            <w:r w:rsidRPr="005C4197">
              <w:t>Written Open Canvass</w:t>
            </w:r>
          </w:p>
        </w:tc>
      </w:tr>
    </w:tbl>
    <w:p w14:paraId="779AAEB6" w14:textId="77777777" w:rsidR="00780C80" w:rsidRPr="008536B7" w:rsidRDefault="00780C80" w:rsidP="00780C80">
      <w:pPr>
        <w:pStyle w:val="ListParagraph"/>
        <w:ind w:left="1260"/>
        <w:jc w:val="both"/>
      </w:pPr>
    </w:p>
    <w:p w14:paraId="36DDCE04" w14:textId="054C28C3" w:rsidR="006762D5" w:rsidRPr="00C26895" w:rsidRDefault="00780C80" w:rsidP="00780C80">
      <w:pPr>
        <w:pStyle w:val="ListParagraph"/>
        <w:numPr>
          <w:ilvl w:val="0"/>
          <w:numId w:val="28"/>
        </w:numPr>
        <w:jc w:val="both"/>
        <w:rPr>
          <w:i/>
        </w:rPr>
      </w:pPr>
      <w:r w:rsidRPr="00C26895">
        <w:rPr>
          <w:i/>
        </w:rPr>
        <w:t xml:space="preserve">Verbal / </w:t>
      </w:r>
      <w:r w:rsidR="00C26895">
        <w:rPr>
          <w:i/>
        </w:rPr>
        <w:t xml:space="preserve">Phone </w:t>
      </w:r>
      <w:r w:rsidRPr="00C26895">
        <w:rPr>
          <w:i/>
        </w:rPr>
        <w:t>Canvass</w:t>
      </w:r>
    </w:p>
    <w:p w14:paraId="767D3BF4" w14:textId="64214796" w:rsidR="00780C80" w:rsidRDefault="00780C80" w:rsidP="00780C80">
      <w:pPr>
        <w:pStyle w:val="ListParagraph"/>
        <w:ind w:left="1620"/>
        <w:jc w:val="both"/>
      </w:pPr>
      <w:r>
        <w:t>Canvass of prices may be done by taking quotations from suppliers through the phone. However, written quotation shall still be secured. Moreover, the canvasser shall note down the phone numbers of the suppliers in the Canvass Sheet for ready reference.</w:t>
      </w:r>
    </w:p>
    <w:p w14:paraId="59E4EFEA" w14:textId="77777777" w:rsidR="00780C80" w:rsidRDefault="00780C80" w:rsidP="00780C80">
      <w:pPr>
        <w:pStyle w:val="ListParagraph"/>
        <w:ind w:left="1620"/>
        <w:jc w:val="both"/>
      </w:pPr>
    </w:p>
    <w:p w14:paraId="26B88A09" w14:textId="18124EE3" w:rsidR="00780C80" w:rsidRPr="00C26895" w:rsidRDefault="00780C80" w:rsidP="00780C80">
      <w:pPr>
        <w:pStyle w:val="ListParagraph"/>
        <w:numPr>
          <w:ilvl w:val="0"/>
          <w:numId w:val="28"/>
        </w:numPr>
        <w:jc w:val="both"/>
        <w:rPr>
          <w:i/>
        </w:rPr>
      </w:pPr>
      <w:r w:rsidRPr="00C26895">
        <w:rPr>
          <w:i/>
        </w:rPr>
        <w:lastRenderedPageBreak/>
        <w:t>Written Open Canvass</w:t>
      </w:r>
    </w:p>
    <w:p w14:paraId="11691C2E" w14:textId="4317676C" w:rsidR="00780C80" w:rsidRDefault="00C26895" w:rsidP="00780C80">
      <w:pPr>
        <w:pStyle w:val="ListParagraph"/>
        <w:ind w:left="1620"/>
        <w:jc w:val="both"/>
      </w:pPr>
      <w:r>
        <w:t>Written quotations shall be solicited by the Purchasing Department from the suppliers.</w:t>
      </w:r>
    </w:p>
    <w:p w14:paraId="255226EB" w14:textId="2B2B1663" w:rsidR="00780C80" w:rsidRDefault="00780C80" w:rsidP="00780C80">
      <w:pPr>
        <w:pStyle w:val="ListParagraph"/>
        <w:ind w:left="1620"/>
        <w:jc w:val="both"/>
      </w:pPr>
    </w:p>
    <w:p w14:paraId="2F06AACF" w14:textId="2132B258" w:rsidR="00C26895" w:rsidRDefault="00C26895" w:rsidP="00C26895">
      <w:pPr>
        <w:pStyle w:val="ListParagraph"/>
        <w:numPr>
          <w:ilvl w:val="2"/>
          <w:numId w:val="1"/>
        </w:numPr>
        <w:jc w:val="both"/>
      </w:pPr>
      <w:r>
        <w:t>Quotations shall be taken only from accredited suppliers. If the items are not available from accredited suppliers or if it’s too costly, quotations may then be secured from other sources but such shall be justified.</w:t>
      </w:r>
    </w:p>
    <w:p w14:paraId="2960E2A7" w14:textId="471AC684" w:rsidR="00C26895" w:rsidRPr="00FA67A0" w:rsidRDefault="00C26895" w:rsidP="00C26895">
      <w:pPr>
        <w:pStyle w:val="ListParagraph"/>
        <w:numPr>
          <w:ilvl w:val="2"/>
          <w:numId w:val="1"/>
        </w:numPr>
        <w:jc w:val="both"/>
      </w:pPr>
      <w:r w:rsidRPr="00756D35">
        <w:t xml:space="preserve">Prices of repeat orders shall be verified from the supplier. The </w:t>
      </w:r>
      <w:r w:rsidR="00756D35" w:rsidRPr="00756D35">
        <w:t xml:space="preserve">canvasser </w:t>
      </w:r>
      <w:r w:rsidRPr="00756D35">
        <w:t xml:space="preserve">shall confirm </w:t>
      </w:r>
      <w:r w:rsidRPr="00FA67A0">
        <w:t>if the prices and terms offered by the supplier have not changed.</w:t>
      </w:r>
      <w:r w:rsidR="006F371E">
        <w:t xml:space="preserve">  Prices of repeat orders shall be valid for a period of 60 days until a new written canvass shall be prepared.</w:t>
      </w:r>
    </w:p>
    <w:p w14:paraId="56192D55" w14:textId="5B928BB6" w:rsidR="00C26895" w:rsidRPr="00FA67A0" w:rsidRDefault="00C26895" w:rsidP="00C26895">
      <w:pPr>
        <w:pStyle w:val="ListParagraph"/>
        <w:numPr>
          <w:ilvl w:val="2"/>
          <w:numId w:val="1"/>
        </w:numPr>
        <w:jc w:val="both"/>
      </w:pPr>
      <w:r w:rsidRPr="00FA67A0">
        <w:t xml:space="preserve">The Purchasing Department shall endorse the selected quotation based on price, product quality, compliance to requisitioner’s technical specifications, timeliness of delivery and the suppliers’ after-sales services. The selected quotation shall be approved by the </w:t>
      </w:r>
      <w:r w:rsidR="00FA67A0" w:rsidRPr="00FA67A0">
        <w:t xml:space="preserve">authorized approving </w:t>
      </w:r>
      <w:r w:rsidR="00FA67A0" w:rsidRPr="00023372">
        <w:t>officer</w:t>
      </w:r>
      <w:r w:rsidRPr="00023372">
        <w:t xml:space="preserve"> </w:t>
      </w:r>
      <w:r w:rsidRPr="00023372">
        <w:rPr>
          <w:i/>
        </w:rPr>
        <w:t xml:space="preserve">(refer to </w:t>
      </w:r>
      <w:r w:rsidR="00AC5022">
        <w:rPr>
          <w:b/>
          <w:i/>
        </w:rPr>
        <w:t xml:space="preserve">section V.I.1, </w:t>
      </w:r>
      <w:r w:rsidR="00AC5022" w:rsidRPr="00AC5022">
        <w:rPr>
          <w:i/>
        </w:rPr>
        <w:t>page 8</w:t>
      </w:r>
      <w:r w:rsidRPr="00023372">
        <w:rPr>
          <w:i/>
        </w:rPr>
        <w:t>)</w:t>
      </w:r>
      <w:r w:rsidR="00133E79">
        <w:t>.</w:t>
      </w:r>
    </w:p>
    <w:p w14:paraId="793E755D" w14:textId="2B0646D5" w:rsidR="00C26895" w:rsidRPr="00FA67A0" w:rsidRDefault="00C26895" w:rsidP="00C26895">
      <w:pPr>
        <w:pStyle w:val="ListParagraph"/>
        <w:numPr>
          <w:ilvl w:val="2"/>
          <w:numId w:val="1"/>
        </w:numPr>
        <w:jc w:val="both"/>
      </w:pPr>
      <w:r w:rsidRPr="00FA67A0">
        <w:t>Canvass shall be made for each item requested.</w:t>
      </w:r>
    </w:p>
    <w:p w14:paraId="1083A9C0" w14:textId="3182EE11" w:rsidR="00C26895" w:rsidRDefault="00C26895" w:rsidP="00756D35">
      <w:pPr>
        <w:pStyle w:val="ListParagraph"/>
        <w:numPr>
          <w:ilvl w:val="2"/>
          <w:numId w:val="1"/>
        </w:numPr>
        <w:jc w:val="both"/>
      </w:pPr>
      <w:r>
        <w:t xml:space="preserve">In cases when purchases are awarded to a supplier that does not offer the least possible cost, justification should be indicated in the </w:t>
      </w:r>
      <w:r w:rsidR="00401BA5">
        <w:t xml:space="preserve">“Remarks” portion of the </w:t>
      </w:r>
      <w:r>
        <w:t>canvass report.</w:t>
      </w:r>
      <w:r w:rsidR="00FA67A0">
        <w:t xml:space="preserve"> </w:t>
      </w:r>
    </w:p>
    <w:p w14:paraId="304E076B" w14:textId="77777777" w:rsidR="00756D35" w:rsidRPr="008536B7" w:rsidRDefault="00756D35" w:rsidP="00780C80">
      <w:pPr>
        <w:pStyle w:val="ListParagraph"/>
        <w:ind w:left="1620"/>
        <w:jc w:val="both"/>
      </w:pPr>
    </w:p>
    <w:p w14:paraId="62B8D5E2" w14:textId="1BBCC152" w:rsidR="00657637" w:rsidRPr="008536B7" w:rsidRDefault="00987EB3" w:rsidP="00330817">
      <w:pPr>
        <w:numPr>
          <w:ilvl w:val="1"/>
          <w:numId w:val="1"/>
        </w:numPr>
        <w:jc w:val="both"/>
        <w:rPr>
          <w:b/>
        </w:rPr>
      </w:pPr>
      <w:r>
        <w:rPr>
          <w:b/>
        </w:rPr>
        <w:t>Specifications</w:t>
      </w:r>
    </w:p>
    <w:p w14:paraId="67F23064" w14:textId="77777777" w:rsidR="00657637" w:rsidRPr="008536B7" w:rsidRDefault="00657637" w:rsidP="00657637">
      <w:pPr>
        <w:ind w:left="936"/>
        <w:jc w:val="both"/>
      </w:pPr>
    </w:p>
    <w:p w14:paraId="4E1383CB" w14:textId="32146A8A" w:rsidR="00311274" w:rsidRPr="008536B7" w:rsidRDefault="00C26895" w:rsidP="00C26895">
      <w:pPr>
        <w:numPr>
          <w:ilvl w:val="2"/>
          <w:numId w:val="1"/>
        </w:numPr>
        <w:jc w:val="both"/>
      </w:pPr>
      <w:r w:rsidRPr="00C26895">
        <w:t>Specification requirements should be clea</w:t>
      </w:r>
      <w:r>
        <w:t xml:space="preserve">rly indicated by the requesting </w:t>
      </w:r>
      <w:r w:rsidRPr="00C26895">
        <w:t>department/personnel. For highly technical pr</w:t>
      </w:r>
      <w:r>
        <w:t xml:space="preserve">oducts, the requesting </w:t>
      </w:r>
      <w:r w:rsidRPr="00C26895">
        <w:t>department/personnel shall be consulted as to what to be purchased.</w:t>
      </w:r>
      <w:r w:rsidR="00265629">
        <w:t xml:space="preserve"> If necessary, sample of the items requested may be provided.</w:t>
      </w:r>
      <w:r w:rsidRPr="00C26895">
        <w:t xml:space="preserve"> However, the Purchasing </w:t>
      </w:r>
      <w:r>
        <w:t xml:space="preserve">Department </w:t>
      </w:r>
      <w:r w:rsidRPr="00C26895">
        <w:t>shall be responsible for the actual purchase of the item(s) based on an approved Purchase Order.</w:t>
      </w:r>
    </w:p>
    <w:p w14:paraId="12AF9775" w14:textId="5C53D345" w:rsidR="00867343" w:rsidRDefault="00C26895" w:rsidP="00C26895">
      <w:pPr>
        <w:pStyle w:val="ListParagraph"/>
        <w:numPr>
          <w:ilvl w:val="2"/>
          <w:numId w:val="1"/>
        </w:numPr>
        <w:jc w:val="both"/>
      </w:pPr>
      <w:r w:rsidRPr="00C26895">
        <w:t xml:space="preserve">The </w:t>
      </w:r>
      <w:r>
        <w:t xml:space="preserve">Purchasing Staff </w:t>
      </w:r>
      <w:r w:rsidRPr="00C26895">
        <w:t xml:space="preserve">shall stick to the end user’s specifications. If the items requested are not available in the market or such is excessively expensive, the end user shall be informed outright. However, if the items requested are very important for the Department to operate and not to incur delay in operations, such matter shall be brought to the attention of the </w:t>
      </w:r>
      <w:r w:rsidR="00433B85">
        <w:t xml:space="preserve">Vice </w:t>
      </w:r>
      <w:r w:rsidRPr="00C26895">
        <w:t>President who shall make the final decision.</w:t>
      </w:r>
    </w:p>
    <w:p w14:paraId="6D4C21FE" w14:textId="77777777" w:rsidR="00C26895" w:rsidRPr="008536B7" w:rsidRDefault="00C26895" w:rsidP="003E5489">
      <w:pPr>
        <w:jc w:val="both"/>
      </w:pPr>
    </w:p>
    <w:p w14:paraId="6E4774D1" w14:textId="0DB81A32" w:rsidR="000B435D" w:rsidRPr="008536B7" w:rsidRDefault="00C26895" w:rsidP="000B435D">
      <w:pPr>
        <w:pStyle w:val="ListParagraph"/>
        <w:numPr>
          <w:ilvl w:val="1"/>
          <w:numId w:val="1"/>
        </w:numPr>
        <w:jc w:val="both"/>
        <w:rPr>
          <w:b/>
        </w:rPr>
      </w:pPr>
      <w:r>
        <w:rPr>
          <w:b/>
        </w:rPr>
        <w:t>Mode of Purchase</w:t>
      </w:r>
    </w:p>
    <w:p w14:paraId="5B80CAE2" w14:textId="2B4B4AEA" w:rsidR="000B435D" w:rsidRPr="008536B7" w:rsidRDefault="000B435D" w:rsidP="003E5489">
      <w:pPr>
        <w:jc w:val="both"/>
      </w:pPr>
    </w:p>
    <w:p w14:paraId="0285AE48" w14:textId="3EDCC6A3" w:rsidR="000B435D" w:rsidRPr="00C26895" w:rsidRDefault="00C26895" w:rsidP="000B435D">
      <w:pPr>
        <w:numPr>
          <w:ilvl w:val="2"/>
          <w:numId w:val="1"/>
        </w:numPr>
        <w:jc w:val="both"/>
      </w:pPr>
      <w:r w:rsidRPr="00C26895">
        <w:rPr>
          <w:i/>
        </w:rPr>
        <w:t>Bulk Purchase</w:t>
      </w:r>
    </w:p>
    <w:p w14:paraId="36BD25FF" w14:textId="4D6EA490" w:rsidR="00C26895" w:rsidRDefault="00C26895" w:rsidP="00C26895">
      <w:pPr>
        <w:ind w:left="1260"/>
        <w:jc w:val="both"/>
      </w:pPr>
      <w:r>
        <w:t xml:space="preserve">Bulk purchases refers to the purchase of materials, supplies and spare parts that are </w:t>
      </w:r>
      <w:r w:rsidR="002D06E8">
        <w:t>regularly used for operations at a volume.</w:t>
      </w:r>
    </w:p>
    <w:p w14:paraId="28AC17F5" w14:textId="49A2EAC4" w:rsidR="002D06E8" w:rsidRDefault="002D06E8" w:rsidP="00C26895">
      <w:pPr>
        <w:ind w:left="1260"/>
        <w:jc w:val="both"/>
      </w:pPr>
    </w:p>
    <w:p w14:paraId="0A154383" w14:textId="3C926C0C" w:rsidR="002D06E8" w:rsidRPr="0008728A" w:rsidRDefault="002D06E8" w:rsidP="002D06E8">
      <w:pPr>
        <w:pStyle w:val="ListParagraph"/>
        <w:numPr>
          <w:ilvl w:val="2"/>
          <w:numId w:val="1"/>
        </w:numPr>
        <w:jc w:val="both"/>
        <w:rPr>
          <w:i/>
        </w:rPr>
      </w:pPr>
      <w:r w:rsidRPr="0008728A">
        <w:rPr>
          <w:i/>
        </w:rPr>
        <w:t>Individual Purchase</w:t>
      </w:r>
    </w:p>
    <w:p w14:paraId="5847E5B8" w14:textId="5DAD8F6F" w:rsidR="002D06E8" w:rsidRPr="00C26895" w:rsidRDefault="002D06E8" w:rsidP="002D06E8">
      <w:pPr>
        <w:pStyle w:val="ListParagraph"/>
        <w:ind w:left="1260"/>
        <w:jc w:val="both"/>
      </w:pPr>
      <w:r w:rsidRPr="00133E79">
        <w:t>Individual purchase refers to the purchase of</w:t>
      </w:r>
      <w:r w:rsidR="0008728A" w:rsidRPr="00133E79">
        <w:t xml:space="preserve"> materials, supplies and spare parts as the need arises. </w:t>
      </w:r>
    </w:p>
    <w:p w14:paraId="446F91CE" w14:textId="34F16498" w:rsidR="000B435D" w:rsidRDefault="000B435D" w:rsidP="003E5489">
      <w:pPr>
        <w:jc w:val="both"/>
      </w:pPr>
    </w:p>
    <w:p w14:paraId="2BACF13D" w14:textId="0F92DEC5" w:rsidR="0008728A" w:rsidRPr="0008728A" w:rsidRDefault="0008728A" w:rsidP="0008728A">
      <w:pPr>
        <w:pStyle w:val="ListParagraph"/>
        <w:numPr>
          <w:ilvl w:val="2"/>
          <w:numId w:val="1"/>
        </w:numPr>
        <w:jc w:val="both"/>
        <w:rPr>
          <w:i/>
        </w:rPr>
      </w:pPr>
      <w:r w:rsidRPr="0008728A">
        <w:rPr>
          <w:i/>
        </w:rPr>
        <w:lastRenderedPageBreak/>
        <w:t>Negotiated Purchase</w:t>
      </w:r>
    </w:p>
    <w:p w14:paraId="4BC688E3" w14:textId="6F6954B9" w:rsidR="0008728A" w:rsidRDefault="00BF5D00" w:rsidP="00BF5D00">
      <w:pPr>
        <w:pStyle w:val="ListParagraph"/>
        <w:ind w:left="1260"/>
        <w:jc w:val="both"/>
      </w:pPr>
      <w:r>
        <w:t>Negotiated purchases involves the supply of a single order or one-time purchase. Purchases shall be negotiated only under the following cases:</w:t>
      </w:r>
    </w:p>
    <w:p w14:paraId="36E43DA3" w14:textId="225B5C11" w:rsidR="00BF5D00" w:rsidRDefault="00BF5D00" w:rsidP="00BF5D00">
      <w:pPr>
        <w:pStyle w:val="ListParagraph"/>
        <w:ind w:left="1260"/>
        <w:jc w:val="both"/>
      </w:pPr>
    </w:p>
    <w:p w14:paraId="25E7C5E1" w14:textId="19B04239" w:rsidR="00BF5D00" w:rsidRPr="00BF5D00" w:rsidRDefault="00BF5D00" w:rsidP="00BF5D00">
      <w:pPr>
        <w:pStyle w:val="ListParagraph"/>
        <w:numPr>
          <w:ilvl w:val="0"/>
          <w:numId w:val="29"/>
        </w:numPr>
        <w:jc w:val="both"/>
      </w:pPr>
      <w:r>
        <w:rPr>
          <w:i/>
        </w:rPr>
        <w:t>Requisitioned materials and supplies are sold by an exclusive distributor or manufacturer</w:t>
      </w:r>
    </w:p>
    <w:p w14:paraId="19E94C44" w14:textId="4F236183" w:rsidR="00BF5D00" w:rsidRDefault="00BF5D00" w:rsidP="00BF5D00">
      <w:pPr>
        <w:pStyle w:val="ListParagraph"/>
        <w:ind w:left="1620"/>
        <w:jc w:val="both"/>
      </w:pPr>
      <w:r>
        <w:t>Purchases may be negotiated when the items are available only from an exclusive dealer or manufacturer who does not have sub-dealers for which there are no suitable substitute for such items.</w:t>
      </w:r>
    </w:p>
    <w:p w14:paraId="5D79FBEF" w14:textId="60FDC2FF" w:rsidR="00BF5D00" w:rsidRDefault="00BF5D00" w:rsidP="00BF5D00">
      <w:pPr>
        <w:pStyle w:val="ListParagraph"/>
        <w:ind w:left="1620"/>
        <w:jc w:val="both"/>
      </w:pPr>
    </w:p>
    <w:p w14:paraId="022E9964" w14:textId="088F3A21" w:rsidR="00BF5D00" w:rsidRDefault="00BF5D00" w:rsidP="00BF5D00">
      <w:pPr>
        <w:pStyle w:val="ListParagraph"/>
        <w:numPr>
          <w:ilvl w:val="0"/>
          <w:numId w:val="29"/>
        </w:numPr>
        <w:jc w:val="both"/>
      </w:pPr>
      <w:r>
        <w:rPr>
          <w:i/>
        </w:rPr>
        <w:t>Failure of canvass</w:t>
      </w:r>
    </w:p>
    <w:p w14:paraId="79B5A840" w14:textId="6899E234" w:rsidR="00BF5D00" w:rsidRDefault="00BF5D00" w:rsidP="00BF5D00">
      <w:pPr>
        <w:pStyle w:val="ListParagraph"/>
        <w:ind w:left="1620"/>
        <w:jc w:val="both"/>
      </w:pPr>
      <w:r>
        <w:t xml:space="preserve">Canvass is considered unsuccessful when the purchase is not awarded to a supplier after at least two (2) consecutive canvasses were made. This may be due to the excessive quotations, insufficiency of suppliers or </w:t>
      </w:r>
      <w:r w:rsidR="00265629">
        <w:t xml:space="preserve">when </w:t>
      </w:r>
      <w:r>
        <w:t xml:space="preserve">the materials do not conform with the </w:t>
      </w:r>
      <w:r w:rsidR="00265629">
        <w:t xml:space="preserve">end-user’s </w:t>
      </w:r>
      <w:r>
        <w:t>specifications.</w:t>
      </w:r>
    </w:p>
    <w:p w14:paraId="239D34F3" w14:textId="0B0905DD" w:rsidR="00BF5D00" w:rsidRDefault="00BF5D00" w:rsidP="00BF5D00">
      <w:pPr>
        <w:pStyle w:val="ListParagraph"/>
        <w:ind w:left="1620"/>
        <w:jc w:val="both"/>
      </w:pPr>
    </w:p>
    <w:p w14:paraId="7432B5F1" w14:textId="6362E6FF" w:rsidR="00BF5D00" w:rsidRPr="00BF5D00" w:rsidRDefault="00BF5D00" w:rsidP="00BF5D00">
      <w:pPr>
        <w:pStyle w:val="ListParagraph"/>
        <w:numPr>
          <w:ilvl w:val="0"/>
          <w:numId w:val="29"/>
        </w:numPr>
        <w:jc w:val="both"/>
      </w:pPr>
      <w:r>
        <w:rPr>
          <w:i/>
        </w:rPr>
        <w:t>The items are urgently needed or the repair cannot be delayed.</w:t>
      </w:r>
    </w:p>
    <w:p w14:paraId="221FADDD" w14:textId="3812C98A" w:rsidR="00BF5D00" w:rsidRDefault="00BF5D00" w:rsidP="00BF5D00">
      <w:pPr>
        <w:pStyle w:val="ListParagraph"/>
        <w:ind w:left="1620"/>
        <w:jc w:val="both"/>
      </w:pPr>
      <w:r>
        <w:t>A purchase of materials and supplies may be negotiated when the items are needed for emergency that may involve loss of, or danger of life and/or property.</w:t>
      </w:r>
    </w:p>
    <w:p w14:paraId="026CB3C1" w14:textId="4F6880E0" w:rsidR="00BF5D00" w:rsidRPr="00BF5D00" w:rsidRDefault="00BF5D00" w:rsidP="00BF5D00">
      <w:pPr>
        <w:pStyle w:val="ListParagraph"/>
        <w:numPr>
          <w:ilvl w:val="0"/>
          <w:numId w:val="29"/>
        </w:numPr>
        <w:jc w:val="both"/>
      </w:pPr>
      <w:r>
        <w:rPr>
          <w:i/>
        </w:rPr>
        <w:t>Negotiated purchase is beneficial</w:t>
      </w:r>
    </w:p>
    <w:p w14:paraId="7724FA0C" w14:textId="32B072FC" w:rsidR="00BF5D00" w:rsidRDefault="00BF5D00" w:rsidP="00BF5D00">
      <w:pPr>
        <w:pStyle w:val="ListParagraph"/>
        <w:ind w:left="1620"/>
        <w:jc w:val="both"/>
      </w:pPr>
      <w:r>
        <w:t>Purchases may be negotiated when it is most advantageous to the Company, as recommended by the Purchasing Department Head.</w:t>
      </w:r>
    </w:p>
    <w:p w14:paraId="4BB7B77A" w14:textId="77777777" w:rsidR="00B527F3" w:rsidRDefault="00B527F3" w:rsidP="00BF5D00">
      <w:pPr>
        <w:pStyle w:val="ListParagraph"/>
        <w:ind w:left="1620"/>
        <w:jc w:val="both"/>
      </w:pPr>
    </w:p>
    <w:p w14:paraId="1DDE6736" w14:textId="02F9FEFC" w:rsidR="00BF5D00" w:rsidRDefault="00BF5D00" w:rsidP="00BF5D00">
      <w:pPr>
        <w:pStyle w:val="ListParagraph"/>
        <w:ind w:left="1620"/>
        <w:jc w:val="both"/>
      </w:pPr>
      <w:r>
        <w:t>A continuous line of supply for a specified period may be negotiated with a supplier provided that product quality, timeliness of delivery, price and after-sales service meets the requirements of the Company. This shall be made at the recommendation of the Purchasing Department.</w:t>
      </w:r>
    </w:p>
    <w:p w14:paraId="086ACF3C" w14:textId="7F5827D8" w:rsidR="00BF5D00" w:rsidRDefault="00BF5D00" w:rsidP="00BF5D00">
      <w:pPr>
        <w:jc w:val="both"/>
      </w:pPr>
    </w:p>
    <w:p w14:paraId="73FD8D57" w14:textId="61887C86" w:rsidR="00BF5D00" w:rsidRPr="00BF5D00" w:rsidRDefault="00BF5D00" w:rsidP="00BF5D00">
      <w:pPr>
        <w:pStyle w:val="ListParagraph"/>
        <w:numPr>
          <w:ilvl w:val="2"/>
          <w:numId w:val="1"/>
        </w:numPr>
        <w:jc w:val="both"/>
        <w:rPr>
          <w:i/>
        </w:rPr>
      </w:pPr>
      <w:r w:rsidRPr="00BF5D00">
        <w:rPr>
          <w:i/>
        </w:rPr>
        <w:t>Contracted Purchase</w:t>
      </w:r>
    </w:p>
    <w:p w14:paraId="5BD71BA4" w14:textId="6F3F5C3B" w:rsidR="00BF5D00" w:rsidRDefault="00BF5D00" w:rsidP="00BF5D00">
      <w:pPr>
        <w:pStyle w:val="ListParagraph"/>
        <w:ind w:left="1260"/>
        <w:jc w:val="both"/>
      </w:pPr>
      <w:r w:rsidRPr="00341196">
        <w:t xml:space="preserve">Purchases of materials, supplies and spare parts may be contracted when these shall be used for a specified duration or at a specified volume. A canvass from at least three (3) supplies may be taken to avail of the best terms and prices. These shall be recommended by the Department </w:t>
      </w:r>
      <w:r w:rsidR="00433B85">
        <w:t>Manager</w:t>
      </w:r>
      <w:r w:rsidR="008A4D2E">
        <w:t xml:space="preserve"> and</w:t>
      </w:r>
      <w:r w:rsidRPr="00341196">
        <w:t xml:space="preserve"> approved by the </w:t>
      </w:r>
      <w:r w:rsidR="008A4D2E">
        <w:t>President</w:t>
      </w:r>
      <w:r w:rsidRPr="00341196">
        <w:t>.</w:t>
      </w:r>
    </w:p>
    <w:p w14:paraId="712F00D4" w14:textId="3077E987" w:rsidR="00BF5D00" w:rsidRDefault="00BF5D00" w:rsidP="003E5489">
      <w:pPr>
        <w:jc w:val="both"/>
      </w:pPr>
    </w:p>
    <w:p w14:paraId="1950BBAD" w14:textId="22340EA1" w:rsidR="00093F2F" w:rsidRPr="008C4DC4" w:rsidRDefault="00987EB3" w:rsidP="008C4DC4">
      <w:pPr>
        <w:pStyle w:val="ListParagraph"/>
        <w:numPr>
          <w:ilvl w:val="1"/>
          <w:numId w:val="1"/>
        </w:numPr>
        <w:rPr>
          <w:b/>
        </w:rPr>
      </w:pPr>
      <w:r w:rsidRPr="008C4DC4">
        <w:rPr>
          <w:b/>
        </w:rPr>
        <w:t>Purchase Order (PO)</w:t>
      </w:r>
    </w:p>
    <w:p w14:paraId="49150FA8" w14:textId="4C110DFE" w:rsidR="00987EB3" w:rsidRDefault="00987EB3" w:rsidP="00987EB3"/>
    <w:p w14:paraId="4552B1CC" w14:textId="1145BF15" w:rsidR="00987EB3" w:rsidRDefault="009D0C76" w:rsidP="009D0C76">
      <w:pPr>
        <w:pStyle w:val="ListParagraph"/>
        <w:numPr>
          <w:ilvl w:val="2"/>
          <w:numId w:val="1"/>
        </w:numPr>
        <w:jc w:val="both"/>
      </w:pPr>
      <w:r>
        <w:t>When processing PO, Purchasing Staff must indicate whether the supplier is vatable, non-vatable, vat-exempt or zero-rated. By doing so, the Accounting and Finance Departments can determine the kind of payments needed for the processing of the payments.</w:t>
      </w:r>
    </w:p>
    <w:p w14:paraId="1780711C" w14:textId="65482614" w:rsidR="00D738F2" w:rsidRDefault="00D738F2" w:rsidP="00D738F2">
      <w:pPr>
        <w:pStyle w:val="ListParagraph"/>
        <w:numPr>
          <w:ilvl w:val="2"/>
          <w:numId w:val="1"/>
        </w:numPr>
        <w:jc w:val="both"/>
      </w:pPr>
      <w:r>
        <w:t>When processing PO, Purchasing Staff must indicate whether the supplier is subject to expanded withholding taxes to assist the Accounting Department in the processing of payment and BIR forms (i.e. BIR Form 2307).</w:t>
      </w:r>
    </w:p>
    <w:p w14:paraId="3BC04014" w14:textId="5737ECB3" w:rsidR="009D0C76" w:rsidRDefault="00E01622" w:rsidP="009D0C76">
      <w:pPr>
        <w:pStyle w:val="ListParagraph"/>
        <w:numPr>
          <w:ilvl w:val="2"/>
          <w:numId w:val="1"/>
        </w:numPr>
        <w:jc w:val="both"/>
      </w:pPr>
      <w:r>
        <w:lastRenderedPageBreak/>
        <w:t>One PO shall be prepared for every supplier.</w:t>
      </w:r>
    </w:p>
    <w:p w14:paraId="0C8963B3" w14:textId="3EA5C4C7" w:rsidR="00E01622" w:rsidRDefault="00E01622" w:rsidP="009D0C76">
      <w:pPr>
        <w:pStyle w:val="ListParagraph"/>
        <w:numPr>
          <w:ilvl w:val="2"/>
          <w:numId w:val="1"/>
        </w:numPr>
        <w:jc w:val="both"/>
      </w:pPr>
      <w:r>
        <w:t xml:space="preserve">POs shall be based on duly approved MSPRF and </w:t>
      </w:r>
      <w:r w:rsidR="00756D35">
        <w:t>C</w:t>
      </w:r>
      <w:r>
        <w:t xml:space="preserve">anvass </w:t>
      </w:r>
      <w:r w:rsidR="00756D35">
        <w:t>R</w:t>
      </w:r>
      <w:r>
        <w:t>eport.</w:t>
      </w:r>
    </w:p>
    <w:p w14:paraId="5DC811AA" w14:textId="77777777" w:rsidR="00E01622" w:rsidRDefault="00E01622" w:rsidP="00E01622">
      <w:pPr>
        <w:pStyle w:val="ListParagraph"/>
        <w:numPr>
          <w:ilvl w:val="2"/>
          <w:numId w:val="1"/>
        </w:numPr>
        <w:jc w:val="both"/>
      </w:pPr>
      <w:r>
        <w:t>The details of the PO, MSPRF, CR and the RR must be the same and with no deviations.</w:t>
      </w:r>
    </w:p>
    <w:p w14:paraId="062D7827" w14:textId="77777777" w:rsidR="00E01622" w:rsidRDefault="00E01622" w:rsidP="003F5B6E">
      <w:pPr>
        <w:pStyle w:val="ListParagraph"/>
        <w:numPr>
          <w:ilvl w:val="2"/>
          <w:numId w:val="1"/>
        </w:numPr>
        <w:jc w:val="both"/>
      </w:pPr>
      <w:r>
        <w:t>PO must be pre-numbered and issued/printed sequentially.</w:t>
      </w:r>
    </w:p>
    <w:p w14:paraId="16FC8C56" w14:textId="61AE2BEB" w:rsidR="00E01622" w:rsidRPr="008536B7" w:rsidRDefault="00E01622" w:rsidP="003F5B6E">
      <w:pPr>
        <w:pStyle w:val="ListParagraph"/>
        <w:numPr>
          <w:ilvl w:val="2"/>
          <w:numId w:val="1"/>
        </w:numPr>
        <w:jc w:val="both"/>
      </w:pPr>
      <w:r w:rsidRPr="008C4DC4">
        <w:t>Cancelled PO forms shall be properly marked “CANCELLED” and all copies shall be attached thereto.</w:t>
      </w:r>
      <w:r>
        <w:t xml:space="preserve"> </w:t>
      </w:r>
      <w:r w:rsidR="004C178C">
        <w:t>These shall be filed together with the Purchasing Department’s filing of PO.</w:t>
      </w:r>
    </w:p>
    <w:p w14:paraId="5C095B4C" w14:textId="522FC733" w:rsidR="00265629" w:rsidRDefault="00341B2C" w:rsidP="003F5B6E">
      <w:pPr>
        <w:pStyle w:val="ListParagraph"/>
        <w:numPr>
          <w:ilvl w:val="2"/>
          <w:numId w:val="1"/>
        </w:numPr>
        <w:jc w:val="both"/>
      </w:pPr>
      <w:r>
        <w:t xml:space="preserve">Delivery </w:t>
      </w:r>
      <w:r w:rsidR="00FE0C7F">
        <w:t xml:space="preserve">terms </w:t>
      </w:r>
      <w:r>
        <w:t>must be clearly indicated in the PO.</w:t>
      </w:r>
      <w:r w:rsidR="00265629">
        <w:t xml:space="preserve"> </w:t>
      </w:r>
      <w:r w:rsidR="00E22D7F">
        <w:t xml:space="preserve">Furthermore, it must be clearly indicated if the delivery is FOB Shipping Point or FOB Destination. </w:t>
      </w:r>
      <w:r w:rsidR="00265629">
        <w:t xml:space="preserve">Moreover, the estimated time of delivery must be duly indicated in the PO. </w:t>
      </w:r>
    </w:p>
    <w:p w14:paraId="6EA12CEE" w14:textId="513AD364" w:rsidR="00766F59" w:rsidRDefault="00766F59" w:rsidP="003F5B6E">
      <w:pPr>
        <w:pStyle w:val="ListParagraph"/>
        <w:numPr>
          <w:ilvl w:val="2"/>
          <w:numId w:val="1"/>
        </w:numPr>
        <w:jc w:val="both"/>
      </w:pPr>
      <w:r>
        <w:t>When the ordered goods are to be partially delivered as agreed with the supplier, this must be duly indicated in the PO and communicated with the Warehouse Department.</w:t>
      </w:r>
    </w:p>
    <w:p w14:paraId="60D0F642" w14:textId="7DA99AB6" w:rsidR="00341B2C" w:rsidRDefault="00341B2C" w:rsidP="003F5B6E">
      <w:pPr>
        <w:pStyle w:val="ListParagraph"/>
        <w:numPr>
          <w:ilvl w:val="2"/>
          <w:numId w:val="1"/>
        </w:numPr>
        <w:jc w:val="both"/>
      </w:pPr>
      <w:r>
        <w:t>If purchases are on account, the credit terms must be clearly stated in the PO.</w:t>
      </w:r>
    </w:p>
    <w:p w14:paraId="4B273B0E" w14:textId="75D00A81" w:rsidR="00341B2C" w:rsidRPr="008536B7" w:rsidRDefault="003D1B53" w:rsidP="003F5B6E">
      <w:pPr>
        <w:pStyle w:val="ListParagraph"/>
        <w:numPr>
          <w:ilvl w:val="2"/>
          <w:numId w:val="1"/>
        </w:numPr>
        <w:jc w:val="both"/>
      </w:pPr>
      <w:r>
        <w:t>Suppliers shall be notified periodically regarding officers who are authorized to issue PO of specific commodity groups.</w:t>
      </w:r>
    </w:p>
    <w:p w14:paraId="53122D27" w14:textId="21596952" w:rsidR="00867343" w:rsidRPr="008536B7" w:rsidRDefault="00867343" w:rsidP="003F5B6E">
      <w:pPr>
        <w:jc w:val="both"/>
      </w:pPr>
    </w:p>
    <w:p w14:paraId="7E2A3EE2" w14:textId="5A3819AE" w:rsidR="00867343" w:rsidRPr="007A44A5" w:rsidRDefault="00341B2C" w:rsidP="003F5B6E">
      <w:pPr>
        <w:pStyle w:val="ListParagraph"/>
        <w:numPr>
          <w:ilvl w:val="1"/>
          <w:numId w:val="1"/>
        </w:numPr>
        <w:jc w:val="both"/>
        <w:rPr>
          <w:b/>
        </w:rPr>
      </w:pPr>
      <w:r w:rsidRPr="007A44A5">
        <w:rPr>
          <w:b/>
        </w:rPr>
        <w:t>Monitoring</w:t>
      </w:r>
    </w:p>
    <w:p w14:paraId="16542D8E" w14:textId="0C67575E" w:rsidR="00341B2C" w:rsidRDefault="00341B2C" w:rsidP="003F5B6E">
      <w:pPr>
        <w:jc w:val="both"/>
      </w:pPr>
    </w:p>
    <w:p w14:paraId="622E38B7" w14:textId="77777777" w:rsidR="003D1B53" w:rsidRDefault="007B5C60" w:rsidP="003F5B6E">
      <w:pPr>
        <w:pStyle w:val="ListParagraph"/>
        <w:numPr>
          <w:ilvl w:val="2"/>
          <w:numId w:val="1"/>
        </w:numPr>
        <w:jc w:val="both"/>
      </w:pPr>
      <w:r>
        <w:t>Analysis on cost trends</w:t>
      </w:r>
      <w:r w:rsidR="003D1B53">
        <w:t xml:space="preserve"> shall be prepared by the Purchasing Department. They shall maintain the record and prepare reports on the following:</w:t>
      </w:r>
    </w:p>
    <w:p w14:paraId="40731D00" w14:textId="77777777" w:rsidR="003D1B53" w:rsidRDefault="003D1B53" w:rsidP="003F5B6E">
      <w:pPr>
        <w:pStyle w:val="ListParagraph"/>
        <w:numPr>
          <w:ilvl w:val="0"/>
          <w:numId w:val="31"/>
        </w:numPr>
        <w:jc w:val="both"/>
      </w:pPr>
      <w:r>
        <w:t>List of all accredited suppliers, specifying their products and this is to be classified as active or inactive</w:t>
      </w:r>
    </w:p>
    <w:p w14:paraId="4B85C673" w14:textId="77777777" w:rsidR="003D1B53" w:rsidRDefault="003D1B53" w:rsidP="003F5B6E">
      <w:pPr>
        <w:pStyle w:val="ListParagraph"/>
        <w:numPr>
          <w:ilvl w:val="0"/>
          <w:numId w:val="31"/>
        </w:numPr>
        <w:jc w:val="both"/>
      </w:pPr>
      <w:r>
        <w:t>Historical price records, particularly on fast moving items</w:t>
      </w:r>
    </w:p>
    <w:p w14:paraId="20F53BE0" w14:textId="77777777" w:rsidR="003D1B53" w:rsidRDefault="003D1B53" w:rsidP="003F5B6E">
      <w:pPr>
        <w:pStyle w:val="ListParagraph"/>
        <w:numPr>
          <w:ilvl w:val="0"/>
          <w:numId w:val="31"/>
        </w:numPr>
        <w:jc w:val="both"/>
      </w:pPr>
      <w:r>
        <w:t>List of alternative suppliers and substitute materials</w:t>
      </w:r>
    </w:p>
    <w:p w14:paraId="03F9DD80" w14:textId="77777777" w:rsidR="003F5B6E" w:rsidRDefault="003F5B6E" w:rsidP="003F5B6E">
      <w:pPr>
        <w:pStyle w:val="ListParagraph"/>
        <w:numPr>
          <w:ilvl w:val="0"/>
          <w:numId w:val="31"/>
        </w:numPr>
        <w:jc w:val="both"/>
      </w:pPr>
      <w:r>
        <w:t>List of suppliers classified per commodity group</w:t>
      </w:r>
    </w:p>
    <w:p w14:paraId="738F62C0" w14:textId="0A7040FF" w:rsidR="00341B2C" w:rsidRDefault="003F5B6E" w:rsidP="003F5B6E">
      <w:pPr>
        <w:pStyle w:val="ListParagraph"/>
        <w:numPr>
          <w:ilvl w:val="0"/>
          <w:numId w:val="31"/>
        </w:numPr>
        <w:jc w:val="both"/>
      </w:pPr>
      <w:r>
        <w:t>Monthly Price Variance Report</w:t>
      </w:r>
    </w:p>
    <w:p w14:paraId="0F7A222C" w14:textId="362E4D4C" w:rsidR="003F5B6E" w:rsidRDefault="003F5B6E" w:rsidP="003F5B6E">
      <w:pPr>
        <w:pStyle w:val="ListParagraph"/>
        <w:numPr>
          <w:ilvl w:val="0"/>
          <w:numId w:val="31"/>
        </w:numPr>
        <w:jc w:val="both"/>
      </w:pPr>
      <w:r>
        <w:t>Supplier Performance Report, prepared annually, particularly for major suppliers</w:t>
      </w:r>
    </w:p>
    <w:p w14:paraId="29583F37" w14:textId="561FB2D2" w:rsidR="003F5B6E" w:rsidRDefault="003F5B6E" w:rsidP="003F5B6E">
      <w:pPr>
        <w:pStyle w:val="ListParagraph"/>
        <w:numPr>
          <w:ilvl w:val="0"/>
          <w:numId w:val="31"/>
        </w:numPr>
        <w:jc w:val="both"/>
      </w:pPr>
      <w:r>
        <w:t>Complete suppliers’ information (i.e. TIN, address, contact details, authorized representatives, etc.)</w:t>
      </w:r>
    </w:p>
    <w:p w14:paraId="3129A4AD" w14:textId="77777777" w:rsidR="00EB4AD6" w:rsidRDefault="00EB4AD6" w:rsidP="00EB4AD6">
      <w:pPr>
        <w:pStyle w:val="ListParagraph"/>
        <w:ind w:left="1260"/>
        <w:jc w:val="both"/>
      </w:pPr>
    </w:p>
    <w:p w14:paraId="66F1593C" w14:textId="1D7874E8" w:rsidR="003F5B6E" w:rsidRDefault="003F5B6E" w:rsidP="003F5B6E">
      <w:pPr>
        <w:pStyle w:val="ListParagraph"/>
        <w:numPr>
          <w:ilvl w:val="2"/>
          <w:numId w:val="1"/>
        </w:numPr>
        <w:jc w:val="both"/>
      </w:pPr>
      <w:r>
        <w:t xml:space="preserve">The Economic Order Quantity and Reorder Point shall be determined by the </w:t>
      </w:r>
      <w:r w:rsidR="000E661D">
        <w:t>Purchasing Department in coordination with the Warehouse Department.</w:t>
      </w:r>
    </w:p>
    <w:p w14:paraId="279685D1" w14:textId="064E2EC4" w:rsidR="000E661D" w:rsidRDefault="000E661D" w:rsidP="003F5B6E">
      <w:pPr>
        <w:pStyle w:val="ListParagraph"/>
        <w:numPr>
          <w:ilvl w:val="2"/>
          <w:numId w:val="1"/>
        </w:numPr>
        <w:jc w:val="both"/>
      </w:pPr>
      <w:r>
        <w:t>A monthly report shall be prepared by the Purchasing Department for all purchases that bypass standard procedures stated in this manual</w:t>
      </w:r>
      <w:r w:rsidR="007A44A5">
        <w:t xml:space="preserve">. </w:t>
      </w:r>
      <w:r w:rsidR="00EE72C5">
        <w:t>A copy shall be furnished to the President</w:t>
      </w:r>
      <w:r w:rsidR="00EB4AD6">
        <w:t xml:space="preserve"> and </w:t>
      </w:r>
      <w:r w:rsidR="00433B85">
        <w:t>Senior Vice President (</w:t>
      </w:r>
      <w:r w:rsidR="00EB4AD6">
        <w:t>SVP</w:t>
      </w:r>
      <w:r w:rsidR="00433B85">
        <w:t>)</w:t>
      </w:r>
      <w:r w:rsidR="00EE72C5">
        <w:t xml:space="preserve"> for evaluation.</w:t>
      </w:r>
    </w:p>
    <w:p w14:paraId="39D4BD3E" w14:textId="77777777" w:rsidR="00341B2C" w:rsidRDefault="00341B2C" w:rsidP="003F5B6E">
      <w:pPr>
        <w:jc w:val="both"/>
      </w:pPr>
    </w:p>
    <w:p w14:paraId="75271F23" w14:textId="77777777" w:rsidR="00BD61C8" w:rsidRDefault="00BD61C8">
      <w:pPr>
        <w:rPr>
          <w:b/>
        </w:rPr>
      </w:pPr>
      <w:r>
        <w:rPr>
          <w:b/>
        </w:rPr>
        <w:br w:type="page"/>
      </w:r>
    </w:p>
    <w:p w14:paraId="157C848B" w14:textId="637E08DE" w:rsidR="00341B2C" w:rsidRPr="007A44A5" w:rsidRDefault="007A44A5" w:rsidP="003F5B6E">
      <w:pPr>
        <w:pStyle w:val="ListParagraph"/>
        <w:numPr>
          <w:ilvl w:val="1"/>
          <w:numId w:val="1"/>
        </w:numPr>
        <w:jc w:val="both"/>
        <w:rPr>
          <w:b/>
        </w:rPr>
      </w:pPr>
      <w:r w:rsidRPr="007A44A5">
        <w:rPr>
          <w:b/>
        </w:rPr>
        <w:lastRenderedPageBreak/>
        <w:t>Signing Authorities</w:t>
      </w:r>
    </w:p>
    <w:p w14:paraId="2E913543" w14:textId="6432F966" w:rsidR="00341B2C" w:rsidRDefault="00341B2C" w:rsidP="003F5B6E">
      <w:pPr>
        <w:jc w:val="both"/>
      </w:pPr>
    </w:p>
    <w:p w14:paraId="1296A802" w14:textId="60FD65AA" w:rsidR="00341B2C" w:rsidRDefault="007A44A5" w:rsidP="003F5B6E">
      <w:pPr>
        <w:pStyle w:val="ListParagraph"/>
        <w:numPr>
          <w:ilvl w:val="2"/>
          <w:numId w:val="1"/>
        </w:numPr>
        <w:jc w:val="both"/>
      </w:pPr>
      <w:r>
        <w:t>Forms signing authority matrix follows:</w:t>
      </w:r>
    </w:p>
    <w:p w14:paraId="74321D65" w14:textId="2F336723" w:rsidR="007A44A5" w:rsidRDefault="007A44A5" w:rsidP="007A44A5">
      <w:pPr>
        <w:pStyle w:val="ListParagraph"/>
        <w:ind w:left="1260"/>
        <w:jc w:val="both"/>
      </w:pPr>
    </w:p>
    <w:tbl>
      <w:tblPr>
        <w:tblStyle w:val="TableGrid"/>
        <w:tblW w:w="8190" w:type="dxa"/>
        <w:tblInd w:w="1255" w:type="dxa"/>
        <w:tblLook w:val="04A0" w:firstRow="1" w:lastRow="0" w:firstColumn="1" w:lastColumn="0" w:noHBand="0" w:noVBand="1"/>
      </w:tblPr>
      <w:tblGrid>
        <w:gridCol w:w="1440"/>
        <w:gridCol w:w="2070"/>
        <w:gridCol w:w="1350"/>
        <w:gridCol w:w="1710"/>
        <w:gridCol w:w="1620"/>
      </w:tblGrid>
      <w:tr w:rsidR="00983FD3" w:rsidRPr="00983FD3" w14:paraId="53868E2D" w14:textId="77777777" w:rsidTr="00EE1A1D">
        <w:tc>
          <w:tcPr>
            <w:tcW w:w="1440" w:type="dxa"/>
          </w:tcPr>
          <w:p w14:paraId="54A60020" w14:textId="6DD1FEA8" w:rsidR="00983FD3" w:rsidRPr="00983FD3" w:rsidRDefault="00983FD3" w:rsidP="00E82A01">
            <w:pPr>
              <w:pStyle w:val="ListParagraph"/>
              <w:ind w:left="0"/>
              <w:jc w:val="center"/>
              <w:rPr>
                <w:b/>
                <w:sz w:val="16"/>
              </w:rPr>
            </w:pPr>
            <w:r w:rsidRPr="00983FD3">
              <w:rPr>
                <w:b/>
                <w:sz w:val="16"/>
              </w:rPr>
              <w:t>Form</w:t>
            </w:r>
          </w:p>
        </w:tc>
        <w:tc>
          <w:tcPr>
            <w:tcW w:w="2070" w:type="dxa"/>
            <w:tcBorders>
              <w:bottom w:val="single" w:sz="4" w:space="0" w:color="auto"/>
            </w:tcBorders>
          </w:tcPr>
          <w:p w14:paraId="7F5FA250" w14:textId="50E277A2" w:rsidR="00983FD3" w:rsidRPr="00983FD3" w:rsidRDefault="00983FD3" w:rsidP="00E82A01">
            <w:pPr>
              <w:pStyle w:val="ListParagraph"/>
              <w:ind w:left="0"/>
              <w:jc w:val="center"/>
              <w:rPr>
                <w:b/>
                <w:sz w:val="16"/>
              </w:rPr>
            </w:pPr>
            <w:r w:rsidRPr="00983FD3">
              <w:rPr>
                <w:b/>
                <w:sz w:val="16"/>
              </w:rPr>
              <w:t>Amount Range</w:t>
            </w:r>
          </w:p>
        </w:tc>
        <w:tc>
          <w:tcPr>
            <w:tcW w:w="1350" w:type="dxa"/>
            <w:tcBorders>
              <w:bottom w:val="single" w:sz="4" w:space="0" w:color="auto"/>
            </w:tcBorders>
          </w:tcPr>
          <w:p w14:paraId="12E2DD56" w14:textId="413F5EB9" w:rsidR="00983FD3" w:rsidRPr="00983FD3" w:rsidRDefault="00983FD3" w:rsidP="00E82A01">
            <w:pPr>
              <w:pStyle w:val="ListParagraph"/>
              <w:ind w:left="0"/>
              <w:jc w:val="center"/>
              <w:rPr>
                <w:b/>
                <w:sz w:val="16"/>
              </w:rPr>
            </w:pPr>
            <w:r w:rsidRPr="00983FD3">
              <w:rPr>
                <w:b/>
                <w:sz w:val="16"/>
              </w:rPr>
              <w:t>Prepared by</w:t>
            </w:r>
          </w:p>
        </w:tc>
        <w:tc>
          <w:tcPr>
            <w:tcW w:w="1710" w:type="dxa"/>
            <w:tcBorders>
              <w:bottom w:val="single" w:sz="4" w:space="0" w:color="auto"/>
            </w:tcBorders>
          </w:tcPr>
          <w:p w14:paraId="2451F2E7" w14:textId="07A59FAF" w:rsidR="00983FD3" w:rsidRPr="00983FD3" w:rsidRDefault="00983FD3" w:rsidP="00E82A01">
            <w:pPr>
              <w:pStyle w:val="ListParagraph"/>
              <w:ind w:left="0"/>
              <w:jc w:val="center"/>
              <w:rPr>
                <w:b/>
                <w:sz w:val="16"/>
              </w:rPr>
            </w:pPr>
            <w:r w:rsidRPr="00983FD3">
              <w:rPr>
                <w:b/>
                <w:sz w:val="16"/>
              </w:rPr>
              <w:t>Verified by</w:t>
            </w:r>
          </w:p>
        </w:tc>
        <w:tc>
          <w:tcPr>
            <w:tcW w:w="1620" w:type="dxa"/>
            <w:tcBorders>
              <w:bottom w:val="single" w:sz="4" w:space="0" w:color="auto"/>
            </w:tcBorders>
          </w:tcPr>
          <w:p w14:paraId="14F9F05B" w14:textId="266E66B1" w:rsidR="00983FD3" w:rsidRPr="00983FD3" w:rsidRDefault="00983FD3" w:rsidP="00E82A01">
            <w:pPr>
              <w:pStyle w:val="ListParagraph"/>
              <w:ind w:left="0"/>
              <w:jc w:val="center"/>
              <w:rPr>
                <w:b/>
                <w:sz w:val="16"/>
              </w:rPr>
            </w:pPr>
            <w:r w:rsidRPr="00983FD3">
              <w:rPr>
                <w:b/>
                <w:sz w:val="16"/>
              </w:rPr>
              <w:t>Approved by</w:t>
            </w:r>
          </w:p>
        </w:tc>
      </w:tr>
      <w:tr w:rsidR="00983FD3" w:rsidRPr="00983FD3" w14:paraId="5BDD523F" w14:textId="77777777" w:rsidTr="00EE1A1D">
        <w:trPr>
          <w:trHeight w:val="216"/>
        </w:trPr>
        <w:tc>
          <w:tcPr>
            <w:tcW w:w="1440" w:type="dxa"/>
            <w:vMerge w:val="restart"/>
            <w:vAlign w:val="center"/>
          </w:tcPr>
          <w:p w14:paraId="6C093A3F" w14:textId="1F579A54" w:rsidR="00983FD3" w:rsidRPr="00983FD3" w:rsidRDefault="00983FD3" w:rsidP="007A44A5">
            <w:pPr>
              <w:pStyle w:val="ListParagraph"/>
              <w:ind w:left="0"/>
              <w:rPr>
                <w:sz w:val="16"/>
              </w:rPr>
            </w:pPr>
            <w:r w:rsidRPr="00983FD3">
              <w:rPr>
                <w:sz w:val="16"/>
              </w:rPr>
              <w:t>Materials/Services Procurement Requisition Form (MSPRF)</w:t>
            </w:r>
          </w:p>
        </w:tc>
        <w:tc>
          <w:tcPr>
            <w:tcW w:w="2070" w:type="dxa"/>
            <w:tcBorders>
              <w:bottom w:val="nil"/>
              <w:right w:val="single" w:sz="4" w:space="0" w:color="auto"/>
            </w:tcBorders>
            <w:vAlign w:val="center"/>
          </w:tcPr>
          <w:p w14:paraId="390C844A" w14:textId="364F925B" w:rsidR="00983FD3" w:rsidRPr="005C4197" w:rsidRDefault="00983FD3" w:rsidP="00E82A01">
            <w:pPr>
              <w:pStyle w:val="ListParagraph"/>
              <w:ind w:left="0"/>
              <w:rPr>
                <w:sz w:val="16"/>
              </w:rPr>
            </w:pPr>
            <w:r w:rsidRPr="005C4197">
              <w:rPr>
                <w:sz w:val="16"/>
              </w:rPr>
              <w:t>P5</w:t>
            </w:r>
            <w:r w:rsidR="00EE1A1D">
              <w:rPr>
                <w:sz w:val="16"/>
              </w:rPr>
              <w:t>0</w:t>
            </w:r>
            <w:r w:rsidRPr="005C4197">
              <w:rPr>
                <w:sz w:val="16"/>
              </w:rPr>
              <w:t>,000 and below</w:t>
            </w:r>
          </w:p>
        </w:tc>
        <w:tc>
          <w:tcPr>
            <w:tcW w:w="1350" w:type="dxa"/>
            <w:tcBorders>
              <w:left w:val="single" w:sz="4" w:space="0" w:color="auto"/>
              <w:bottom w:val="nil"/>
              <w:right w:val="single" w:sz="4" w:space="0" w:color="auto"/>
            </w:tcBorders>
            <w:vAlign w:val="center"/>
          </w:tcPr>
          <w:p w14:paraId="303BD909" w14:textId="28333E23" w:rsidR="00983FD3" w:rsidRPr="00983FD3" w:rsidRDefault="00983FD3" w:rsidP="00E82A01">
            <w:pPr>
              <w:pStyle w:val="ListParagraph"/>
              <w:ind w:left="0"/>
              <w:rPr>
                <w:sz w:val="16"/>
              </w:rPr>
            </w:pPr>
            <w:r w:rsidRPr="00983FD3">
              <w:rPr>
                <w:sz w:val="16"/>
              </w:rPr>
              <w:t>Requisitioner</w:t>
            </w:r>
          </w:p>
        </w:tc>
        <w:tc>
          <w:tcPr>
            <w:tcW w:w="1710" w:type="dxa"/>
            <w:tcBorders>
              <w:left w:val="single" w:sz="4" w:space="0" w:color="auto"/>
              <w:bottom w:val="nil"/>
              <w:right w:val="single" w:sz="4" w:space="0" w:color="auto"/>
            </w:tcBorders>
            <w:vAlign w:val="center"/>
          </w:tcPr>
          <w:p w14:paraId="0301F30F" w14:textId="34EA47DC" w:rsidR="00983FD3" w:rsidRPr="00983FD3" w:rsidRDefault="00983FD3" w:rsidP="00E82A01">
            <w:pPr>
              <w:pStyle w:val="ListParagraph"/>
              <w:ind w:left="0"/>
              <w:rPr>
                <w:sz w:val="16"/>
              </w:rPr>
            </w:pPr>
            <w:r w:rsidRPr="00983FD3">
              <w:rPr>
                <w:sz w:val="16"/>
              </w:rPr>
              <w:t>Department Supervisor</w:t>
            </w:r>
          </w:p>
        </w:tc>
        <w:tc>
          <w:tcPr>
            <w:tcW w:w="1620" w:type="dxa"/>
            <w:tcBorders>
              <w:left w:val="single" w:sz="4" w:space="0" w:color="auto"/>
              <w:bottom w:val="nil"/>
            </w:tcBorders>
            <w:vAlign w:val="center"/>
          </w:tcPr>
          <w:p w14:paraId="40035B96" w14:textId="4229EABC" w:rsidR="00983FD3" w:rsidRPr="00983FD3" w:rsidRDefault="00983FD3" w:rsidP="00E82A01">
            <w:pPr>
              <w:pStyle w:val="ListParagraph"/>
              <w:ind w:left="0"/>
              <w:rPr>
                <w:sz w:val="16"/>
              </w:rPr>
            </w:pPr>
            <w:r w:rsidRPr="00983FD3">
              <w:rPr>
                <w:sz w:val="16"/>
              </w:rPr>
              <w:t>Department Manager</w:t>
            </w:r>
          </w:p>
        </w:tc>
      </w:tr>
      <w:tr w:rsidR="00983FD3" w:rsidRPr="00983FD3" w14:paraId="25BD0436" w14:textId="77777777" w:rsidTr="00EE1A1D">
        <w:trPr>
          <w:trHeight w:val="216"/>
        </w:trPr>
        <w:tc>
          <w:tcPr>
            <w:tcW w:w="1440" w:type="dxa"/>
            <w:vMerge/>
            <w:vAlign w:val="center"/>
          </w:tcPr>
          <w:p w14:paraId="54A92309" w14:textId="77777777" w:rsidR="00983FD3" w:rsidRPr="00983FD3" w:rsidRDefault="00983FD3" w:rsidP="007A44A5">
            <w:pPr>
              <w:pStyle w:val="ListParagraph"/>
              <w:ind w:left="0"/>
              <w:rPr>
                <w:sz w:val="16"/>
              </w:rPr>
            </w:pPr>
          </w:p>
        </w:tc>
        <w:tc>
          <w:tcPr>
            <w:tcW w:w="2070" w:type="dxa"/>
            <w:tcBorders>
              <w:top w:val="nil"/>
              <w:bottom w:val="nil"/>
              <w:right w:val="single" w:sz="4" w:space="0" w:color="auto"/>
            </w:tcBorders>
            <w:vAlign w:val="center"/>
          </w:tcPr>
          <w:p w14:paraId="77B1FC8A" w14:textId="26CEB644" w:rsidR="00983FD3" w:rsidRPr="005C4197" w:rsidRDefault="00983FD3" w:rsidP="005C4197">
            <w:pPr>
              <w:pStyle w:val="ListParagraph"/>
              <w:ind w:left="0"/>
              <w:rPr>
                <w:sz w:val="16"/>
              </w:rPr>
            </w:pPr>
            <w:r w:rsidRPr="005C4197">
              <w:rPr>
                <w:sz w:val="16"/>
              </w:rPr>
              <w:t>Above P5</w:t>
            </w:r>
            <w:r w:rsidR="00EE1A1D">
              <w:rPr>
                <w:sz w:val="16"/>
              </w:rPr>
              <w:t>0</w:t>
            </w:r>
            <w:r w:rsidRPr="005C4197">
              <w:rPr>
                <w:sz w:val="16"/>
              </w:rPr>
              <w:t>,000 to P1</w:t>
            </w:r>
            <w:r w:rsidR="00EE1A1D">
              <w:rPr>
                <w:sz w:val="16"/>
              </w:rPr>
              <w:t>5</w:t>
            </w:r>
            <w:r w:rsidRPr="005C4197">
              <w:rPr>
                <w:sz w:val="16"/>
              </w:rPr>
              <w:t>0,000</w:t>
            </w:r>
          </w:p>
        </w:tc>
        <w:tc>
          <w:tcPr>
            <w:tcW w:w="1350" w:type="dxa"/>
            <w:tcBorders>
              <w:top w:val="nil"/>
              <w:left w:val="single" w:sz="4" w:space="0" w:color="auto"/>
              <w:bottom w:val="nil"/>
              <w:right w:val="single" w:sz="4" w:space="0" w:color="auto"/>
            </w:tcBorders>
            <w:vAlign w:val="center"/>
          </w:tcPr>
          <w:p w14:paraId="02322609" w14:textId="606616F0" w:rsidR="00983FD3" w:rsidRPr="00983FD3" w:rsidRDefault="00983FD3" w:rsidP="00E82A01">
            <w:pPr>
              <w:pStyle w:val="ListParagraph"/>
              <w:ind w:left="0"/>
              <w:rPr>
                <w:sz w:val="16"/>
              </w:rPr>
            </w:pPr>
            <w:r w:rsidRPr="00983FD3">
              <w:rPr>
                <w:sz w:val="16"/>
              </w:rPr>
              <w:t>Requisitioner</w:t>
            </w:r>
          </w:p>
        </w:tc>
        <w:tc>
          <w:tcPr>
            <w:tcW w:w="1710" w:type="dxa"/>
            <w:tcBorders>
              <w:top w:val="nil"/>
              <w:left w:val="single" w:sz="4" w:space="0" w:color="auto"/>
              <w:bottom w:val="nil"/>
              <w:right w:val="single" w:sz="4" w:space="0" w:color="auto"/>
            </w:tcBorders>
            <w:vAlign w:val="center"/>
          </w:tcPr>
          <w:p w14:paraId="58E9C9F6" w14:textId="5EF4A4C9" w:rsidR="00983FD3" w:rsidRPr="00983FD3" w:rsidRDefault="00983FD3" w:rsidP="00E82A01">
            <w:pPr>
              <w:pStyle w:val="ListParagraph"/>
              <w:ind w:left="0"/>
              <w:rPr>
                <w:sz w:val="16"/>
              </w:rPr>
            </w:pPr>
            <w:r w:rsidRPr="00983FD3">
              <w:rPr>
                <w:sz w:val="16"/>
              </w:rPr>
              <w:t>Department Manager</w:t>
            </w:r>
          </w:p>
        </w:tc>
        <w:tc>
          <w:tcPr>
            <w:tcW w:w="1620" w:type="dxa"/>
            <w:tcBorders>
              <w:top w:val="nil"/>
              <w:left w:val="single" w:sz="4" w:space="0" w:color="auto"/>
              <w:bottom w:val="nil"/>
            </w:tcBorders>
            <w:vAlign w:val="center"/>
          </w:tcPr>
          <w:p w14:paraId="3DD4BF55" w14:textId="5DEB0767" w:rsidR="00983FD3" w:rsidRPr="00983FD3" w:rsidRDefault="00983FD3" w:rsidP="00E82A01">
            <w:pPr>
              <w:pStyle w:val="ListParagraph"/>
              <w:ind w:left="0"/>
              <w:rPr>
                <w:sz w:val="16"/>
              </w:rPr>
            </w:pPr>
            <w:r w:rsidRPr="00983FD3">
              <w:rPr>
                <w:sz w:val="16"/>
              </w:rPr>
              <w:t>Vice President</w:t>
            </w:r>
          </w:p>
        </w:tc>
      </w:tr>
      <w:tr w:rsidR="00983FD3" w:rsidRPr="00983FD3" w14:paraId="125C4C80" w14:textId="77777777" w:rsidTr="00EE1A1D">
        <w:trPr>
          <w:trHeight w:val="216"/>
        </w:trPr>
        <w:tc>
          <w:tcPr>
            <w:tcW w:w="1440" w:type="dxa"/>
            <w:vMerge/>
            <w:vAlign w:val="center"/>
          </w:tcPr>
          <w:p w14:paraId="5F574769" w14:textId="77777777" w:rsidR="00983FD3" w:rsidRPr="00983FD3" w:rsidRDefault="00983FD3" w:rsidP="007A44A5">
            <w:pPr>
              <w:pStyle w:val="ListParagraph"/>
              <w:ind w:left="0"/>
              <w:rPr>
                <w:sz w:val="16"/>
              </w:rPr>
            </w:pPr>
          </w:p>
        </w:tc>
        <w:tc>
          <w:tcPr>
            <w:tcW w:w="2070" w:type="dxa"/>
            <w:tcBorders>
              <w:top w:val="nil"/>
              <w:bottom w:val="single" w:sz="4" w:space="0" w:color="auto"/>
              <w:right w:val="single" w:sz="4" w:space="0" w:color="auto"/>
            </w:tcBorders>
            <w:vAlign w:val="center"/>
          </w:tcPr>
          <w:p w14:paraId="325B5F09" w14:textId="2636E0E6" w:rsidR="00983FD3" w:rsidRPr="005C4197" w:rsidRDefault="00983FD3" w:rsidP="00EE1A1D">
            <w:pPr>
              <w:pStyle w:val="ListParagraph"/>
              <w:ind w:left="0"/>
              <w:rPr>
                <w:sz w:val="16"/>
              </w:rPr>
            </w:pPr>
            <w:r w:rsidRPr="005C4197">
              <w:rPr>
                <w:sz w:val="16"/>
              </w:rPr>
              <w:t>Above P1</w:t>
            </w:r>
            <w:r w:rsidR="00EE1A1D">
              <w:rPr>
                <w:sz w:val="16"/>
              </w:rPr>
              <w:t>5</w:t>
            </w:r>
            <w:r w:rsidRPr="005C4197">
              <w:rPr>
                <w:sz w:val="16"/>
              </w:rPr>
              <w:t>0,000</w:t>
            </w:r>
          </w:p>
        </w:tc>
        <w:tc>
          <w:tcPr>
            <w:tcW w:w="1350" w:type="dxa"/>
            <w:tcBorders>
              <w:top w:val="nil"/>
              <w:left w:val="single" w:sz="4" w:space="0" w:color="auto"/>
              <w:bottom w:val="single" w:sz="4" w:space="0" w:color="auto"/>
              <w:right w:val="single" w:sz="4" w:space="0" w:color="auto"/>
            </w:tcBorders>
            <w:vAlign w:val="center"/>
          </w:tcPr>
          <w:p w14:paraId="7659B894" w14:textId="4E741077" w:rsidR="00983FD3" w:rsidRPr="00983FD3" w:rsidRDefault="00983FD3" w:rsidP="00E82A01">
            <w:pPr>
              <w:pStyle w:val="ListParagraph"/>
              <w:ind w:left="0"/>
              <w:rPr>
                <w:sz w:val="16"/>
              </w:rPr>
            </w:pPr>
            <w:r w:rsidRPr="00983FD3">
              <w:rPr>
                <w:sz w:val="16"/>
              </w:rPr>
              <w:t>Requisitioner</w:t>
            </w:r>
          </w:p>
        </w:tc>
        <w:tc>
          <w:tcPr>
            <w:tcW w:w="1710" w:type="dxa"/>
            <w:tcBorders>
              <w:top w:val="nil"/>
              <w:left w:val="single" w:sz="4" w:space="0" w:color="auto"/>
              <w:bottom w:val="single" w:sz="4" w:space="0" w:color="auto"/>
              <w:right w:val="single" w:sz="4" w:space="0" w:color="auto"/>
            </w:tcBorders>
            <w:vAlign w:val="center"/>
          </w:tcPr>
          <w:p w14:paraId="6B0AFD93" w14:textId="54360A79" w:rsidR="00983FD3" w:rsidRPr="00983FD3" w:rsidRDefault="00983FD3" w:rsidP="00E82A01">
            <w:pPr>
              <w:pStyle w:val="ListParagraph"/>
              <w:ind w:left="0"/>
              <w:rPr>
                <w:sz w:val="16"/>
              </w:rPr>
            </w:pPr>
            <w:r w:rsidRPr="00983FD3">
              <w:rPr>
                <w:sz w:val="16"/>
              </w:rPr>
              <w:t>Department Manager</w:t>
            </w:r>
          </w:p>
        </w:tc>
        <w:tc>
          <w:tcPr>
            <w:tcW w:w="1620" w:type="dxa"/>
            <w:tcBorders>
              <w:top w:val="nil"/>
              <w:left w:val="single" w:sz="4" w:space="0" w:color="auto"/>
              <w:bottom w:val="single" w:sz="4" w:space="0" w:color="auto"/>
            </w:tcBorders>
            <w:vAlign w:val="center"/>
          </w:tcPr>
          <w:p w14:paraId="1220E0C9" w14:textId="17967DF4" w:rsidR="00983FD3" w:rsidRPr="00983FD3" w:rsidRDefault="00230EBB" w:rsidP="00E82A01">
            <w:pPr>
              <w:pStyle w:val="ListParagraph"/>
              <w:ind w:left="0"/>
              <w:rPr>
                <w:sz w:val="16"/>
              </w:rPr>
            </w:pPr>
            <w:r>
              <w:rPr>
                <w:sz w:val="16"/>
              </w:rPr>
              <w:t xml:space="preserve">SVP / </w:t>
            </w:r>
            <w:r w:rsidR="00983FD3" w:rsidRPr="00983FD3">
              <w:rPr>
                <w:sz w:val="16"/>
              </w:rPr>
              <w:t>President</w:t>
            </w:r>
          </w:p>
        </w:tc>
      </w:tr>
      <w:tr w:rsidR="00EE1A1D" w:rsidRPr="00983FD3" w14:paraId="27213758" w14:textId="77777777" w:rsidTr="00EE1A1D">
        <w:trPr>
          <w:trHeight w:val="216"/>
        </w:trPr>
        <w:tc>
          <w:tcPr>
            <w:tcW w:w="1440" w:type="dxa"/>
            <w:vMerge w:val="restart"/>
            <w:vAlign w:val="center"/>
          </w:tcPr>
          <w:p w14:paraId="79EF76EE" w14:textId="18C875E3" w:rsidR="00EE1A1D" w:rsidRPr="00983FD3" w:rsidRDefault="00EE1A1D" w:rsidP="00EE1A1D">
            <w:pPr>
              <w:pStyle w:val="ListParagraph"/>
              <w:ind w:left="0"/>
              <w:rPr>
                <w:sz w:val="16"/>
              </w:rPr>
            </w:pPr>
            <w:r w:rsidRPr="00983FD3">
              <w:rPr>
                <w:sz w:val="16"/>
              </w:rPr>
              <w:t>Canvass Report (CR)</w:t>
            </w:r>
          </w:p>
        </w:tc>
        <w:tc>
          <w:tcPr>
            <w:tcW w:w="2070" w:type="dxa"/>
            <w:tcBorders>
              <w:bottom w:val="nil"/>
            </w:tcBorders>
            <w:vAlign w:val="center"/>
          </w:tcPr>
          <w:p w14:paraId="72B27DA5" w14:textId="0EFBE0DC" w:rsidR="00EE1A1D" w:rsidRPr="00983FD3" w:rsidRDefault="00EE1A1D" w:rsidP="00EE1A1D">
            <w:pPr>
              <w:pStyle w:val="ListParagraph"/>
              <w:ind w:left="0"/>
              <w:rPr>
                <w:sz w:val="16"/>
                <w:highlight w:val="yellow"/>
              </w:rPr>
            </w:pPr>
            <w:r w:rsidRPr="005C4197">
              <w:rPr>
                <w:sz w:val="16"/>
              </w:rPr>
              <w:t>P5</w:t>
            </w:r>
            <w:r>
              <w:rPr>
                <w:sz w:val="16"/>
              </w:rPr>
              <w:t>0</w:t>
            </w:r>
            <w:r w:rsidRPr="005C4197">
              <w:rPr>
                <w:sz w:val="16"/>
              </w:rPr>
              <w:t>,000 and below</w:t>
            </w:r>
          </w:p>
        </w:tc>
        <w:tc>
          <w:tcPr>
            <w:tcW w:w="1350" w:type="dxa"/>
            <w:tcBorders>
              <w:bottom w:val="nil"/>
            </w:tcBorders>
            <w:vAlign w:val="center"/>
          </w:tcPr>
          <w:p w14:paraId="448B2671" w14:textId="5D9A6E2D" w:rsidR="00EE1A1D" w:rsidRPr="00983FD3" w:rsidRDefault="00EE1A1D" w:rsidP="00EE1A1D">
            <w:pPr>
              <w:pStyle w:val="ListParagraph"/>
              <w:ind w:left="0"/>
              <w:rPr>
                <w:sz w:val="16"/>
              </w:rPr>
            </w:pPr>
            <w:r w:rsidRPr="00983FD3">
              <w:rPr>
                <w:sz w:val="16"/>
              </w:rPr>
              <w:t>Canvasser</w:t>
            </w:r>
          </w:p>
        </w:tc>
        <w:tc>
          <w:tcPr>
            <w:tcW w:w="1710" w:type="dxa"/>
            <w:tcBorders>
              <w:bottom w:val="nil"/>
            </w:tcBorders>
          </w:tcPr>
          <w:p w14:paraId="294E8E80" w14:textId="7F86F49F" w:rsidR="00EE1A1D" w:rsidRPr="00983FD3" w:rsidRDefault="00EE1A1D" w:rsidP="00EE1A1D">
            <w:pPr>
              <w:pStyle w:val="ListParagraph"/>
              <w:ind w:left="0"/>
              <w:rPr>
                <w:sz w:val="16"/>
              </w:rPr>
            </w:pPr>
            <w:r w:rsidRPr="001622CD">
              <w:rPr>
                <w:sz w:val="16"/>
              </w:rPr>
              <w:t>Purchasing Supervisor</w:t>
            </w:r>
          </w:p>
        </w:tc>
        <w:tc>
          <w:tcPr>
            <w:tcW w:w="1620" w:type="dxa"/>
            <w:tcBorders>
              <w:bottom w:val="nil"/>
            </w:tcBorders>
            <w:vAlign w:val="center"/>
          </w:tcPr>
          <w:p w14:paraId="133D0623" w14:textId="08DD0BFF" w:rsidR="00EE1A1D" w:rsidRPr="00983FD3" w:rsidRDefault="00EE1A1D" w:rsidP="00EE1A1D">
            <w:pPr>
              <w:pStyle w:val="ListParagraph"/>
              <w:ind w:left="0"/>
              <w:rPr>
                <w:sz w:val="16"/>
              </w:rPr>
            </w:pPr>
            <w:r>
              <w:rPr>
                <w:sz w:val="16"/>
              </w:rPr>
              <w:t>Purchasing</w:t>
            </w:r>
            <w:r w:rsidRPr="00983FD3">
              <w:rPr>
                <w:sz w:val="16"/>
              </w:rPr>
              <w:t xml:space="preserve"> Manager</w:t>
            </w:r>
          </w:p>
        </w:tc>
      </w:tr>
      <w:tr w:rsidR="00EE1A1D" w:rsidRPr="00983FD3" w14:paraId="5402A9AA" w14:textId="77777777" w:rsidTr="00EE1A1D">
        <w:trPr>
          <w:trHeight w:val="216"/>
        </w:trPr>
        <w:tc>
          <w:tcPr>
            <w:tcW w:w="1440" w:type="dxa"/>
            <w:vMerge/>
            <w:vAlign w:val="center"/>
          </w:tcPr>
          <w:p w14:paraId="40550183" w14:textId="053B11BE" w:rsidR="00EE1A1D" w:rsidRPr="00983FD3" w:rsidRDefault="00EE1A1D" w:rsidP="00EE1A1D">
            <w:pPr>
              <w:pStyle w:val="ListParagraph"/>
              <w:ind w:left="0"/>
              <w:rPr>
                <w:sz w:val="16"/>
              </w:rPr>
            </w:pPr>
          </w:p>
        </w:tc>
        <w:tc>
          <w:tcPr>
            <w:tcW w:w="2070" w:type="dxa"/>
            <w:tcBorders>
              <w:top w:val="nil"/>
              <w:bottom w:val="nil"/>
            </w:tcBorders>
            <w:vAlign w:val="center"/>
          </w:tcPr>
          <w:p w14:paraId="1827D090" w14:textId="19A58053" w:rsidR="00EE1A1D" w:rsidRPr="00983FD3" w:rsidRDefault="00EE1A1D" w:rsidP="00EE1A1D">
            <w:pPr>
              <w:pStyle w:val="ListParagraph"/>
              <w:ind w:left="0"/>
              <w:rPr>
                <w:sz w:val="16"/>
                <w:highlight w:val="yellow"/>
              </w:rPr>
            </w:pPr>
            <w:r w:rsidRPr="005C4197">
              <w:rPr>
                <w:sz w:val="16"/>
              </w:rPr>
              <w:t>Above P5</w:t>
            </w:r>
            <w:r>
              <w:rPr>
                <w:sz w:val="16"/>
              </w:rPr>
              <w:t>0</w:t>
            </w:r>
            <w:r w:rsidRPr="005C4197">
              <w:rPr>
                <w:sz w:val="16"/>
              </w:rPr>
              <w:t>,000 to P1</w:t>
            </w:r>
            <w:r>
              <w:rPr>
                <w:sz w:val="16"/>
              </w:rPr>
              <w:t>5</w:t>
            </w:r>
            <w:r w:rsidRPr="005C4197">
              <w:rPr>
                <w:sz w:val="16"/>
              </w:rPr>
              <w:t>0,000</w:t>
            </w:r>
          </w:p>
        </w:tc>
        <w:tc>
          <w:tcPr>
            <w:tcW w:w="1350" w:type="dxa"/>
            <w:tcBorders>
              <w:top w:val="nil"/>
              <w:bottom w:val="nil"/>
            </w:tcBorders>
            <w:vAlign w:val="center"/>
          </w:tcPr>
          <w:p w14:paraId="4A78F336" w14:textId="389DF04C" w:rsidR="00EE1A1D" w:rsidRPr="00983FD3" w:rsidRDefault="00EE1A1D" w:rsidP="00EE1A1D">
            <w:pPr>
              <w:pStyle w:val="ListParagraph"/>
              <w:ind w:left="0"/>
              <w:rPr>
                <w:sz w:val="16"/>
              </w:rPr>
            </w:pPr>
            <w:r w:rsidRPr="00983FD3">
              <w:rPr>
                <w:sz w:val="16"/>
              </w:rPr>
              <w:t>Canvasser</w:t>
            </w:r>
          </w:p>
        </w:tc>
        <w:tc>
          <w:tcPr>
            <w:tcW w:w="1710" w:type="dxa"/>
            <w:tcBorders>
              <w:top w:val="nil"/>
              <w:bottom w:val="nil"/>
            </w:tcBorders>
          </w:tcPr>
          <w:p w14:paraId="1D1742B9" w14:textId="3E5A0C57" w:rsidR="00EE1A1D" w:rsidRPr="00983FD3" w:rsidRDefault="00EE1A1D" w:rsidP="00EE1A1D">
            <w:pPr>
              <w:pStyle w:val="ListParagraph"/>
              <w:ind w:left="0"/>
              <w:rPr>
                <w:sz w:val="16"/>
              </w:rPr>
            </w:pPr>
            <w:r w:rsidRPr="001622CD">
              <w:rPr>
                <w:sz w:val="16"/>
              </w:rPr>
              <w:t>Purchasing Supervisor</w:t>
            </w:r>
          </w:p>
        </w:tc>
        <w:tc>
          <w:tcPr>
            <w:tcW w:w="1620" w:type="dxa"/>
            <w:tcBorders>
              <w:top w:val="nil"/>
              <w:bottom w:val="nil"/>
            </w:tcBorders>
            <w:vAlign w:val="center"/>
          </w:tcPr>
          <w:p w14:paraId="3DB7ECC2" w14:textId="0AFB1933" w:rsidR="00EE1A1D" w:rsidRPr="00983FD3" w:rsidRDefault="00EE1A1D" w:rsidP="00EE1A1D">
            <w:pPr>
              <w:pStyle w:val="ListParagraph"/>
              <w:ind w:left="0"/>
              <w:rPr>
                <w:sz w:val="16"/>
              </w:rPr>
            </w:pPr>
            <w:r w:rsidRPr="00983FD3">
              <w:rPr>
                <w:sz w:val="16"/>
              </w:rPr>
              <w:t>Vice President</w:t>
            </w:r>
          </w:p>
        </w:tc>
      </w:tr>
      <w:tr w:rsidR="00EE1A1D" w:rsidRPr="00983FD3" w14:paraId="78B323AA" w14:textId="77777777" w:rsidTr="00EE1A1D">
        <w:trPr>
          <w:trHeight w:val="216"/>
        </w:trPr>
        <w:tc>
          <w:tcPr>
            <w:tcW w:w="1440" w:type="dxa"/>
            <w:vMerge/>
            <w:vAlign w:val="center"/>
          </w:tcPr>
          <w:p w14:paraId="0533BAC6" w14:textId="77777777" w:rsidR="00EE1A1D" w:rsidRPr="00983FD3" w:rsidRDefault="00EE1A1D" w:rsidP="00EE1A1D">
            <w:pPr>
              <w:pStyle w:val="ListParagraph"/>
              <w:ind w:left="0"/>
              <w:rPr>
                <w:sz w:val="16"/>
              </w:rPr>
            </w:pPr>
          </w:p>
        </w:tc>
        <w:tc>
          <w:tcPr>
            <w:tcW w:w="2070" w:type="dxa"/>
            <w:tcBorders>
              <w:top w:val="nil"/>
              <w:bottom w:val="single" w:sz="4" w:space="0" w:color="auto"/>
            </w:tcBorders>
            <w:vAlign w:val="center"/>
          </w:tcPr>
          <w:p w14:paraId="2C90F381" w14:textId="039C0A20" w:rsidR="00EE1A1D" w:rsidRPr="00983FD3" w:rsidRDefault="00EE1A1D" w:rsidP="00EE1A1D">
            <w:pPr>
              <w:pStyle w:val="ListParagraph"/>
              <w:ind w:left="0"/>
              <w:rPr>
                <w:sz w:val="16"/>
                <w:highlight w:val="yellow"/>
              </w:rPr>
            </w:pPr>
            <w:r w:rsidRPr="005C4197">
              <w:rPr>
                <w:sz w:val="16"/>
              </w:rPr>
              <w:t>Above P1</w:t>
            </w:r>
            <w:r>
              <w:rPr>
                <w:sz w:val="16"/>
              </w:rPr>
              <w:t>5</w:t>
            </w:r>
            <w:r w:rsidRPr="005C4197">
              <w:rPr>
                <w:sz w:val="16"/>
              </w:rPr>
              <w:t>0,000</w:t>
            </w:r>
          </w:p>
        </w:tc>
        <w:tc>
          <w:tcPr>
            <w:tcW w:w="1350" w:type="dxa"/>
            <w:tcBorders>
              <w:top w:val="nil"/>
              <w:bottom w:val="single" w:sz="4" w:space="0" w:color="auto"/>
            </w:tcBorders>
            <w:vAlign w:val="center"/>
          </w:tcPr>
          <w:p w14:paraId="4FDA70D5" w14:textId="6B96AEBD" w:rsidR="00EE1A1D" w:rsidRPr="00983FD3" w:rsidRDefault="00EE1A1D" w:rsidP="00EE1A1D">
            <w:pPr>
              <w:pStyle w:val="ListParagraph"/>
              <w:ind w:left="0"/>
              <w:rPr>
                <w:sz w:val="16"/>
              </w:rPr>
            </w:pPr>
            <w:r w:rsidRPr="00983FD3">
              <w:rPr>
                <w:sz w:val="16"/>
              </w:rPr>
              <w:t>Canvasser</w:t>
            </w:r>
          </w:p>
        </w:tc>
        <w:tc>
          <w:tcPr>
            <w:tcW w:w="1710" w:type="dxa"/>
            <w:tcBorders>
              <w:top w:val="nil"/>
              <w:bottom w:val="single" w:sz="4" w:space="0" w:color="auto"/>
            </w:tcBorders>
          </w:tcPr>
          <w:p w14:paraId="0A277479" w14:textId="2D3FDBAD" w:rsidR="00EE1A1D" w:rsidRPr="00983FD3" w:rsidRDefault="00EE1A1D" w:rsidP="00EE1A1D">
            <w:pPr>
              <w:pStyle w:val="ListParagraph"/>
              <w:ind w:left="0"/>
              <w:rPr>
                <w:sz w:val="16"/>
              </w:rPr>
            </w:pPr>
            <w:r w:rsidRPr="001622CD">
              <w:rPr>
                <w:sz w:val="16"/>
              </w:rPr>
              <w:t>Purchasing Supervisor</w:t>
            </w:r>
          </w:p>
        </w:tc>
        <w:tc>
          <w:tcPr>
            <w:tcW w:w="1620" w:type="dxa"/>
            <w:tcBorders>
              <w:top w:val="nil"/>
              <w:bottom w:val="single" w:sz="4" w:space="0" w:color="auto"/>
            </w:tcBorders>
            <w:vAlign w:val="center"/>
          </w:tcPr>
          <w:p w14:paraId="2E61CAF0" w14:textId="0450747D" w:rsidR="00EE1A1D" w:rsidRPr="00983FD3" w:rsidRDefault="00EE1A1D" w:rsidP="00EE1A1D">
            <w:pPr>
              <w:pStyle w:val="ListParagraph"/>
              <w:ind w:left="0"/>
              <w:rPr>
                <w:sz w:val="16"/>
              </w:rPr>
            </w:pPr>
            <w:r>
              <w:rPr>
                <w:sz w:val="16"/>
              </w:rPr>
              <w:t xml:space="preserve">SVP / </w:t>
            </w:r>
            <w:r w:rsidRPr="00983FD3">
              <w:rPr>
                <w:sz w:val="16"/>
              </w:rPr>
              <w:t>President</w:t>
            </w:r>
          </w:p>
        </w:tc>
      </w:tr>
      <w:tr w:rsidR="00EE1A1D" w:rsidRPr="00983FD3" w14:paraId="4B049969" w14:textId="77777777" w:rsidTr="00EE1A1D">
        <w:trPr>
          <w:trHeight w:val="216"/>
        </w:trPr>
        <w:tc>
          <w:tcPr>
            <w:tcW w:w="1440" w:type="dxa"/>
            <w:vMerge w:val="restart"/>
            <w:vAlign w:val="center"/>
          </w:tcPr>
          <w:p w14:paraId="0B6C1FBB" w14:textId="46244A10" w:rsidR="00EE1A1D" w:rsidRPr="00983FD3" w:rsidRDefault="00EE1A1D" w:rsidP="00EE1A1D">
            <w:pPr>
              <w:pStyle w:val="ListParagraph"/>
              <w:ind w:left="0"/>
              <w:rPr>
                <w:sz w:val="16"/>
              </w:rPr>
            </w:pPr>
            <w:r w:rsidRPr="00983FD3">
              <w:rPr>
                <w:sz w:val="16"/>
              </w:rPr>
              <w:t>Purchase Order (PO)</w:t>
            </w:r>
          </w:p>
        </w:tc>
        <w:tc>
          <w:tcPr>
            <w:tcW w:w="2070" w:type="dxa"/>
            <w:tcBorders>
              <w:bottom w:val="nil"/>
            </w:tcBorders>
            <w:vAlign w:val="center"/>
          </w:tcPr>
          <w:p w14:paraId="4E09FCDC" w14:textId="0685C123" w:rsidR="00EE1A1D" w:rsidRPr="00983FD3" w:rsidRDefault="00EE1A1D" w:rsidP="00EE1A1D">
            <w:pPr>
              <w:pStyle w:val="ListParagraph"/>
              <w:ind w:left="0"/>
              <w:rPr>
                <w:sz w:val="16"/>
                <w:highlight w:val="yellow"/>
              </w:rPr>
            </w:pPr>
            <w:r w:rsidRPr="005C4197">
              <w:rPr>
                <w:sz w:val="16"/>
              </w:rPr>
              <w:t>P5</w:t>
            </w:r>
            <w:r>
              <w:rPr>
                <w:sz w:val="16"/>
              </w:rPr>
              <w:t>0</w:t>
            </w:r>
            <w:r w:rsidRPr="005C4197">
              <w:rPr>
                <w:sz w:val="16"/>
              </w:rPr>
              <w:t>,000 and below</w:t>
            </w:r>
          </w:p>
        </w:tc>
        <w:tc>
          <w:tcPr>
            <w:tcW w:w="1350" w:type="dxa"/>
            <w:tcBorders>
              <w:bottom w:val="nil"/>
            </w:tcBorders>
            <w:vAlign w:val="center"/>
          </w:tcPr>
          <w:p w14:paraId="7036590A" w14:textId="0CDBFF65" w:rsidR="00EE1A1D" w:rsidRPr="00983FD3" w:rsidRDefault="00EE1A1D" w:rsidP="00EE1A1D">
            <w:pPr>
              <w:pStyle w:val="ListParagraph"/>
              <w:ind w:left="0"/>
              <w:rPr>
                <w:sz w:val="16"/>
              </w:rPr>
            </w:pPr>
            <w:r w:rsidRPr="00983FD3">
              <w:rPr>
                <w:sz w:val="16"/>
              </w:rPr>
              <w:t>Purchasing Staff</w:t>
            </w:r>
          </w:p>
        </w:tc>
        <w:tc>
          <w:tcPr>
            <w:tcW w:w="1710" w:type="dxa"/>
            <w:tcBorders>
              <w:bottom w:val="nil"/>
            </w:tcBorders>
            <w:vAlign w:val="center"/>
          </w:tcPr>
          <w:p w14:paraId="7002BBA8" w14:textId="61EB234D" w:rsidR="00EE1A1D" w:rsidRPr="00983FD3" w:rsidRDefault="00EE1A1D" w:rsidP="00EE1A1D">
            <w:pPr>
              <w:pStyle w:val="ListParagraph"/>
              <w:ind w:left="0"/>
              <w:rPr>
                <w:sz w:val="16"/>
              </w:rPr>
            </w:pPr>
            <w:r>
              <w:rPr>
                <w:sz w:val="16"/>
              </w:rPr>
              <w:t>Purchasing</w:t>
            </w:r>
            <w:r w:rsidRPr="00983FD3">
              <w:rPr>
                <w:sz w:val="16"/>
              </w:rPr>
              <w:t xml:space="preserve"> Supervisor</w:t>
            </w:r>
          </w:p>
        </w:tc>
        <w:tc>
          <w:tcPr>
            <w:tcW w:w="1620" w:type="dxa"/>
            <w:tcBorders>
              <w:bottom w:val="nil"/>
            </w:tcBorders>
            <w:vAlign w:val="center"/>
          </w:tcPr>
          <w:p w14:paraId="1C718B95" w14:textId="21D6091E" w:rsidR="00EE1A1D" w:rsidRPr="00983FD3" w:rsidRDefault="00EE1A1D" w:rsidP="00EE1A1D">
            <w:pPr>
              <w:pStyle w:val="ListParagraph"/>
              <w:ind w:left="0"/>
              <w:rPr>
                <w:sz w:val="16"/>
              </w:rPr>
            </w:pPr>
            <w:r>
              <w:rPr>
                <w:sz w:val="16"/>
              </w:rPr>
              <w:t>Purchasing</w:t>
            </w:r>
            <w:r w:rsidRPr="00983FD3">
              <w:rPr>
                <w:sz w:val="16"/>
              </w:rPr>
              <w:t xml:space="preserve"> Manager</w:t>
            </w:r>
          </w:p>
        </w:tc>
      </w:tr>
      <w:tr w:rsidR="00EE1A1D" w:rsidRPr="00983FD3" w14:paraId="1FB798D2" w14:textId="77777777" w:rsidTr="00EE1A1D">
        <w:trPr>
          <w:trHeight w:val="216"/>
        </w:trPr>
        <w:tc>
          <w:tcPr>
            <w:tcW w:w="1440" w:type="dxa"/>
            <w:vMerge/>
          </w:tcPr>
          <w:p w14:paraId="0A7E3986" w14:textId="77777777" w:rsidR="00EE1A1D" w:rsidRPr="00983FD3" w:rsidRDefault="00EE1A1D" w:rsidP="00EE1A1D">
            <w:pPr>
              <w:pStyle w:val="ListParagraph"/>
              <w:ind w:left="0"/>
              <w:jc w:val="both"/>
              <w:rPr>
                <w:sz w:val="16"/>
              </w:rPr>
            </w:pPr>
          </w:p>
        </w:tc>
        <w:tc>
          <w:tcPr>
            <w:tcW w:w="2070" w:type="dxa"/>
            <w:tcBorders>
              <w:top w:val="nil"/>
              <w:bottom w:val="nil"/>
            </w:tcBorders>
            <w:vAlign w:val="center"/>
          </w:tcPr>
          <w:p w14:paraId="27717E22" w14:textId="7A6DC0CB" w:rsidR="00EE1A1D" w:rsidRPr="00983FD3" w:rsidRDefault="00EE1A1D" w:rsidP="00EE1A1D">
            <w:pPr>
              <w:pStyle w:val="ListParagraph"/>
              <w:ind w:left="0"/>
              <w:rPr>
                <w:sz w:val="16"/>
                <w:highlight w:val="yellow"/>
              </w:rPr>
            </w:pPr>
            <w:r w:rsidRPr="005C4197">
              <w:rPr>
                <w:sz w:val="16"/>
              </w:rPr>
              <w:t>Above P5</w:t>
            </w:r>
            <w:r>
              <w:rPr>
                <w:sz w:val="16"/>
              </w:rPr>
              <w:t>0</w:t>
            </w:r>
            <w:r w:rsidRPr="005C4197">
              <w:rPr>
                <w:sz w:val="16"/>
              </w:rPr>
              <w:t>,000 to P1</w:t>
            </w:r>
            <w:r>
              <w:rPr>
                <w:sz w:val="16"/>
              </w:rPr>
              <w:t>5</w:t>
            </w:r>
            <w:r w:rsidRPr="005C4197">
              <w:rPr>
                <w:sz w:val="16"/>
              </w:rPr>
              <w:t>0,000</w:t>
            </w:r>
          </w:p>
        </w:tc>
        <w:tc>
          <w:tcPr>
            <w:tcW w:w="1350" w:type="dxa"/>
            <w:tcBorders>
              <w:top w:val="nil"/>
              <w:bottom w:val="nil"/>
            </w:tcBorders>
            <w:vAlign w:val="center"/>
          </w:tcPr>
          <w:p w14:paraId="48009786" w14:textId="6EE17784" w:rsidR="00EE1A1D" w:rsidRPr="00983FD3" w:rsidRDefault="00EE1A1D" w:rsidP="00EE1A1D">
            <w:pPr>
              <w:pStyle w:val="ListParagraph"/>
              <w:ind w:left="0"/>
              <w:rPr>
                <w:sz w:val="16"/>
              </w:rPr>
            </w:pPr>
            <w:r w:rsidRPr="00983FD3">
              <w:rPr>
                <w:sz w:val="16"/>
              </w:rPr>
              <w:t>Purchasing Staff</w:t>
            </w:r>
          </w:p>
        </w:tc>
        <w:tc>
          <w:tcPr>
            <w:tcW w:w="1710" w:type="dxa"/>
            <w:tcBorders>
              <w:top w:val="nil"/>
              <w:bottom w:val="nil"/>
            </w:tcBorders>
            <w:vAlign w:val="center"/>
          </w:tcPr>
          <w:p w14:paraId="59C1B9DC" w14:textId="23BCCAA9" w:rsidR="00EE1A1D" w:rsidRPr="00983FD3" w:rsidRDefault="00EE1A1D" w:rsidP="00EE1A1D">
            <w:pPr>
              <w:pStyle w:val="ListParagraph"/>
              <w:ind w:left="0"/>
              <w:rPr>
                <w:sz w:val="16"/>
              </w:rPr>
            </w:pPr>
            <w:r>
              <w:rPr>
                <w:sz w:val="16"/>
              </w:rPr>
              <w:t>Purchasing</w:t>
            </w:r>
            <w:r w:rsidRPr="00983FD3">
              <w:rPr>
                <w:sz w:val="16"/>
              </w:rPr>
              <w:t xml:space="preserve"> Manager</w:t>
            </w:r>
          </w:p>
        </w:tc>
        <w:tc>
          <w:tcPr>
            <w:tcW w:w="1620" w:type="dxa"/>
            <w:tcBorders>
              <w:top w:val="nil"/>
              <w:bottom w:val="nil"/>
            </w:tcBorders>
            <w:vAlign w:val="center"/>
          </w:tcPr>
          <w:p w14:paraId="4C818427" w14:textId="60C35B52" w:rsidR="00EE1A1D" w:rsidRPr="00983FD3" w:rsidRDefault="00EE1A1D" w:rsidP="00EE1A1D">
            <w:pPr>
              <w:pStyle w:val="ListParagraph"/>
              <w:ind w:left="0"/>
              <w:rPr>
                <w:sz w:val="16"/>
              </w:rPr>
            </w:pPr>
            <w:r w:rsidRPr="00983FD3">
              <w:rPr>
                <w:sz w:val="16"/>
              </w:rPr>
              <w:t>Vice President</w:t>
            </w:r>
          </w:p>
        </w:tc>
      </w:tr>
      <w:tr w:rsidR="00EE1A1D" w:rsidRPr="00983FD3" w14:paraId="5874871A" w14:textId="77777777" w:rsidTr="00EE1A1D">
        <w:trPr>
          <w:trHeight w:val="216"/>
        </w:trPr>
        <w:tc>
          <w:tcPr>
            <w:tcW w:w="1440" w:type="dxa"/>
            <w:vMerge/>
          </w:tcPr>
          <w:p w14:paraId="616E8328" w14:textId="77777777" w:rsidR="00EE1A1D" w:rsidRPr="00983FD3" w:rsidRDefault="00EE1A1D" w:rsidP="00EE1A1D">
            <w:pPr>
              <w:pStyle w:val="ListParagraph"/>
              <w:ind w:left="0"/>
              <w:jc w:val="both"/>
              <w:rPr>
                <w:sz w:val="16"/>
              </w:rPr>
            </w:pPr>
          </w:p>
        </w:tc>
        <w:tc>
          <w:tcPr>
            <w:tcW w:w="2070" w:type="dxa"/>
            <w:tcBorders>
              <w:top w:val="nil"/>
            </w:tcBorders>
            <w:vAlign w:val="center"/>
          </w:tcPr>
          <w:p w14:paraId="67AA91AF" w14:textId="52C4DB06" w:rsidR="00EE1A1D" w:rsidRPr="00983FD3" w:rsidRDefault="00EE1A1D" w:rsidP="00EE1A1D">
            <w:pPr>
              <w:pStyle w:val="ListParagraph"/>
              <w:ind w:left="0"/>
              <w:rPr>
                <w:sz w:val="16"/>
                <w:highlight w:val="yellow"/>
              </w:rPr>
            </w:pPr>
            <w:r w:rsidRPr="005C4197">
              <w:rPr>
                <w:sz w:val="16"/>
              </w:rPr>
              <w:t>Above P1</w:t>
            </w:r>
            <w:r>
              <w:rPr>
                <w:sz w:val="16"/>
              </w:rPr>
              <w:t>5</w:t>
            </w:r>
            <w:r w:rsidRPr="005C4197">
              <w:rPr>
                <w:sz w:val="16"/>
              </w:rPr>
              <w:t>0,000</w:t>
            </w:r>
          </w:p>
        </w:tc>
        <w:tc>
          <w:tcPr>
            <w:tcW w:w="1350" w:type="dxa"/>
            <w:tcBorders>
              <w:top w:val="nil"/>
            </w:tcBorders>
            <w:vAlign w:val="center"/>
          </w:tcPr>
          <w:p w14:paraId="15A3E5F5" w14:textId="5AB2FB23" w:rsidR="00EE1A1D" w:rsidRPr="00983FD3" w:rsidRDefault="00EE1A1D" w:rsidP="00EE1A1D">
            <w:pPr>
              <w:pStyle w:val="ListParagraph"/>
              <w:ind w:left="0"/>
              <w:rPr>
                <w:sz w:val="16"/>
              </w:rPr>
            </w:pPr>
            <w:r w:rsidRPr="00983FD3">
              <w:rPr>
                <w:sz w:val="16"/>
              </w:rPr>
              <w:t>Purchasing Staff</w:t>
            </w:r>
          </w:p>
        </w:tc>
        <w:tc>
          <w:tcPr>
            <w:tcW w:w="1710" w:type="dxa"/>
            <w:tcBorders>
              <w:top w:val="nil"/>
            </w:tcBorders>
            <w:vAlign w:val="center"/>
          </w:tcPr>
          <w:p w14:paraId="4BB99363" w14:textId="7DF023CD" w:rsidR="00EE1A1D" w:rsidRPr="00983FD3" w:rsidRDefault="00EE1A1D" w:rsidP="00EE1A1D">
            <w:pPr>
              <w:pStyle w:val="ListParagraph"/>
              <w:ind w:left="0"/>
              <w:rPr>
                <w:sz w:val="16"/>
              </w:rPr>
            </w:pPr>
            <w:r>
              <w:rPr>
                <w:sz w:val="16"/>
              </w:rPr>
              <w:t>Purchasing</w:t>
            </w:r>
            <w:r w:rsidRPr="00983FD3">
              <w:rPr>
                <w:sz w:val="16"/>
              </w:rPr>
              <w:t xml:space="preserve"> Manager</w:t>
            </w:r>
          </w:p>
        </w:tc>
        <w:tc>
          <w:tcPr>
            <w:tcW w:w="1620" w:type="dxa"/>
            <w:tcBorders>
              <w:top w:val="nil"/>
            </w:tcBorders>
            <w:vAlign w:val="center"/>
          </w:tcPr>
          <w:p w14:paraId="3469C342" w14:textId="1D919F54" w:rsidR="00EE1A1D" w:rsidRPr="00983FD3" w:rsidRDefault="00EE1A1D" w:rsidP="00EE1A1D">
            <w:pPr>
              <w:pStyle w:val="ListParagraph"/>
              <w:ind w:left="0"/>
              <w:rPr>
                <w:sz w:val="16"/>
              </w:rPr>
            </w:pPr>
            <w:r>
              <w:rPr>
                <w:sz w:val="16"/>
              </w:rPr>
              <w:t xml:space="preserve">SVP / </w:t>
            </w:r>
            <w:r w:rsidRPr="00983FD3">
              <w:rPr>
                <w:sz w:val="16"/>
              </w:rPr>
              <w:t>President</w:t>
            </w:r>
          </w:p>
        </w:tc>
      </w:tr>
    </w:tbl>
    <w:p w14:paraId="62087A30" w14:textId="77777777" w:rsidR="007A44A5" w:rsidRPr="008536B7" w:rsidRDefault="007A44A5" w:rsidP="007A44A5">
      <w:pPr>
        <w:pStyle w:val="ListParagraph"/>
        <w:ind w:left="1260"/>
        <w:jc w:val="both"/>
      </w:pPr>
    </w:p>
    <w:p w14:paraId="7FB476F9" w14:textId="6D10C3FF" w:rsidR="00867343" w:rsidRPr="00341196" w:rsidRDefault="00424215" w:rsidP="00424215">
      <w:pPr>
        <w:pStyle w:val="ListParagraph"/>
        <w:numPr>
          <w:ilvl w:val="2"/>
          <w:numId w:val="1"/>
        </w:numPr>
        <w:jc w:val="both"/>
      </w:pPr>
      <w:r>
        <w:t xml:space="preserve">The Department Manager/Supervisor shall be construed as to whom the requisitioner is reporting to. However, managers of other departments may approve requests of other departments whenever the concerned department manager is not around provided that the concerned department manager shall communicate to the signing </w:t>
      </w:r>
      <w:r w:rsidRPr="00341196">
        <w:t>department manager prior to approval.</w:t>
      </w:r>
    </w:p>
    <w:p w14:paraId="689BE23A" w14:textId="1B2EBBFE" w:rsidR="00867343" w:rsidRPr="00341196" w:rsidRDefault="002144C0" w:rsidP="000F0E65">
      <w:pPr>
        <w:pStyle w:val="ListParagraph"/>
        <w:numPr>
          <w:ilvl w:val="2"/>
          <w:numId w:val="1"/>
        </w:numPr>
        <w:jc w:val="both"/>
      </w:pPr>
      <w:r w:rsidRPr="00341196">
        <w:t>In the absence of the</w:t>
      </w:r>
      <w:r w:rsidR="00433B85">
        <w:t xml:space="preserve"> SVP /</w:t>
      </w:r>
      <w:r w:rsidRPr="00341196">
        <w:t xml:space="preserve"> President due to out of town trips or leave of absences, </w:t>
      </w:r>
      <w:r w:rsidR="00341196">
        <w:t>an authorized person</w:t>
      </w:r>
      <w:r w:rsidR="005C4197">
        <w:t>ne</w:t>
      </w:r>
      <w:r w:rsidR="00341196">
        <w:t xml:space="preserve">l </w:t>
      </w:r>
      <w:r w:rsidRPr="00341196">
        <w:t xml:space="preserve">may </w:t>
      </w:r>
      <w:r w:rsidR="00133E79">
        <w:t xml:space="preserve">approve/sign </w:t>
      </w:r>
      <w:r w:rsidRPr="00341196">
        <w:t xml:space="preserve">the MSPRF, CR and PO </w:t>
      </w:r>
      <w:r w:rsidR="00341196">
        <w:t xml:space="preserve">with prior written approval from the </w:t>
      </w:r>
      <w:r w:rsidR="00433B85">
        <w:t xml:space="preserve">SVP / </w:t>
      </w:r>
      <w:r w:rsidR="00341196">
        <w:t>President</w:t>
      </w:r>
      <w:r w:rsidRPr="00341196">
        <w:t>.</w:t>
      </w:r>
    </w:p>
    <w:p w14:paraId="38452CA0" w14:textId="3F335481" w:rsidR="002144C0" w:rsidRPr="00341196" w:rsidRDefault="002144C0" w:rsidP="000F0E65">
      <w:pPr>
        <w:pStyle w:val="ListParagraph"/>
        <w:numPr>
          <w:ilvl w:val="2"/>
          <w:numId w:val="1"/>
        </w:numPr>
        <w:jc w:val="both"/>
      </w:pPr>
      <w:r w:rsidRPr="00341196">
        <w:t>All CRs which amount is higher than P1</w:t>
      </w:r>
      <w:r w:rsidR="004A28C4">
        <w:t>0</w:t>
      </w:r>
      <w:r w:rsidRPr="00341196">
        <w:t xml:space="preserve">0,000 must pass through and countersigned by the VP prior to its submission to the </w:t>
      </w:r>
      <w:r w:rsidR="00EE72C5">
        <w:t>SVP</w:t>
      </w:r>
      <w:r w:rsidR="00DA0AA4">
        <w:t xml:space="preserve"> </w:t>
      </w:r>
      <w:r w:rsidR="00EE72C5">
        <w:t>/</w:t>
      </w:r>
      <w:r w:rsidR="00DA0AA4">
        <w:t xml:space="preserve"> </w:t>
      </w:r>
      <w:r w:rsidRPr="00341196">
        <w:t>President’s office for approval.</w:t>
      </w:r>
    </w:p>
    <w:p w14:paraId="3920BDEC" w14:textId="04D8128C" w:rsidR="002144C0" w:rsidRPr="00341196" w:rsidRDefault="002144C0" w:rsidP="000F0E65">
      <w:pPr>
        <w:pStyle w:val="ListParagraph"/>
        <w:numPr>
          <w:ilvl w:val="2"/>
          <w:numId w:val="1"/>
        </w:numPr>
        <w:jc w:val="both"/>
      </w:pPr>
      <w:r w:rsidRPr="00341196">
        <w:t>All CRs shall be confirmed and countersigned by the</w:t>
      </w:r>
      <w:r w:rsidR="00023372">
        <w:t xml:space="preserve"> canvassing officer</w:t>
      </w:r>
      <w:r w:rsidRPr="00341196">
        <w:t xml:space="preserve">. </w:t>
      </w:r>
    </w:p>
    <w:p w14:paraId="27458D21" w14:textId="348CCF56" w:rsidR="00867343" w:rsidRPr="008536B7" w:rsidRDefault="00867343" w:rsidP="00132F13"/>
    <w:p w14:paraId="18FAE418" w14:textId="0A7A4BB1" w:rsidR="00867343" w:rsidRPr="008536B7" w:rsidRDefault="00867343" w:rsidP="00132F13"/>
    <w:p w14:paraId="689E097C" w14:textId="77777777" w:rsidR="00BD61C8" w:rsidRDefault="00BD61C8">
      <w:pPr>
        <w:rPr>
          <w:u w:val="single"/>
        </w:rPr>
      </w:pPr>
      <w:r>
        <w:rPr>
          <w:u w:val="single"/>
        </w:rPr>
        <w:br w:type="page"/>
      </w:r>
    </w:p>
    <w:p w14:paraId="493CAD25" w14:textId="370F7F93" w:rsidR="00957C77" w:rsidRPr="008536B7" w:rsidRDefault="003226EA" w:rsidP="00330817">
      <w:pPr>
        <w:numPr>
          <w:ilvl w:val="0"/>
          <w:numId w:val="1"/>
        </w:numPr>
        <w:rPr>
          <w:u w:val="single"/>
        </w:rPr>
      </w:pPr>
      <w:r w:rsidRPr="008536B7">
        <w:rPr>
          <w:u w:val="single"/>
        </w:rPr>
        <w:lastRenderedPageBreak/>
        <w:t>PROCEDURES</w:t>
      </w:r>
    </w:p>
    <w:p w14:paraId="37CB415A" w14:textId="77777777" w:rsidR="00132F13" w:rsidRPr="008536B7"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521D91" w:rsidRPr="008536B7" w14:paraId="30139D9C" w14:textId="77777777" w:rsidTr="00844B0B">
        <w:trPr>
          <w:trHeight w:val="287"/>
          <w:tblHeader/>
          <w:jc w:val="center"/>
        </w:trPr>
        <w:tc>
          <w:tcPr>
            <w:tcW w:w="9397" w:type="dxa"/>
            <w:gridSpan w:val="4"/>
          </w:tcPr>
          <w:p w14:paraId="0B96FC87" w14:textId="77777777" w:rsidR="00521D91" w:rsidRPr="00A52D32" w:rsidRDefault="00521D91" w:rsidP="00844B0B">
            <w:pPr>
              <w:jc w:val="center"/>
              <w:rPr>
                <w:sz w:val="16"/>
                <w:szCs w:val="16"/>
              </w:rPr>
            </w:pPr>
          </w:p>
          <w:p w14:paraId="3A6290EC" w14:textId="3C93FF21" w:rsidR="00521D91" w:rsidRPr="00A52D32" w:rsidRDefault="003B0913" w:rsidP="00844B0B">
            <w:pPr>
              <w:jc w:val="center"/>
            </w:pPr>
            <w:r w:rsidRPr="00A52D32">
              <w:t>Materials Requisition</w:t>
            </w:r>
          </w:p>
          <w:p w14:paraId="725E8B51" w14:textId="77777777" w:rsidR="00521D91" w:rsidRPr="00A52D32" w:rsidRDefault="00521D91" w:rsidP="00844B0B">
            <w:pPr>
              <w:jc w:val="center"/>
              <w:rPr>
                <w:sz w:val="16"/>
                <w:szCs w:val="16"/>
              </w:rPr>
            </w:pPr>
          </w:p>
        </w:tc>
      </w:tr>
      <w:tr w:rsidR="00521D91" w:rsidRPr="008536B7" w14:paraId="5C63A080" w14:textId="77777777" w:rsidTr="0094691D">
        <w:trPr>
          <w:trHeight w:val="339"/>
          <w:tblHeader/>
          <w:jc w:val="center"/>
        </w:trPr>
        <w:tc>
          <w:tcPr>
            <w:tcW w:w="676" w:type="dxa"/>
            <w:vAlign w:val="bottom"/>
          </w:tcPr>
          <w:p w14:paraId="7B9234D2" w14:textId="77777777" w:rsidR="00521D91" w:rsidRPr="00A52D32" w:rsidRDefault="00521D91" w:rsidP="00844B0B">
            <w:pPr>
              <w:jc w:val="center"/>
            </w:pPr>
            <w:r w:rsidRPr="00A52D32">
              <w:t>Step No.</w:t>
            </w:r>
          </w:p>
        </w:tc>
        <w:tc>
          <w:tcPr>
            <w:tcW w:w="5349" w:type="dxa"/>
            <w:vAlign w:val="bottom"/>
          </w:tcPr>
          <w:p w14:paraId="3301639C" w14:textId="77777777" w:rsidR="00521D91" w:rsidRPr="00A52D32" w:rsidRDefault="00521D91" w:rsidP="00844B0B">
            <w:pPr>
              <w:jc w:val="center"/>
            </w:pPr>
            <w:r w:rsidRPr="00A52D32">
              <w:t>Activity</w:t>
            </w:r>
          </w:p>
        </w:tc>
        <w:tc>
          <w:tcPr>
            <w:tcW w:w="1698" w:type="dxa"/>
            <w:vAlign w:val="bottom"/>
          </w:tcPr>
          <w:p w14:paraId="5757334F" w14:textId="77777777" w:rsidR="00521D91" w:rsidRPr="00A52D32" w:rsidRDefault="00521D91" w:rsidP="00844B0B">
            <w:pPr>
              <w:jc w:val="center"/>
            </w:pPr>
            <w:r w:rsidRPr="00A52D32">
              <w:t>Personnel</w:t>
            </w:r>
          </w:p>
          <w:p w14:paraId="47583D28" w14:textId="77777777" w:rsidR="00521D91" w:rsidRPr="00A52D32" w:rsidRDefault="00521D91" w:rsidP="00844B0B">
            <w:pPr>
              <w:jc w:val="center"/>
            </w:pPr>
            <w:r w:rsidRPr="00A52D32">
              <w:t>Involved</w:t>
            </w:r>
          </w:p>
        </w:tc>
        <w:tc>
          <w:tcPr>
            <w:tcW w:w="1674" w:type="dxa"/>
            <w:vAlign w:val="bottom"/>
          </w:tcPr>
          <w:p w14:paraId="1F2F111C" w14:textId="77777777" w:rsidR="00521D91" w:rsidRPr="00A52D32" w:rsidRDefault="00521D91" w:rsidP="00844B0B">
            <w:pPr>
              <w:jc w:val="center"/>
            </w:pPr>
            <w:r w:rsidRPr="00A52D32">
              <w:t>Business</w:t>
            </w:r>
          </w:p>
          <w:p w14:paraId="6BB01006" w14:textId="77777777" w:rsidR="00521D91" w:rsidRPr="00A52D32" w:rsidRDefault="00521D91" w:rsidP="00844B0B">
            <w:pPr>
              <w:jc w:val="center"/>
            </w:pPr>
            <w:r w:rsidRPr="00A52D32">
              <w:t>Forms</w:t>
            </w:r>
          </w:p>
        </w:tc>
      </w:tr>
      <w:tr w:rsidR="00521D91" w:rsidRPr="008536B7" w14:paraId="79FD2E06" w14:textId="77777777" w:rsidTr="0094691D">
        <w:trPr>
          <w:trHeight w:val="161"/>
          <w:jc w:val="center"/>
        </w:trPr>
        <w:tc>
          <w:tcPr>
            <w:tcW w:w="676" w:type="dxa"/>
            <w:tcBorders>
              <w:bottom w:val="single" w:sz="4" w:space="0" w:color="auto"/>
            </w:tcBorders>
          </w:tcPr>
          <w:p w14:paraId="7511451C" w14:textId="77777777" w:rsidR="00521D91" w:rsidRPr="008536B7" w:rsidRDefault="00D83F02" w:rsidP="00844B0B">
            <w:pPr>
              <w:jc w:val="center"/>
            </w:pPr>
            <w:r w:rsidRPr="008536B7">
              <w:t>1</w:t>
            </w:r>
          </w:p>
        </w:tc>
        <w:tc>
          <w:tcPr>
            <w:tcW w:w="5349" w:type="dxa"/>
            <w:tcBorders>
              <w:bottom w:val="single" w:sz="4" w:space="0" w:color="auto"/>
            </w:tcBorders>
          </w:tcPr>
          <w:p w14:paraId="614767F5" w14:textId="77777777" w:rsidR="00866660" w:rsidRDefault="007A2A7F" w:rsidP="007A2A7F">
            <w:r>
              <w:t>Prepares the Materials/Services Procurement Requisition Form (MSPRF) in two (2) copies</w:t>
            </w:r>
            <w:r w:rsidR="00361E76">
              <w:t xml:space="preserve"> to formally request for materials and supplies</w:t>
            </w:r>
            <w:r>
              <w:t>.</w:t>
            </w:r>
          </w:p>
          <w:p w14:paraId="39295578" w14:textId="77777777" w:rsidR="00361E76" w:rsidRDefault="00361E76" w:rsidP="007A2A7F"/>
          <w:p w14:paraId="4B524929" w14:textId="77777777" w:rsidR="00361E76" w:rsidRDefault="00361E76" w:rsidP="00361E76">
            <w:r>
              <w:t>Distribution of the MSPRF is as follows:</w:t>
            </w:r>
          </w:p>
          <w:p w14:paraId="4986EB64" w14:textId="371ABD87" w:rsidR="00361E76" w:rsidRDefault="00361E76" w:rsidP="00361E76">
            <w:r>
              <w:t>MSPRF 1 – Accounting Department</w:t>
            </w:r>
          </w:p>
          <w:p w14:paraId="17E5B771" w14:textId="38355262" w:rsidR="00361E76" w:rsidRDefault="00361E76" w:rsidP="00361E76">
            <w:r>
              <w:t>MSPRF 2 – Requisitioner</w:t>
            </w:r>
          </w:p>
          <w:p w14:paraId="209D4A59" w14:textId="39D8B43A" w:rsidR="00361E76" w:rsidRPr="008536B7" w:rsidRDefault="00361E76" w:rsidP="00361E76"/>
        </w:tc>
        <w:tc>
          <w:tcPr>
            <w:tcW w:w="1698" w:type="dxa"/>
            <w:tcBorders>
              <w:bottom w:val="single" w:sz="4" w:space="0" w:color="auto"/>
            </w:tcBorders>
          </w:tcPr>
          <w:p w14:paraId="4BC245F7" w14:textId="77777777" w:rsidR="00521D91" w:rsidRDefault="007A2A7F" w:rsidP="00844B0B">
            <w:r w:rsidRPr="007A2A7F">
              <w:t>User Department / Requisitioner</w:t>
            </w:r>
          </w:p>
          <w:p w14:paraId="4D3A0AE7" w14:textId="7B0D6400" w:rsidR="007A2A7F" w:rsidRPr="008536B7" w:rsidRDefault="007A2A7F" w:rsidP="00844B0B"/>
        </w:tc>
        <w:tc>
          <w:tcPr>
            <w:tcW w:w="1674" w:type="dxa"/>
            <w:tcBorders>
              <w:bottom w:val="single" w:sz="4" w:space="0" w:color="auto"/>
            </w:tcBorders>
          </w:tcPr>
          <w:p w14:paraId="46C12033" w14:textId="1A80F8F2" w:rsidR="00866660" w:rsidRPr="008536B7" w:rsidRDefault="00361E76" w:rsidP="00844B0B">
            <w:pPr>
              <w:jc w:val="center"/>
            </w:pPr>
            <w:r>
              <w:t xml:space="preserve">Duly filled out </w:t>
            </w:r>
            <w:r w:rsidR="007A2A7F">
              <w:t>MSPRF</w:t>
            </w:r>
          </w:p>
        </w:tc>
      </w:tr>
      <w:tr w:rsidR="00361E76" w:rsidRPr="008536B7" w14:paraId="0B651D00" w14:textId="77777777" w:rsidTr="0094691D">
        <w:trPr>
          <w:trHeight w:val="161"/>
          <w:jc w:val="center"/>
        </w:trPr>
        <w:tc>
          <w:tcPr>
            <w:tcW w:w="676" w:type="dxa"/>
            <w:tcBorders>
              <w:bottom w:val="single" w:sz="4" w:space="0" w:color="auto"/>
            </w:tcBorders>
          </w:tcPr>
          <w:p w14:paraId="00DB92CC" w14:textId="77777777" w:rsidR="00361E76" w:rsidRPr="008536B7" w:rsidRDefault="00361E76" w:rsidP="00361E76">
            <w:pPr>
              <w:jc w:val="center"/>
            </w:pPr>
            <w:r w:rsidRPr="008536B7">
              <w:t>2</w:t>
            </w:r>
          </w:p>
        </w:tc>
        <w:tc>
          <w:tcPr>
            <w:tcW w:w="5349" w:type="dxa"/>
            <w:tcBorders>
              <w:bottom w:val="single" w:sz="4" w:space="0" w:color="auto"/>
            </w:tcBorders>
          </w:tcPr>
          <w:p w14:paraId="1CC4F362" w14:textId="77777777" w:rsidR="00361E76" w:rsidRDefault="00361E76" w:rsidP="00361E76">
            <w:r>
              <w:t>Forwards the MSPRF to the appropriate verifying officer.</w:t>
            </w:r>
          </w:p>
          <w:p w14:paraId="029B3DE8" w14:textId="4E5E8FF1" w:rsidR="00361E76" w:rsidRPr="008536B7" w:rsidRDefault="00361E76" w:rsidP="00361E76"/>
        </w:tc>
        <w:tc>
          <w:tcPr>
            <w:tcW w:w="1698" w:type="dxa"/>
            <w:tcBorders>
              <w:bottom w:val="single" w:sz="4" w:space="0" w:color="auto"/>
            </w:tcBorders>
          </w:tcPr>
          <w:p w14:paraId="301A1F40" w14:textId="77777777" w:rsidR="00361E76" w:rsidRDefault="00361E76" w:rsidP="00361E76">
            <w:r w:rsidRPr="007A2A7F">
              <w:t>User Department / Requisitioner</w:t>
            </w:r>
          </w:p>
          <w:p w14:paraId="318834F3" w14:textId="40FFC151" w:rsidR="00361E76" w:rsidRPr="008536B7" w:rsidRDefault="00361E76" w:rsidP="00361E76"/>
        </w:tc>
        <w:tc>
          <w:tcPr>
            <w:tcW w:w="1674" w:type="dxa"/>
            <w:tcBorders>
              <w:bottom w:val="single" w:sz="4" w:space="0" w:color="auto"/>
            </w:tcBorders>
          </w:tcPr>
          <w:p w14:paraId="51642ED2" w14:textId="778D2131" w:rsidR="00361E76" w:rsidRPr="008536B7" w:rsidRDefault="00361E76" w:rsidP="00361E76">
            <w:pPr>
              <w:jc w:val="center"/>
            </w:pPr>
            <w:r>
              <w:t>Duly filled out MSPRF</w:t>
            </w:r>
          </w:p>
        </w:tc>
      </w:tr>
      <w:tr w:rsidR="00361E76" w:rsidRPr="008536B7" w14:paraId="26508D08"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116379B" w14:textId="77777777" w:rsidR="00361E76" w:rsidRPr="008536B7" w:rsidRDefault="00361E76" w:rsidP="00361E76">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59B5629A" w14:textId="4A3E9027" w:rsidR="00361E76" w:rsidRDefault="00361E76" w:rsidP="00361E76">
            <w:r>
              <w:t>Verifies the MSPRF.</w:t>
            </w:r>
          </w:p>
          <w:p w14:paraId="0C600E67" w14:textId="19E0A20C" w:rsidR="00361E76" w:rsidRPr="008536B7" w:rsidRDefault="00361E76" w:rsidP="00361E76"/>
        </w:tc>
        <w:tc>
          <w:tcPr>
            <w:tcW w:w="1698" w:type="dxa"/>
            <w:tcBorders>
              <w:top w:val="single" w:sz="4" w:space="0" w:color="auto"/>
              <w:left w:val="single" w:sz="4" w:space="0" w:color="auto"/>
              <w:bottom w:val="single" w:sz="4" w:space="0" w:color="auto"/>
              <w:right w:val="single" w:sz="4" w:space="0" w:color="auto"/>
            </w:tcBorders>
          </w:tcPr>
          <w:p w14:paraId="182E7305" w14:textId="77777777" w:rsidR="00361E76" w:rsidRDefault="00361E76" w:rsidP="00361E76">
            <w:r>
              <w:t>Verifying Officer</w:t>
            </w:r>
          </w:p>
          <w:p w14:paraId="35095CCE" w14:textId="0A91D895"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433A1551" w14:textId="554F511B" w:rsidR="00361E76" w:rsidRPr="008536B7" w:rsidRDefault="00361E76" w:rsidP="00361E76">
            <w:pPr>
              <w:jc w:val="center"/>
            </w:pPr>
            <w:r>
              <w:t>Verified MSPRF</w:t>
            </w:r>
          </w:p>
        </w:tc>
      </w:tr>
      <w:tr w:rsidR="00361E76" w:rsidRPr="008536B7" w14:paraId="42456990"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B3F461E" w14:textId="77777777" w:rsidR="00361E76" w:rsidRPr="008536B7" w:rsidRDefault="00361E76" w:rsidP="00361E76">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23760A1A" w14:textId="0EB4B170" w:rsidR="00361E76" w:rsidRDefault="00361E76" w:rsidP="00361E76">
            <w:r>
              <w:t>Forwards the verified MSPRF to the appropriate approving officer.</w:t>
            </w:r>
          </w:p>
          <w:p w14:paraId="4571E169" w14:textId="03F2DE23" w:rsidR="00361E76" w:rsidRPr="008536B7" w:rsidRDefault="00361E76" w:rsidP="00361E76"/>
        </w:tc>
        <w:tc>
          <w:tcPr>
            <w:tcW w:w="1698" w:type="dxa"/>
            <w:tcBorders>
              <w:top w:val="single" w:sz="4" w:space="0" w:color="auto"/>
              <w:left w:val="single" w:sz="4" w:space="0" w:color="auto"/>
              <w:bottom w:val="single" w:sz="4" w:space="0" w:color="auto"/>
              <w:right w:val="single" w:sz="4" w:space="0" w:color="auto"/>
            </w:tcBorders>
          </w:tcPr>
          <w:p w14:paraId="58422DF4" w14:textId="77777777" w:rsidR="00361E76" w:rsidRDefault="00361E76" w:rsidP="00361E76">
            <w:r w:rsidRPr="007A2A7F">
              <w:t>User Department / Requisitioner</w:t>
            </w:r>
          </w:p>
          <w:p w14:paraId="2DD44137" w14:textId="064609CF"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42D6B75E" w14:textId="2BDF217D" w:rsidR="00361E76" w:rsidRPr="008536B7" w:rsidRDefault="00361E76" w:rsidP="00361E76">
            <w:pPr>
              <w:jc w:val="center"/>
            </w:pPr>
            <w:r>
              <w:t>Verified MSPRF</w:t>
            </w:r>
          </w:p>
        </w:tc>
      </w:tr>
      <w:tr w:rsidR="00361E76" w:rsidRPr="008536B7" w14:paraId="014BBDFD"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A571CFF" w14:textId="628A17BE" w:rsidR="00361E76" w:rsidRPr="008536B7" w:rsidRDefault="00361E76" w:rsidP="00361E76">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0B002C38" w14:textId="358FC2AF" w:rsidR="00361E76" w:rsidRPr="008536B7" w:rsidRDefault="00361E76" w:rsidP="00361E76">
            <w:r>
              <w:t>Approves the MSPRF.</w:t>
            </w:r>
          </w:p>
        </w:tc>
        <w:tc>
          <w:tcPr>
            <w:tcW w:w="1698" w:type="dxa"/>
            <w:tcBorders>
              <w:top w:val="single" w:sz="4" w:space="0" w:color="auto"/>
              <w:left w:val="single" w:sz="4" w:space="0" w:color="auto"/>
              <w:bottom w:val="single" w:sz="4" w:space="0" w:color="auto"/>
              <w:right w:val="single" w:sz="4" w:space="0" w:color="auto"/>
            </w:tcBorders>
          </w:tcPr>
          <w:p w14:paraId="1DFB6628" w14:textId="2E27D1E0" w:rsidR="00361E76" w:rsidRDefault="00361E76" w:rsidP="00361E76">
            <w:r>
              <w:t>Appropriate Approving Officer</w:t>
            </w:r>
          </w:p>
          <w:p w14:paraId="20AD220F" w14:textId="61B954E9" w:rsidR="00361E76" w:rsidRPr="005D6B9D" w:rsidRDefault="00361E76" w:rsidP="00361E76"/>
        </w:tc>
        <w:tc>
          <w:tcPr>
            <w:tcW w:w="1674" w:type="dxa"/>
            <w:tcBorders>
              <w:top w:val="single" w:sz="4" w:space="0" w:color="auto"/>
              <w:left w:val="single" w:sz="4" w:space="0" w:color="auto"/>
              <w:bottom w:val="single" w:sz="4" w:space="0" w:color="auto"/>
              <w:right w:val="single" w:sz="4" w:space="0" w:color="auto"/>
            </w:tcBorders>
          </w:tcPr>
          <w:p w14:paraId="3AF0FF4B" w14:textId="55232FE4" w:rsidR="00361E76" w:rsidRDefault="00361E76" w:rsidP="00361E76">
            <w:pPr>
              <w:jc w:val="center"/>
            </w:pPr>
            <w:r>
              <w:t>Approved MSPRF</w:t>
            </w:r>
          </w:p>
          <w:p w14:paraId="2D005864" w14:textId="3328AFE7" w:rsidR="00361E76" w:rsidRPr="00361E76" w:rsidRDefault="00361E76" w:rsidP="00361E76">
            <w:pPr>
              <w:jc w:val="center"/>
              <w:rPr>
                <w:b/>
              </w:rPr>
            </w:pPr>
          </w:p>
        </w:tc>
      </w:tr>
      <w:tr w:rsidR="00361E76" w:rsidRPr="008536B7" w14:paraId="2107686D"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BEFA009" w14:textId="31875B11" w:rsidR="00361E76" w:rsidRPr="008536B7" w:rsidRDefault="00361E76" w:rsidP="00361E76">
            <w:pPr>
              <w:jc w:val="center"/>
            </w:pPr>
            <w:r w:rsidRPr="008536B7">
              <w:t>6</w:t>
            </w:r>
          </w:p>
        </w:tc>
        <w:tc>
          <w:tcPr>
            <w:tcW w:w="5349" w:type="dxa"/>
            <w:tcBorders>
              <w:top w:val="single" w:sz="4" w:space="0" w:color="auto"/>
              <w:left w:val="single" w:sz="4" w:space="0" w:color="auto"/>
              <w:bottom w:val="single" w:sz="4" w:space="0" w:color="auto"/>
              <w:right w:val="single" w:sz="4" w:space="0" w:color="auto"/>
            </w:tcBorders>
          </w:tcPr>
          <w:p w14:paraId="2D6E05A1" w14:textId="77777777" w:rsidR="00F02641" w:rsidRDefault="00361E76" w:rsidP="00361E76">
            <w:r>
              <w:t xml:space="preserve">Forwards duly approved MSPRF to </w:t>
            </w:r>
            <w:r w:rsidR="00987CB9">
              <w:t>Purchasing Department for processing of request.</w:t>
            </w:r>
          </w:p>
          <w:p w14:paraId="0448D557" w14:textId="77777777" w:rsidR="00F02641" w:rsidRDefault="00F02641" w:rsidP="00361E76"/>
          <w:p w14:paraId="010274A8" w14:textId="77777777" w:rsidR="00F02641" w:rsidRDefault="00F02641" w:rsidP="00361E76">
            <w:r>
              <w:t>Files one copy of the MSPRF numerically.</w:t>
            </w:r>
          </w:p>
          <w:p w14:paraId="28FB06D7" w14:textId="6A0FF3A2" w:rsidR="00F02641" w:rsidRPr="008536B7" w:rsidRDefault="00F02641" w:rsidP="00361E76"/>
        </w:tc>
        <w:tc>
          <w:tcPr>
            <w:tcW w:w="1698" w:type="dxa"/>
            <w:tcBorders>
              <w:top w:val="single" w:sz="4" w:space="0" w:color="auto"/>
              <w:left w:val="single" w:sz="4" w:space="0" w:color="auto"/>
              <w:bottom w:val="single" w:sz="4" w:space="0" w:color="auto"/>
              <w:right w:val="single" w:sz="4" w:space="0" w:color="auto"/>
            </w:tcBorders>
          </w:tcPr>
          <w:p w14:paraId="114F2CBB" w14:textId="77777777" w:rsidR="00987CB9" w:rsidRDefault="00987CB9" w:rsidP="00987CB9">
            <w:r w:rsidRPr="007A2A7F">
              <w:t>User Department / Requisitioner</w:t>
            </w:r>
          </w:p>
          <w:p w14:paraId="414235FB" w14:textId="1BC09739" w:rsidR="00361E76" w:rsidRPr="008536B7" w:rsidRDefault="00361E76" w:rsidP="00361E76"/>
        </w:tc>
        <w:tc>
          <w:tcPr>
            <w:tcW w:w="1674" w:type="dxa"/>
            <w:tcBorders>
              <w:top w:val="single" w:sz="4" w:space="0" w:color="auto"/>
              <w:left w:val="single" w:sz="4" w:space="0" w:color="auto"/>
              <w:bottom w:val="single" w:sz="4" w:space="0" w:color="auto"/>
              <w:right w:val="single" w:sz="4" w:space="0" w:color="auto"/>
            </w:tcBorders>
          </w:tcPr>
          <w:p w14:paraId="241DA9CA" w14:textId="0295DDE4" w:rsidR="00361E76" w:rsidRPr="008536B7" w:rsidRDefault="00987CB9" w:rsidP="00361E76">
            <w:pPr>
              <w:jc w:val="center"/>
            </w:pPr>
            <w:r>
              <w:t>Approved MSPRF</w:t>
            </w:r>
          </w:p>
        </w:tc>
      </w:tr>
    </w:tbl>
    <w:p w14:paraId="196FE034" w14:textId="77777777" w:rsidR="00725112" w:rsidRPr="008536B7" w:rsidRDefault="00725112"/>
    <w:p w14:paraId="73F8E794" w14:textId="28A89EF8" w:rsidR="00725112" w:rsidRPr="008536B7" w:rsidRDefault="00725112"/>
    <w:p w14:paraId="67E763A3" w14:textId="7C138B70" w:rsidR="00867343" w:rsidRPr="008536B7" w:rsidRDefault="00867343"/>
    <w:p w14:paraId="2ED91DEA" w14:textId="3A71B27F" w:rsidR="00987EB3" w:rsidRDefault="00987EB3">
      <w:r>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CA44EC" w:rsidRPr="008536B7" w14:paraId="4539E229" w14:textId="77777777" w:rsidTr="000F4717">
        <w:trPr>
          <w:trHeight w:val="287"/>
          <w:tblHeader/>
          <w:jc w:val="center"/>
        </w:trPr>
        <w:tc>
          <w:tcPr>
            <w:tcW w:w="9397" w:type="dxa"/>
            <w:gridSpan w:val="4"/>
          </w:tcPr>
          <w:p w14:paraId="3BEF8F1F" w14:textId="77777777" w:rsidR="00CA44EC" w:rsidRPr="00A52D32" w:rsidRDefault="00CA44EC" w:rsidP="000F4717">
            <w:pPr>
              <w:jc w:val="center"/>
              <w:rPr>
                <w:sz w:val="16"/>
                <w:szCs w:val="16"/>
              </w:rPr>
            </w:pPr>
          </w:p>
          <w:p w14:paraId="705272EC" w14:textId="3E79C470" w:rsidR="00CA44EC" w:rsidRPr="00A52D32" w:rsidRDefault="007A2A7F" w:rsidP="000F4717">
            <w:pPr>
              <w:jc w:val="center"/>
            </w:pPr>
            <w:r w:rsidRPr="00A52D32">
              <w:t>Canvassing of Suppliers</w:t>
            </w:r>
          </w:p>
          <w:p w14:paraId="260FBFB2" w14:textId="77777777" w:rsidR="00CA44EC" w:rsidRPr="00A52D32" w:rsidRDefault="00CA44EC" w:rsidP="000F4717">
            <w:pPr>
              <w:jc w:val="center"/>
              <w:rPr>
                <w:sz w:val="16"/>
                <w:szCs w:val="16"/>
              </w:rPr>
            </w:pPr>
          </w:p>
        </w:tc>
      </w:tr>
      <w:tr w:rsidR="007A2A7F" w:rsidRPr="008536B7" w14:paraId="1ADD51AC" w14:textId="77777777" w:rsidTr="0094691D">
        <w:trPr>
          <w:trHeight w:val="339"/>
          <w:tblHeader/>
          <w:jc w:val="center"/>
        </w:trPr>
        <w:tc>
          <w:tcPr>
            <w:tcW w:w="676" w:type="dxa"/>
            <w:vAlign w:val="bottom"/>
          </w:tcPr>
          <w:p w14:paraId="58A61835" w14:textId="77777777" w:rsidR="007A2A7F" w:rsidRPr="00A52D32" w:rsidRDefault="007A2A7F" w:rsidP="007A2A7F">
            <w:pPr>
              <w:jc w:val="center"/>
            </w:pPr>
            <w:r w:rsidRPr="00A52D32">
              <w:t>Step No.</w:t>
            </w:r>
          </w:p>
        </w:tc>
        <w:tc>
          <w:tcPr>
            <w:tcW w:w="5349" w:type="dxa"/>
            <w:vAlign w:val="bottom"/>
          </w:tcPr>
          <w:p w14:paraId="76FB96DF" w14:textId="35A3C140" w:rsidR="007A2A7F" w:rsidRPr="00A52D32" w:rsidRDefault="007A2A7F" w:rsidP="007A2A7F">
            <w:pPr>
              <w:jc w:val="center"/>
            </w:pPr>
            <w:r w:rsidRPr="00A52D32">
              <w:t>Activity</w:t>
            </w:r>
          </w:p>
        </w:tc>
        <w:tc>
          <w:tcPr>
            <w:tcW w:w="1698" w:type="dxa"/>
            <w:vAlign w:val="bottom"/>
          </w:tcPr>
          <w:p w14:paraId="6639962E" w14:textId="77777777" w:rsidR="007A2A7F" w:rsidRPr="00A52D32" w:rsidRDefault="007A2A7F" w:rsidP="007A2A7F">
            <w:pPr>
              <w:jc w:val="center"/>
            </w:pPr>
            <w:r w:rsidRPr="00A52D32">
              <w:t>Personnel</w:t>
            </w:r>
          </w:p>
          <w:p w14:paraId="709C6600" w14:textId="4A434C0F" w:rsidR="007A2A7F" w:rsidRPr="00A52D32" w:rsidRDefault="007A2A7F" w:rsidP="007A2A7F">
            <w:pPr>
              <w:jc w:val="center"/>
            </w:pPr>
            <w:r w:rsidRPr="00A52D32">
              <w:t>Involved</w:t>
            </w:r>
          </w:p>
        </w:tc>
        <w:tc>
          <w:tcPr>
            <w:tcW w:w="1674" w:type="dxa"/>
            <w:vAlign w:val="bottom"/>
          </w:tcPr>
          <w:p w14:paraId="12C9C421" w14:textId="77777777" w:rsidR="007A2A7F" w:rsidRPr="00A52D32" w:rsidRDefault="007A2A7F" w:rsidP="007A2A7F">
            <w:pPr>
              <w:jc w:val="center"/>
            </w:pPr>
            <w:r w:rsidRPr="00A52D32">
              <w:t>Business</w:t>
            </w:r>
          </w:p>
          <w:p w14:paraId="56D3EAA3" w14:textId="6175CFF2" w:rsidR="007A2A7F" w:rsidRPr="00A52D32" w:rsidRDefault="007A2A7F" w:rsidP="007A2A7F">
            <w:pPr>
              <w:jc w:val="center"/>
            </w:pPr>
            <w:r w:rsidRPr="00A52D32">
              <w:t>Forms</w:t>
            </w:r>
          </w:p>
        </w:tc>
      </w:tr>
      <w:tr w:rsidR="007A2A7F" w:rsidRPr="008536B7" w14:paraId="658E560C" w14:textId="77777777" w:rsidTr="0094691D">
        <w:trPr>
          <w:trHeight w:val="161"/>
          <w:jc w:val="center"/>
        </w:trPr>
        <w:tc>
          <w:tcPr>
            <w:tcW w:w="676" w:type="dxa"/>
            <w:tcBorders>
              <w:bottom w:val="single" w:sz="4" w:space="0" w:color="auto"/>
            </w:tcBorders>
          </w:tcPr>
          <w:p w14:paraId="379300E3" w14:textId="77777777" w:rsidR="007A2A7F" w:rsidRPr="008536B7" w:rsidRDefault="007A2A7F" w:rsidP="007A2A7F">
            <w:pPr>
              <w:jc w:val="center"/>
            </w:pPr>
            <w:r w:rsidRPr="008536B7">
              <w:t>1</w:t>
            </w:r>
          </w:p>
        </w:tc>
        <w:tc>
          <w:tcPr>
            <w:tcW w:w="5349" w:type="dxa"/>
            <w:tcBorders>
              <w:bottom w:val="single" w:sz="4" w:space="0" w:color="auto"/>
            </w:tcBorders>
          </w:tcPr>
          <w:p w14:paraId="04C78F62" w14:textId="77777777" w:rsidR="007A2A7F" w:rsidRDefault="00A02C59" w:rsidP="007A2A7F">
            <w:r>
              <w:t>Canvass of prices/quotations is conducted from at least three (3) suppliers.</w:t>
            </w:r>
          </w:p>
          <w:p w14:paraId="7F4CF0B7" w14:textId="77777777" w:rsidR="00A02C59" w:rsidRDefault="00A02C59" w:rsidP="007A2A7F"/>
          <w:p w14:paraId="2D2D419F" w14:textId="4557A9DD" w:rsidR="00132F80" w:rsidRDefault="00132F80" w:rsidP="007A2A7F">
            <w:r w:rsidRPr="00132F80">
              <w:t>After the canvass, a final choice is made as to where to purchase the products. The supplier that offers the right quality at the lowest costs possible shall be selected as the final choice. If the supplier with the lowest cost was not chosen, justification thereof</w:t>
            </w:r>
            <w:r>
              <w:t xml:space="preserve"> should be indicated in the CR.</w:t>
            </w:r>
          </w:p>
          <w:p w14:paraId="57650B0E" w14:textId="577135E4" w:rsidR="00132F80" w:rsidRPr="008536B7" w:rsidRDefault="00132F80" w:rsidP="007A2A7F"/>
        </w:tc>
        <w:tc>
          <w:tcPr>
            <w:tcW w:w="1698" w:type="dxa"/>
            <w:tcBorders>
              <w:bottom w:val="single" w:sz="4" w:space="0" w:color="auto"/>
            </w:tcBorders>
          </w:tcPr>
          <w:p w14:paraId="5A65F12D" w14:textId="313A7542" w:rsidR="007A2A7F" w:rsidRPr="008536B7" w:rsidRDefault="00885022" w:rsidP="007A2A7F">
            <w:r>
              <w:t>Canvasser</w:t>
            </w:r>
          </w:p>
        </w:tc>
        <w:tc>
          <w:tcPr>
            <w:tcW w:w="1674" w:type="dxa"/>
            <w:tcBorders>
              <w:bottom w:val="single" w:sz="4" w:space="0" w:color="auto"/>
            </w:tcBorders>
          </w:tcPr>
          <w:p w14:paraId="13E22411" w14:textId="32513A12" w:rsidR="007A2A7F" w:rsidRPr="008536B7" w:rsidRDefault="007A2A7F" w:rsidP="007A2A7F">
            <w:pPr>
              <w:jc w:val="center"/>
            </w:pPr>
          </w:p>
        </w:tc>
      </w:tr>
      <w:tr w:rsidR="007A2A7F" w:rsidRPr="008536B7" w14:paraId="3CCE01FC" w14:textId="77777777" w:rsidTr="0094691D">
        <w:trPr>
          <w:trHeight w:val="161"/>
          <w:jc w:val="center"/>
        </w:trPr>
        <w:tc>
          <w:tcPr>
            <w:tcW w:w="676" w:type="dxa"/>
            <w:tcBorders>
              <w:bottom w:val="single" w:sz="4" w:space="0" w:color="auto"/>
            </w:tcBorders>
          </w:tcPr>
          <w:p w14:paraId="2087FB34" w14:textId="77777777" w:rsidR="007A2A7F" w:rsidRPr="008536B7" w:rsidRDefault="007A2A7F" w:rsidP="007A2A7F">
            <w:pPr>
              <w:jc w:val="center"/>
            </w:pPr>
            <w:r w:rsidRPr="008536B7">
              <w:t>2</w:t>
            </w:r>
          </w:p>
        </w:tc>
        <w:tc>
          <w:tcPr>
            <w:tcW w:w="5349" w:type="dxa"/>
            <w:tcBorders>
              <w:bottom w:val="single" w:sz="4" w:space="0" w:color="auto"/>
            </w:tcBorders>
          </w:tcPr>
          <w:p w14:paraId="396079A4" w14:textId="119D57F8" w:rsidR="007A2A7F" w:rsidRDefault="00A02C59" w:rsidP="007A2A7F">
            <w:r>
              <w:t>Input the details of the canvassed prices/quotations in the ABAS for the preparation of the Canvass Report (CR) in two (2) copies.</w:t>
            </w:r>
          </w:p>
          <w:p w14:paraId="68E8D57C" w14:textId="43B9D3CA" w:rsidR="00A02C59" w:rsidRDefault="00A02C59" w:rsidP="007A2A7F"/>
          <w:p w14:paraId="4AFEB9A2" w14:textId="48DCC901" w:rsidR="00A02C59" w:rsidRDefault="00A02C59" w:rsidP="007A2A7F">
            <w:r>
              <w:t>Distribution of the CR is as follows:</w:t>
            </w:r>
          </w:p>
          <w:p w14:paraId="59180427" w14:textId="23CC01CC" w:rsidR="00A02C59" w:rsidRDefault="00A02C59" w:rsidP="007A2A7F">
            <w:r>
              <w:t>CR 1 – Accounting Department</w:t>
            </w:r>
          </w:p>
          <w:p w14:paraId="646DC2A7" w14:textId="46153064" w:rsidR="00A02C59" w:rsidRDefault="00A02C59" w:rsidP="007A2A7F">
            <w:r>
              <w:t>CR 2 – Purchasing Department</w:t>
            </w:r>
          </w:p>
          <w:p w14:paraId="36D8679E" w14:textId="4A7E434E" w:rsidR="00A02C59" w:rsidRPr="008536B7" w:rsidRDefault="00A02C59" w:rsidP="007A2A7F"/>
        </w:tc>
        <w:tc>
          <w:tcPr>
            <w:tcW w:w="1698" w:type="dxa"/>
            <w:tcBorders>
              <w:bottom w:val="single" w:sz="4" w:space="0" w:color="auto"/>
            </w:tcBorders>
          </w:tcPr>
          <w:p w14:paraId="270BE880" w14:textId="4624D911" w:rsidR="007A2A7F" w:rsidRPr="008536B7" w:rsidRDefault="00A02C59" w:rsidP="007A2A7F">
            <w:r>
              <w:t>Canvasser</w:t>
            </w:r>
          </w:p>
        </w:tc>
        <w:tc>
          <w:tcPr>
            <w:tcW w:w="1674" w:type="dxa"/>
            <w:tcBorders>
              <w:bottom w:val="single" w:sz="4" w:space="0" w:color="auto"/>
            </w:tcBorders>
          </w:tcPr>
          <w:p w14:paraId="0EE330A6" w14:textId="2DD52ED3" w:rsidR="007A2A7F" w:rsidRPr="008536B7" w:rsidRDefault="005C2CDB" w:rsidP="007A2A7F">
            <w:pPr>
              <w:jc w:val="center"/>
            </w:pPr>
            <w:r>
              <w:t>CR</w:t>
            </w:r>
          </w:p>
        </w:tc>
      </w:tr>
      <w:tr w:rsidR="007A2A7F" w:rsidRPr="008536B7" w14:paraId="03360F69"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62EE46F" w14:textId="77777777" w:rsidR="007A2A7F" w:rsidRPr="008536B7" w:rsidRDefault="007A2A7F" w:rsidP="007A2A7F">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7D812175" w14:textId="77777777" w:rsidR="007A2A7F" w:rsidRDefault="005C2CDB" w:rsidP="007A2A7F">
            <w:r>
              <w:t>Forwards duly filled out Canvass Report to Purchasing Supervisor for verification.</w:t>
            </w:r>
          </w:p>
          <w:p w14:paraId="0FFE3F88" w14:textId="1C0817AE" w:rsidR="005C2CDB" w:rsidRPr="008536B7" w:rsidRDefault="005C2CDB" w:rsidP="007A2A7F"/>
        </w:tc>
        <w:tc>
          <w:tcPr>
            <w:tcW w:w="1698" w:type="dxa"/>
            <w:tcBorders>
              <w:top w:val="single" w:sz="4" w:space="0" w:color="auto"/>
              <w:left w:val="single" w:sz="4" w:space="0" w:color="auto"/>
              <w:bottom w:val="single" w:sz="4" w:space="0" w:color="auto"/>
              <w:right w:val="single" w:sz="4" w:space="0" w:color="auto"/>
            </w:tcBorders>
          </w:tcPr>
          <w:p w14:paraId="27D809A4" w14:textId="6AD53891" w:rsidR="007A2A7F" w:rsidRPr="008536B7" w:rsidRDefault="005C2CDB"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45E62660" w14:textId="07F9FF49" w:rsidR="007A2A7F" w:rsidRDefault="005C2CDB" w:rsidP="007A2A7F">
            <w:pPr>
              <w:jc w:val="center"/>
            </w:pPr>
            <w:r>
              <w:t>Duly filled out CR</w:t>
            </w:r>
          </w:p>
          <w:p w14:paraId="25F6AC20" w14:textId="0A3F9FE7" w:rsidR="005C2CDB" w:rsidRPr="008536B7" w:rsidRDefault="005C2CDB" w:rsidP="007A2A7F">
            <w:pPr>
              <w:jc w:val="center"/>
            </w:pPr>
          </w:p>
        </w:tc>
      </w:tr>
      <w:tr w:rsidR="007A2A7F" w:rsidRPr="008536B7" w14:paraId="231A5428"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BF9E312" w14:textId="77777777" w:rsidR="007A2A7F" w:rsidRPr="008536B7" w:rsidRDefault="007A2A7F" w:rsidP="007A2A7F">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4C88FEA9" w14:textId="63FCD841" w:rsidR="007A2A7F" w:rsidRPr="008536B7" w:rsidRDefault="005C2CDB" w:rsidP="005C2CDB">
            <w:r>
              <w:t>Verifies CR.</w:t>
            </w:r>
          </w:p>
        </w:tc>
        <w:tc>
          <w:tcPr>
            <w:tcW w:w="1698" w:type="dxa"/>
            <w:tcBorders>
              <w:top w:val="single" w:sz="4" w:space="0" w:color="auto"/>
              <w:left w:val="single" w:sz="4" w:space="0" w:color="auto"/>
              <w:bottom w:val="single" w:sz="4" w:space="0" w:color="auto"/>
              <w:right w:val="single" w:sz="4" w:space="0" w:color="auto"/>
            </w:tcBorders>
          </w:tcPr>
          <w:p w14:paraId="34A9EB82" w14:textId="77777777" w:rsidR="007A2A7F" w:rsidRDefault="005C2CDB" w:rsidP="007A2A7F">
            <w:r>
              <w:t>Purchasing Supervisor</w:t>
            </w:r>
          </w:p>
          <w:p w14:paraId="3E9E7110" w14:textId="13F4E2B5" w:rsidR="005C2CDB" w:rsidRPr="008536B7" w:rsidRDefault="005C2CDB" w:rsidP="007A2A7F"/>
        </w:tc>
        <w:tc>
          <w:tcPr>
            <w:tcW w:w="1674" w:type="dxa"/>
            <w:tcBorders>
              <w:top w:val="single" w:sz="4" w:space="0" w:color="auto"/>
              <w:left w:val="single" w:sz="4" w:space="0" w:color="auto"/>
              <w:bottom w:val="single" w:sz="4" w:space="0" w:color="auto"/>
              <w:right w:val="single" w:sz="4" w:space="0" w:color="auto"/>
            </w:tcBorders>
          </w:tcPr>
          <w:p w14:paraId="5F643A38" w14:textId="15C98467" w:rsidR="007A2A7F" w:rsidRPr="008536B7" w:rsidRDefault="005C2CDB" w:rsidP="005C2CDB">
            <w:pPr>
              <w:jc w:val="center"/>
            </w:pPr>
            <w:r>
              <w:t>Verified CR</w:t>
            </w:r>
          </w:p>
        </w:tc>
      </w:tr>
      <w:tr w:rsidR="007A2A7F" w:rsidRPr="008536B7" w14:paraId="1BB88E8F"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1B45E4" w14:textId="77777777" w:rsidR="007A2A7F" w:rsidRPr="008536B7" w:rsidRDefault="007A2A7F" w:rsidP="007A2A7F">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5330B905" w14:textId="77777777" w:rsidR="007A2A7F" w:rsidRDefault="005C2CDB" w:rsidP="007A2A7F">
            <w:r>
              <w:t>Forwards duly verifies CR to the appropriate approving authority.</w:t>
            </w:r>
          </w:p>
          <w:p w14:paraId="655520FB" w14:textId="5158B551" w:rsidR="005C2CDB" w:rsidRPr="008536B7" w:rsidRDefault="005C2CDB" w:rsidP="007A2A7F"/>
        </w:tc>
        <w:tc>
          <w:tcPr>
            <w:tcW w:w="1698" w:type="dxa"/>
            <w:tcBorders>
              <w:top w:val="single" w:sz="4" w:space="0" w:color="auto"/>
              <w:left w:val="single" w:sz="4" w:space="0" w:color="auto"/>
              <w:bottom w:val="single" w:sz="4" w:space="0" w:color="auto"/>
              <w:right w:val="single" w:sz="4" w:space="0" w:color="auto"/>
            </w:tcBorders>
          </w:tcPr>
          <w:p w14:paraId="0DDF1F45" w14:textId="467D5A85" w:rsidR="007A2A7F" w:rsidRPr="008536B7" w:rsidRDefault="005C2CDB"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43BF44A0" w14:textId="426E9D3B" w:rsidR="007A2A7F" w:rsidRPr="008536B7" w:rsidRDefault="00F02641" w:rsidP="007A2A7F">
            <w:pPr>
              <w:jc w:val="center"/>
            </w:pPr>
            <w:r>
              <w:t>Verified CR</w:t>
            </w:r>
          </w:p>
        </w:tc>
      </w:tr>
      <w:tr w:rsidR="007A2A7F" w:rsidRPr="008536B7" w14:paraId="0F144F72"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241D506" w14:textId="77777777" w:rsidR="007A2A7F" w:rsidRPr="008536B7" w:rsidRDefault="007A2A7F" w:rsidP="007A2A7F">
            <w:pPr>
              <w:jc w:val="center"/>
            </w:pPr>
            <w:r w:rsidRPr="008536B7">
              <w:t>6</w:t>
            </w:r>
          </w:p>
        </w:tc>
        <w:tc>
          <w:tcPr>
            <w:tcW w:w="5349" w:type="dxa"/>
            <w:tcBorders>
              <w:top w:val="single" w:sz="4" w:space="0" w:color="auto"/>
              <w:left w:val="single" w:sz="4" w:space="0" w:color="auto"/>
              <w:bottom w:val="single" w:sz="4" w:space="0" w:color="auto"/>
              <w:right w:val="single" w:sz="4" w:space="0" w:color="auto"/>
            </w:tcBorders>
          </w:tcPr>
          <w:p w14:paraId="1EB7FEE2" w14:textId="77777777" w:rsidR="007A2A7F" w:rsidRDefault="00F02641" w:rsidP="007A2A7F">
            <w:r>
              <w:t>Approves CR.</w:t>
            </w:r>
          </w:p>
          <w:p w14:paraId="6925E92D" w14:textId="77777777" w:rsidR="00F02641" w:rsidRDefault="00F02641" w:rsidP="007A2A7F"/>
          <w:p w14:paraId="57BE585D" w14:textId="77777777" w:rsidR="00F02641" w:rsidRDefault="00F02641" w:rsidP="007A2A7F">
            <w:r>
              <w:t>If the CR is not approved, Canvasser either re-canvass from other supplies or comply with the conditions set by the approving officer.</w:t>
            </w:r>
          </w:p>
          <w:p w14:paraId="02960F31" w14:textId="1546C9F4" w:rsidR="00F02641" w:rsidRPr="008536B7" w:rsidRDefault="00F02641" w:rsidP="007A2A7F"/>
        </w:tc>
        <w:tc>
          <w:tcPr>
            <w:tcW w:w="1698" w:type="dxa"/>
            <w:tcBorders>
              <w:top w:val="single" w:sz="4" w:space="0" w:color="auto"/>
              <w:left w:val="single" w:sz="4" w:space="0" w:color="auto"/>
              <w:bottom w:val="single" w:sz="4" w:space="0" w:color="auto"/>
              <w:right w:val="single" w:sz="4" w:space="0" w:color="auto"/>
            </w:tcBorders>
          </w:tcPr>
          <w:p w14:paraId="51D16D44" w14:textId="1F509E46" w:rsidR="007A2A7F" w:rsidRPr="00F02641" w:rsidRDefault="00983FD3" w:rsidP="00F02641">
            <w:pPr>
              <w:rPr>
                <w:i/>
              </w:rPr>
            </w:pPr>
            <w:r>
              <w:rPr>
                <w:i/>
              </w:rPr>
              <w:t>R</w:t>
            </w:r>
            <w:r w:rsidRPr="00D152D5">
              <w:rPr>
                <w:i/>
              </w:rPr>
              <w:t xml:space="preserve">efer to </w:t>
            </w:r>
            <w:r w:rsidR="00AC5022">
              <w:rPr>
                <w:b/>
                <w:i/>
              </w:rPr>
              <w:t xml:space="preserve">section V.I.1, </w:t>
            </w:r>
            <w:r w:rsidR="00AC5022" w:rsidRPr="00AC5022">
              <w:rPr>
                <w:i/>
              </w:rPr>
              <w:t>page 8</w:t>
            </w:r>
          </w:p>
        </w:tc>
        <w:tc>
          <w:tcPr>
            <w:tcW w:w="1674" w:type="dxa"/>
            <w:tcBorders>
              <w:top w:val="single" w:sz="4" w:space="0" w:color="auto"/>
              <w:left w:val="single" w:sz="4" w:space="0" w:color="auto"/>
              <w:bottom w:val="single" w:sz="4" w:space="0" w:color="auto"/>
              <w:right w:val="single" w:sz="4" w:space="0" w:color="auto"/>
            </w:tcBorders>
          </w:tcPr>
          <w:p w14:paraId="6A59B8D2" w14:textId="138B5FA7" w:rsidR="007A2A7F" w:rsidRPr="008536B7" w:rsidRDefault="00F02641" w:rsidP="007A2A7F">
            <w:pPr>
              <w:jc w:val="center"/>
            </w:pPr>
            <w:r>
              <w:t>Approved CR</w:t>
            </w:r>
          </w:p>
        </w:tc>
      </w:tr>
      <w:tr w:rsidR="007A2A7F" w:rsidRPr="008536B7" w14:paraId="7C5358F6" w14:textId="77777777" w:rsidTr="0094691D">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19388542" w14:textId="77777777" w:rsidR="007A2A7F" w:rsidRPr="008536B7" w:rsidRDefault="007A2A7F" w:rsidP="007A2A7F">
            <w:pPr>
              <w:jc w:val="center"/>
            </w:pPr>
            <w:r w:rsidRPr="008536B7">
              <w:t>7</w:t>
            </w:r>
          </w:p>
        </w:tc>
        <w:tc>
          <w:tcPr>
            <w:tcW w:w="5349" w:type="dxa"/>
            <w:tcBorders>
              <w:top w:val="single" w:sz="4" w:space="0" w:color="auto"/>
              <w:left w:val="single" w:sz="4" w:space="0" w:color="auto"/>
              <w:bottom w:val="single" w:sz="4" w:space="0" w:color="auto"/>
              <w:right w:val="single" w:sz="4" w:space="0" w:color="auto"/>
            </w:tcBorders>
          </w:tcPr>
          <w:p w14:paraId="55854649" w14:textId="77777777" w:rsidR="007A2A7F" w:rsidRDefault="00F02641" w:rsidP="007A2A7F">
            <w:r>
              <w:t>Forwards duly approved CR to Purchasing Staff for the preparation of the Purchase Order (PO).</w:t>
            </w:r>
          </w:p>
          <w:p w14:paraId="6D0CD235" w14:textId="77777777" w:rsidR="00F02641" w:rsidRDefault="00F02641" w:rsidP="007A2A7F"/>
          <w:p w14:paraId="692D7C3F" w14:textId="77777777" w:rsidR="00F02641" w:rsidRDefault="00F02641" w:rsidP="007A2A7F">
            <w:r>
              <w:t>Files one copy of the CR numerically.</w:t>
            </w:r>
          </w:p>
          <w:p w14:paraId="285CFB56" w14:textId="7338E81C" w:rsidR="00F02641" w:rsidRPr="008536B7" w:rsidRDefault="00F02641" w:rsidP="007A2A7F"/>
        </w:tc>
        <w:tc>
          <w:tcPr>
            <w:tcW w:w="1698" w:type="dxa"/>
            <w:tcBorders>
              <w:top w:val="single" w:sz="4" w:space="0" w:color="auto"/>
              <w:left w:val="single" w:sz="4" w:space="0" w:color="auto"/>
              <w:bottom w:val="single" w:sz="4" w:space="0" w:color="auto"/>
              <w:right w:val="single" w:sz="4" w:space="0" w:color="auto"/>
            </w:tcBorders>
          </w:tcPr>
          <w:p w14:paraId="1222DB3A" w14:textId="51048280" w:rsidR="007A2A7F" w:rsidRPr="008536B7" w:rsidRDefault="00F02641" w:rsidP="007A2A7F">
            <w:r>
              <w:t>Canvasser</w:t>
            </w:r>
          </w:p>
        </w:tc>
        <w:tc>
          <w:tcPr>
            <w:tcW w:w="1674" w:type="dxa"/>
            <w:tcBorders>
              <w:top w:val="single" w:sz="4" w:space="0" w:color="auto"/>
              <w:left w:val="single" w:sz="4" w:space="0" w:color="auto"/>
              <w:bottom w:val="single" w:sz="4" w:space="0" w:color="auto"/>
              <w:right w:val="single" w:sz="4" w:space="0" w:color="auto"/>
            </w:tcBorders>
          </w:tcPr>
          <w:p w14:paraId="13EB4AE3" w14:textId="77777777" w:rsidR="007A2A7F" w:rsidRDefault="00F02641" w:rsidP="007A2A7F">
            <w:pPr>
              <w:jc w:val="center"/>
            </w:pPr>
            <w:r>
              <w:t>Duly approved CR.</w:t>
            </w:r>
          </w:p>
          <w:p w14:paraId="5E40F066" w14:textId="7F9861C2" w:rsidR="00F02641" w:rsidRPr="008536B7" w:rsidRDefault="00F02641" w:rsidP="007A2A7F">
            <w:pPr>
              <w:jc w:val="center"/>
            </w:pPr>
          </w:p>
        </w:tc>
      </w:tr>
    </w:tbl>
    <w:p w14:paraId="5409504D" w14:textId="7814D6C1" w:rsidR="00CA44EC" w:rsidRPr="008536B7" w:rsidRDefault="00CA44EC">
      <w:r w:rsidRPr="008536B7">
        <w:br w:type="page"/>
      </w: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349"/>
        <w:gridCol w:w="1698"/>
        <w:gridCol w:w="1674"/>
      </w:tblGrid>
      <w:tr w:rsidR="00725112" w:rsidRPr="008536B7" w14:paraId="4C614FB9" w14:textId="77777777" w:rsidTr="004A544F">
        <w:trPr>
          <w:trHeight w:val="287"/>
          <w:tblHeader/>
          <w:jc w:val="center"/>
        </w:trPr>
        <w:tc>
          <w:tcPr>
            <w:tcW w:w="9397" w:type="dxa"/>
            <w:gridSpan w:val="4"/>
          </w:tcPr>
          <w:p w14:paraId="5A5D6B4E" w14:textId="77777777" w:rsidR="00725112" w:rsidRPr="008536B7" w:rsidRDefault="00725112" w:rsidP="004A544F">
            <w:pPr>
              <w:jc w:val="center"/>
              <w:rPr>
                <w:sz w:val="16"/>
                <w:szCs w:val="16"/>
              </w:rPr>
            </w:pPr>
          </w:p>
          <w:p w14:paraId="4CEA6C3F" w14:textId="77F38F3D" w:rsidR="00725112" w:rsidRPr="00A52D32" w:rsidRDefault="007A2A7F" w:rsidP="004A544F">
            <w:pPr>
              <w:jc w:val="center"/>
            </w:pPr>
            <w:r w:rsidRPr="00A52D32">
              <w:t>Purchase Order Preparation</w:t>
            </w:r>
          </w:p>
          <w:p w14:paraId="58478FB7" w14:textId="77777777" w:rsidR="00725112" w:rsidRPr="008536B7" w:rsidRDefault="00725112" w:rsidP="004A544F">
            <w:pPr>
              <w:jc w:val="center"/>
              <w:rPr>
                <w:sz w:val="16"/>
                <w:szCs w:val="16"/>
              </w:rPr>
            </w:pPr>
          </w:p>
        </w:tc>
      </w:tr>
      <w:tr w:rsidR="00725112" w:rsidRPr="008536B7" w14:paraId="14E92725" w14:textId="77777777" w:rsidTr="0094691D">
        <w:trPr>
          <w:trHeight w:val="339"/>
          <w:tblHeader/>
          <w:jc w:val="center"/>
        </w:trPr>
        <w:tc>
          <w:tcPr>
            <w:tcW w:w="676" w:type="dxa"/>
            <w:vAlign w:val="bottom"/>
          </w:tcPr>
          <w:p w14:paraId="4C3C49CB" w14:textId="77777777" w:rsidR="00725112" w:rsidRPr="00A52D32" w:rsidRDefault="00725112" w:rsidP="004A544F">
            <w:pPr>
              <w:jc w:val="center"/>
            </w:pPr>
            <w:r w:rsidRPr="00A52D32">
              <w:t>Step No.</w:t>
            </w:r>
          </w:p>
        </w:tc>
        <w:tc>
          <w:tcPr>
            <w:tcW w:w="5349" w:type="dxa"/>
            <w:vAlign w:val="bottom"/>
          </w:tcPr>
          <w:p w14:paraId="3FE7C591" w14:textId="77777777" w:rsidR="00725112" w:rsidRPr="00A52D32" w:rsidRDefault="00725112" w:rsidP="004A544F">
            <w:pPr>
              <w:jc w:val="center"/>
            </w:pPr>
            <w:r w:rsidRPr="00A52D32">
              <w:t>Activity</w:t>
            </w:r>
          </w:p>
        </w:tc>
        <w:tc>
          <w:tcPr>
            <w:tcW w:w="1698" w:type="dxa"/>
            <w:vAlign w:val="bottom"/>
          </w:tcPr>
          <w:p w14:paraId="399316D4" w14:textId="77777777" w:rsidR="00725112" w:rsidRPr="00A52D32" w:rsidRDefault="00725112" w:rsidP="004A544F">
            <w:pPr>
              <w:jc w:val="center"/>
            </w:pPr>
            <w:r w:rsidRPr="00A52D32">
              <w:t>Personnel</w:t>
            </w:r>
          </w:p>
          <w:p w14:paraId="5ADFA3F9" w14:textId="77777777" w:rsidR="00725112" w:rsidRPr="00A52D32" w:rsidRDefault="00725112" w:rsidP="004A544F">
            <w:pPr>
              <w:jc w:val="center"/>
            </w:pPr>
            <w:r w:rsidRPr="00A52D32">
              <w:t>Involved</w:t>
            </w:r>
          </w:p>
        </w:tc>
        <w:tc>
          <w:tcPr>
            <w:tcW w:w="1674" w:type="dxa"/>
            <w:vAlign w:val="bottom"/>
          </w:tcPr>
          <w:p w14:paraId="50A262F2" w14:textId="77777777" w:rsidR="00725112" w:rsidRPr="00A52D32" w:rsidRDefault="00725112" w:rsidP="004A544F">
            <w:pPr>
              <w:jc w:val="center"/>
            </w:pPr>
            <w:r w:rsidRPr="00A52D32">
              <w:t>Business</w:t>
            </w:r>
          </w:p>
          <w:p w14:paraId="00BAAF71" w14:textId="77777777" w:rsidR="00725112" w:rsidRPr="00A52D32" w:rsidRDefault="00725112" w:rsidP="004A544F">
            <w:pPr>
              <w:jc w:val="center"/>
            </w:pPr>
            <w:r w:rsidRPr="00A52D32">
              <w:t>Forms</w:t>
            </w:r>
          </w:p>
        </w:tc>
      </w:tr>
      <w:tr w:rsidR="00725112" w:rsidRPr="008536B7" w14:paraId="00C3FFE4" w14:textId="77777777" w:rsidTr="0094691D">
        <w:trPr>
          <w:trHeight w:val="161"/>
          <w:jc w:val="center"/>
        </w:trPr>
        <w:tc>
          <w:tcPr>
            <w:tcW w:w="676" w:type="dxa"/>
            <w:tcBorders>
              <w:bottom w:val="single" w:sz="4" w:space="0" w:color="auto"/>
            </w:tcBorders>
          </w:tcPr>
          <w:p w14:paraId="4F8F668C" w14:textId="77777777" w:rsidR="00725112" w:rsidRPr="008536B7" w:rsidRDefault="00725112" w:rsidP="004A544F">
            <w:pPr>
              <w:jc w:val="center"/>
            </w:pPr>
            <w:r w:rsidRPr="008536B7">
              <w:t>1</w:t>
            </w:r>
          </w:p>
        </w:tc>
        <w:tc>
          <w:tcPr>
            <w:tcW w:w="5349" w:type="dxa"/>
            <w:tcBorders>
              <w:bottom w:val="single" w:sz="4" w:space="0" w:color="auto"/>
            </w:tcBorders>
          </w:tcPr>
          <w:p w14:paraId="7AF53C36" w14:textId="77777777" w:rsidR="00B66B70" w:rsidRDefault="00132F80" w:rsidP="00B66B70">
            <w:r>
              <w:t>Receives duly approved CR and prepares three (3) copies of the PO.</w:t>
            </w:r>
          </w:p>
          <w:p w14:paraId="06FE9E4C" w14:textId="77777777" w:rsidR="00132F80" w:rsidRDefault="00132F80" w:rsidP="00B66B70"/>
          <w:p w14:paraId="066AD5F7" w14:textId="769B9377" w:rsidR="00132F80" w:rsidRDefault="00132F80" w:rsidP="00B66B70">
            <w:r>
              <w:t>The PO shall be distributed as follows:</w:t>
            </w:r>
          </w:p>
          <w:p w14:paraId="49753025" w14:textId="72184299" w:rsidR="00132F80" w:rsidRDefault="00132F80" w:rsidP="00B66B70">
            <w:r>
              <w:t>PO 1 – Supplier</w:t>
            </w:r>
          </w:p>
          <w:p w14:paraId="6E860147" w14:textId="4F07DC49" w:rsidR="00132F80" w:rsidRDefault="00132F80" w:rsidP="00B66B70">
            <w:r>
              <w:t>PO 2 – Accounting Department</w:t>
            </w:r>
          </w:p>
          <w:p w14:paraId="7B9AB708" w14:textId="7ED91606" w:rsidR="00132F80" w:rsidRDefault="00132F80" w:rsidP="00B66B70">
            <w:r>
              <w:t>PO 3 – Purchasing Department</w:t>
            </w:r>
          </w:p>
          <w:p w14:paraId="6B4ED47D" w14:textId="72C83A20" w:rsidR="00132F80" w:rsidRPr="008536B7" w:rsidRDefault="00132F80" w:rsidP="00B66B70"/>
        </w:tc>
        <w:tc>
          <w:tcPr>
            <w:tcW w:w="1698" w:type="dxa"/>
            <w:tcBorders>
              <w:bottom w:val="single" w:sz="4" w:space="0" w:color="auto"/>
            </w:tcBorders>
          </w:tcPr>
          <w:p w14:paraId="4A3ABA38" w14:textId="1EE6AFD9" w:rsidR="00725112" w:rsidRPr="008536B7" w:rsidRDefault="00132F80" w:rsidP="004A544F">
            <w:r>
              <w:t>Purchasing Staff</w:t>
            </w:r>
          </w:p>
        </w:tc>
        <w:tc>
          <w:tcPr>
            <w:tcW w:w="1674" w:type="dxa"/>
            <w:tcBorders>
              <w:bottom w:val="single" w:sz="4" w:space="0" w:color="auto"/>
            </w:tcBorders>
          </w:tcPr>
          <w:p w14:paraId="4A06C518" w14:textId="145B4270" w:rsidR="00725112" w:rsidRPr="008536B7" w:rsidRDefault="00132F80" w:rsidP="00B66B70">
            <w:pPr>
              <w:jc w:val="center"/>
            </w:pPr>
            <w:r>
              <w:t>Duly filled-out PO</w:t>
            </w:r>
          </w:p>
        </w:tc>
      </w:tr>
      <w:tr w:rsidR="00E1547E" w:rsidRPr="008536B7" w14:paraId="2A5F52B5" w14:textId="77777777" w:rsidTr="0094691D">
        <w:trPr>
          <w:trHeight w:val="161"/>
          <w:jc w:val="center"/>
        </w:trPr>
        <w:tc>
          <w:tcPr>
            <w:tcW w:w="676" w:type="dxa"/>
            <w:tcBorders>
              <w:bottom w:val="single" w:sz="4" w:space="0" w:color="auto"/>
            </w:tcBorders>
          </w:tcPr>
          <w:p w14:paraId="7A3C7CF4" w14:textId="77777777" w:rsidR="00E1547E" w:rsidRPr="008536B7" w:rsidRDefault="00E1547E" w:rsidP="00E1547E">
            <w:pPr>
              <w:jc w:val="center"/>
            </w:pPr>
            <w:r w:rsidRPr="008536B7">
              <w:t>2</w:t>
            </w:r>
          </w:p>
        </w:tc>
        <w:tc>
          <w:tcPr>
            <w:tcW w:w="5349" w:type="dxa"/>
            <w:tcBorders>
              <w:bottom w:val="single" w:sz="4" w:space="0" w:color="auto"/>
            </w:tcBorders>
          </w:tcPr>
          <w:p w14:paraId="3D3928A5" w14:textId="77777777" w:rsidR="00807126" w:rsidRDefault="00132F80" w:rsidP="009673E9">
            <w:r>
              <w:t xml:space="preserve">Forwards duly filled-out PO to </w:t>
            </w:r>
            <w:r w:rsidR="009673E9">
              <w:t>appropriate signatory for approval.</w:t>
            </w:r>
          </w:p>
          <w:p w14:paraId="417A5C4F" w14:textId="77777777" w:rsidR="009673E9" w:rsidRDefault="009673E9" w:rsidP="009673E9"/>
          <w:p w14:paraId="28B2BD0A" w14:textId="401C39C1" w:rsidR="009673E9" w:rsidRDefault="009673E9" w:rsidP="009673E9">
            <w:r>
              <w:t xml:space="preserve">If purchase </w:t>
            </w:r>
            <w:r w:rsidRPr="005C4197">
              <w:t>amounts to P5,000 and below, Purchasing Supervisor shall sign the “</w:t>
            </w:r>
            <w:r w:rsidR="005C4197" w:rsidRPr="005C4197">
              <w:t>Noted</w:t>
            </w:r>
            <w:r w:rsidRPr="005C4197">
              <w:t xml:space="preserve"> by” portion of the PO. If the PO is above P5,000, the Purchasing Manager shall sign the “</w:t>
            </w:r>
            <w:r w:rsidR="005C4197" w:rsidRPr="005C4197">
              <w:t>Noted by</w:t>
            </w:r>
            <w:r w:rsidRPr="005C4197">
              <w:t>” portion of the PO.</w:t>
            </w:r>
          </w:p>
          <w:p w14:paraId="7E0AB6FE" w14:textId="6A03A3E0" w:rsidR="009673E9" w:rsidRPr="008536B7" w:rsidRDefault="009673E9" w:rsidP="009673E9"/>
        </w:tc>
        <w:tc>
          <w:tcPr>
            <w:tcW w:w="1698" w:type="dxa"/>
            <w:tcBorders>
              <w:bottom w:val="single" w:sz="4" w:space="0" w:color="auto"/>
            </w:tcBorders>
          </w:tcPr>
          <w:p w14:paraId="7C1B3285" w14:textId="0D0AC966" w:rsidR="00E1547E" w:rsidRPr="009673E9" w:rsidRDefault="009673E9" w:rsidP="00E1547E">
            <w:r>
              <w:t>Purchasing Staff</w:t>
            </w:r>
          </w:p>
        </w:tc>
        <w:tc>
          <w:tcPr>
            <w:tcW w:w="1674" w:type="dxa"/>
            <w:tcBorders>
              <w:bottom w:val="single" w:sz="4" w:space="0" w:color="auto"/>
            </w:tcBorders>
          </w:tcPr>
          <w:p w14:paraId="127E95A9" w14:textId="51D085E7" w:rsidR="00E1547E" w:rsidRDefault="009673E9" w:rsidP="00807126">
            <w:pPr>
              <w:jc w:val="center"/>
            </w:pPr>
            <w:r>
              <w:t>Duly filled-out PO</w:t>
            </w:r>
          </w:p>
          <w:p w14:paraId="3A6E0916" w14:textId="5BA2E02A" w:rsidR="009673E9" w:rsidRPr="008536B7" w:rsidRDefault="009673E9" w:rsidP="00807126">
            <w:pPr>
              <w:jc w:val="center"/>
            </w:pPr>
          </w:p>
        </w:tc>
      </w:tr>
      <w:tr w:rsidR="00983FD3" w:rsidRPr="008536B7" w14:paraId="4280D550"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5F4A8B2" w14:textId="77777777" w:rsidR="00983FD3" w:rsidRPr="008536B7" w:rsidRDefault="00983FD3" w:rsidP="00983FD3">
            <w:pPr>
              <w:jc w:val="center"/>
            </w:pPr>
            <w:r w:rsidRPr="008536B7">
              <w:t>3</w:t>
            </w:r>
          </w:p>
        </w:tc>
        <w:tc>
          <w:tcPr>
            <w:tcW w:w="5349" w:type="dxa"/>
            <w:tcBorders>
              <w:top w:val="single" w:sz="4" w:space="0" w:color="auto"/>
              <w:left w:val="single" w:sz="4" w:space="0" w:color="auto"/>
              <w:bottom w:val="single" w:sz="4" w:space="0" w:color="auto"/>
              <w:right w:val="single" w:sz="4" w:space="0" w:color="auto"/>
            </w:tcBorders>
          </w:tcPr>
          <w:p w14:paraId="6EE8D292" w14:textId="77777777" w:rsidR="00983FD3" w:rsidRDefault="00983FD3" w:rsidP="00983FD3">
            <w:r>
              <w:t>Approves the PO.</w:t>
            </w:r>
          </w:p>
          <w:p w14:paraId="1912D879" w14:textId="5210F08A" w:rsidR="00983FD3" w:rsidRPr="008536B7" w:rsidRDefault="00983FD3" w:rsidP="00983FD3"/>
        </w:tc>
        <w:tc>
          <w:tcPr>
            <w:tcW w:w="1698" w:type="dxa"/>
            <w:tcBorders>
              <w:top w:val="single" w:sz="4" w:space="0" w:color="auto"/>
              <w:left w:val="single" w:sz="4" w:space="0" w:color="auto"/>
              <w:bottom w:val="single" w:sz="4" w:space="0" w:color="auto"/>
              <w:right w:val="single" w:sz="4" w:space="0" w:color="auto"/>
            </w:tcBorders>
          </w:tcPr>
          <w:p w14:paraId="5F612E37" w14:textId="2F24F84C" w:rsidR="00983FD3" w:rsidRDefault="00983FD3" w:rsidP="00983FD3">
            <w:pPr>
              <w:rPr>
                <w:i/>
              </w:rPr>
            </w:pPr>
            <w:r>
              <w:rPr>
                <w:i/>
              </w:rPr>
              <w:t>R</w:t>
            </w:r>
            <w:r w:rsidRPr="00D152D5">
              <w:rPr>
                <w:i/>
              </w:rPr>
              <w:t xml:space="preserve">efer to </w:t>
            </w:r>
            <w:r w:rsidR="00AC5022">
              <w:rPr>
                <w:b/>
                <w:i/>
              </w:rPr>
              <w:t xml:space="preserve">section V.I.1, </w:t>
            </w:r>
            <w:r w:rsidR="00AC5022" w:rsidRPr="00AC5022">
              <w:rPr>
                <w:i/>
              </w:rPr>
              <w:t>page 8</w:t>
            </w:r>
          </w:p>
          <w:p w14:paraId="030754C8" w14:textId="5D429BD5" w:rsidR="00983FD3" w:rsidRPr="008536B7" w:rsidRDefault="00983FD3" w:rsidP="00983FD3"/>
        </w:tc>
        <w:tc>
          <w:tcPr>
            <w:tcW w:w="1674" w:type="dxa"/>
            <w:tcBorders>
              <w:top w:val="single" w:sz="4" w:space="0" w:color="auto"/>
              <w:left w:val="single" w:sz="4" w:space="0" w:color="auto"/>
              <w:bottom w:val="single" w:sz="4" w:space="0" w:color="auto"/>
              <w:right w:val="single" w:sz="4" w:space="0" w:color="auto"/>
            </w:tcBorders>
          </w:tcPr>
          <w:p w14:paraId="4B4C2052" w14:textId="4F0DC8A5" w:rsidR="00983FD3" w:rsidRPr="008536B7" w:rsidRDefault="00983FD3" w:rsidP="00983FD3">
            <w:pPr>
              <w:jc w:val="center"/>
            </w:pPr>
            <w:r>
              <w:t>Approved PO</w:t>
            </w:r>
          </w:p>
        </w:tc>
      </w:tr>
      <w:tr w:rsidR="009673E9" w:rsidRPr="008536B7" w14:paraId="431EF671"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38441A4" w14:textId="77777777" w:rsidR="009673E9" w:rsidRPr="008536B7" w:rsidRDefault="009673E9" w:rsidP="009673E9">
            <w:pPr>
              <w:jc w:val="center"/>
            </w:pPr>
            <w:r w:rsidRPr="008536B7">
              <w:t>4</w:t>
            </w:r>
          </w:p>
        </w:tc>
        <w:tc>
          <w:tcPr>
            <w:tcW w:w="5349" w:type="dxa"/>
            <w:tcBorders>
              <w:top w:val="single" w:sz="4" w:space="0" w:color="auto"/>
              <w:left w:val="single" w:sz="4" w:space="0" w:color="auto"/>
              <w:bottom w:val="single" w:sz="4" w:space="0" w:color="auto"/>
              <w:right w:val="single" w:sz="4" w:space="0" w:color="auto"/>
            </w:tcBorders>
          </w:tcPr>
          <w:p w14:paraId="53EA5AE0" w14:textId="77777777" w:rsidR="009673E9" w:rsidRDefault="009673E9" w:rsidP="009673E9">
            <w:r>
              <w:t>Receives duly approved PO.</w:t>
            </w:r>
          </w:p>
          <w:p w14:paraId="70B4C1E2" w14:textId="5252F769" w:rsidR="009673E9" w:rsidRPr="008536B7" w:rsidRDefault="009673E9" w:rsidP="009673E9"/>
        </w:tc>
        <w:tc>
          <w:tcPr>
            <w:tcW w:w="1698" w:type="dxa"/>
            <w:tcBorders>
              <w:top w:val="single" w:sz="4" w:space="0" w:color="auto"/>
              <w:left w:val="single" w:sz="4" w:space="0" w:color="auto"/>
              <w:bottom w:val="single" w:sz="4" w:space="0" w:color="auto"/>
              <w:right w:val="single" w:sz="4" w:space="0" w:color="auto"/>
            </w:tcBorders>
          </w:tcPr>
          <w:p w14:paraId="35AF32D4" w14:textId="77777777" w:rsidR="009673E9" w:rsidRDefault="009673E9" w:rsidP="009673E9">
            <w:r>
              <w:t>Purchasing Staff</w:t>
            </w:r>
          </w:p>
          <w:p w14:paraId="617EDC5C" w14:textId="2BF373D3" w:rsidR="009673E9" w:rsidRPr="008536B7" w:rsidRDefault="009673E9" w:rsidP="009673E9"/>
        </w:tc>
        <w:tc>
          <w:tcPr>
            <w:tcW w:w="1674" w:type="dxa"/>
            <w:tcBorders>
              <w:top w:val="single" w:sz="4" w:space="0" w:color="auto"/>
              <w:left w:val="single" w:sz="4" w:space="0" w:color="auto"/>
              <w:bottom w:val="single" w:sz="4" w:space="0" w:color="auto"/>
              <w:right w:val="single" w:sz="4" w:space="0" w:color="auto"/>
            </w:tcBorders>
          </w:tcPr>
          <w:p w14:paraId="5AD89D7F" w14:textId="7C29592E" w:rsidR="009673E9" w:rsidRPr="008536B7" w:rsidRDefault="009673E9" w:rsidP="009673E9">
            <w:pPr>
              <w:jc w:val="center"/>
            </w:pPr>
            <w:r>
              <w:t>Approved PO</w:t>
            </w:r>
          </w:p>
        </w:tc>
      </w:tr>
      <w:tr w:rsidR="009673E9" w:rsidRPr="008536B7" w14:paraId="4CA7435A"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5E116B5" w14:textId="77777777" w:rsidR="009673E9" w:rsidRPr="008536B7" w:rsidRDefault="009673E9" w:rsidP="009673E9">
            <w:pPr>
              <w:jc w:val="center"/>
            </w:pPr>
            <w:r w:rsidRPr="008536B7">
              <w:t>5</w:t>
            </w:r>
          </w:p>
        </w:tc>
        <w:tc>
          <w:tcPr>
            <w:tcW w:w="5349" w:type="dxa"/>
            <w:tcBorders>
              <w:top w:val="single" w:sz="4" w:space="0" w:color="auto"/>
              <w:left w:val="single" w:sz="4" w:space="0" w:color="auto"/>
              <w:bottom w:val="single" w:sz="4" w:space="0" w:color="auto"/>
              <w:right w:val="single" w:sz="4" w:space="0" w:color="auto"/>
            </w:tcBorders>
          </w:tcPr>
          <w:p w14:paraId="132D3030" w14:textId="77777777" w:rsidR="009673E9" w:rsidRDefault="009673E9" w:rsidP="009673E9">
            <w:r>
              <w:t xml:space="preserve">Send </w:t>
            </w:r>
            <w:r w:rsidR="00550DFF">
              <w:t>one copy of the PO to the supplier and another copy to the Purchasing Department.</w:t>
            </w:r>
          </w:p>
          <w:p w14:paraId="2A051182" w14:textId="2EC4D7CA" w:rsidR="00550DFF" w:rsidRPr="008536B7" w:rsidRDefault="00550DFF" w:rsidP="009673E9"/>
        </w:tc>
        <w:tc>
          <w:tcPr>
            <w:tcW w:w="1698" w:type="dxa"/>
            <w:tcBorders>
              <w:top w:val="single" w:sz="4" w:space="0" w:color="auto"/>
              <w:left w:val="single" w:sz="4" w:space="0" w:color="auto"/>
              <w:bottom w:val="single" w:sz="4" w:space="0" w:color="auto"/>
              <w:right w:val="single" w:sz="4" w:space="0" w:color="auto"/>
            </w:tcBorders>
          </w:tcPr>
          <w:p w14:paraId="0F33DFAC" w14:textId="77777777" w:rsidR="0020033F" w:rsidRDefault="0020033F" w:rsidP="0020033F">
            <w:r>
              <w:t>Purchasing Staff</w:t>
            </w:r>
          </w:p>
          <w:p w14:paraId="1F7D7255" w14:textId="6D6F2191" w:rsidR="009673E9" w:rsidRPr="008536B7" w:rsidRDefault="009673E9" w:rsidP="009673E9"/>
        </w:tc>
        <w:tc>
          <w:tcPr>
            <w:tcW w:w="1674" w:type="dxa"/>
            <w:tcBorders>
              <w:top w:val="single" w:sz="4" w:space="0" w:color="auto"/>
              <w:left w:val="single" w:sz="4" w:space="0" w:color="auto"/>
              <w:bottom w:val="single" w:sz="4" w:space="0" w:color="auto"/>
              <w:right w:val="single" w:sz="4" w:space="0" w:color="auto"/>
            </w:tcBorders>
          </w:tcPr>
          <w:p w14:paraId="22525C2F" w14:textId="2D3539A6" w:rsidR="009673E9" w:rsidRPr="008536B7" w:rsidRDefault="0020033F" w:rsidP="009673E9">
            <w:pPr>
              <w:jc w:val="center"/>
            </w:pPr>
            <w:r>
              <w:t>Approved PO</w:t>
            </w:r>
          </w:p>
        </w:tc>
      </w:tr>
      <w:tr w:rsidR="009673E9" w:rsidRPr="008536B7" w14:paraId="15CE3325" w14:textId="77777777" w:rsidTr="0094691D">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7CFAA16" w14:textId="77777777" w:rsidR="009673E9" w:rsidRPr="008536B7" w:rsidRDefault="009673E9" w:rsidP="009673E9">
            <w:pPr>
              <w:jc w:val="center"/>
            </w:pPr>
            <w:r w:rsidRPr="008536B7">
              <w:t>6</w:t>
            </w:r>
          </w:p>
        </w:tc>
        <w:tc>
          <w:tcPr>
            <w:tcW w:w="5349" w:type="dxa"/>
            <w:tcBorders>
              <w:top w:val="single" w:sz="4" w:space="0" w:color="auto"/>
              <w:left w:val="single" w:sz="4" w:space="0" w:color="auto"/>
              <w:bottom w:val="single" w:sz="4" w:space="0" w:color="auto"/>
              <w:right w:val="single" w:sz="4" w:space="0" w:color="auto"/>
            </w:tcBorders>
          </w:tcPr>
          <w:p w14:paraId="6244B9F2" w14:textId="134613FE" w:rsidR="009673E9" w:rsidRDefault="00550DFF" w:rsidP="009673E9">
            <w:r>
              <w:t>Informs the Requisitioner of schedule of delivery.</w:t>
            </w:r>
          </w:p>
          <w:p w14:paraId="6091EB78" w14:textId="5E1EE504" w:rsidR="00550DFF" w:rsidRPr="008536B7" w:rsidRDefault="00550DFF" w:rsidP="009673E9"/>
        </w:tc>
        <w:tc>
          <w:tcPr>
            <w:tcW w:w="1698" w:type="dxa"/>
            <w:tcBorders>
              <w:top w:val="single" w:sz="4" w:space="0" w:color="auto"/>
              <w:left w:val="single" w:sz="4" w:space="0" w:color="auto"/>
              <w:bottom w:val="single" w:sz="4" w:space="0" w:color="auto"/>
              <w:right w:val="single" w:sz="4" w:space="0" w:color="auto"/>
            </w:tcBorders>
          </w:tcPr>
          <w:p w14:paraId="111200B5" w14:textId="77777777" w:rsidR="0020033F" w:rsidRDefault="0020033F" w:rsidP="0020033F">
            <w:r>
              <w:t>Purchasing Staff</w:t>
            </w:r>
          </w:p>
          <w:p w14:paraId="59033DF3" w14:textId="679581B6" w:rsidR="009673E9" w:rsidRPr="008536B7" w:rsidRDefault="009673E9" w:rsidP="009673E9"/>
        </w:tc>
        <w:tc>
          <w:tcPr>
            <w:tcW w:w="1674" w:type="dxa"/>
            <w:tcBorders>
              <w:top w:val="single" w:sz="4" w:space="0" w:color="auto"/>
              <w:left w:val="single" w:sz="4" w:space="0" w:color="auto"/>
              <w:bottom w:val="single" w:sz="4" w:space="0" w:color="auto"/>
              <w:right w:val="single" w:sz="4" w:space="0" w:color="auto"/>
            </w:tcBorders>
          </w:tcPr>
          <w:p w14:paraId="6C6C6792" w14:textId="640CCA4B" w:rsidR="009673E9" w:rsidRPr="008536B7" w:rsidRDefault="0020033F" w:rsidP="009673E9">
            <w:pPr>
              <w:jc w:val="center"/>
            </w:pPr>
            <w:r>
              <w:t>Approved PO</w:t>
            </w:r>
          </w:p>
        </w:tc>
      </w:tr>
      <w:tr w:rsidR="009673E9" w:rsidRPr="008536B7" w14:paraId="20E04741" w14:textId="77777777" w:rsidTr="0094691D">
        <w:trPr>
          <w:trHeight w:val="54"/>
          <w:jc w:val="center"/>
        </w:trPr>
        <w:tc>
          <w:tcPr>
            <w:tcW w:w="676" w:type="dxa"/>
            <w:tcBorders>
              <w:top w:val="single" w:sz="4" w:space="0" w:color="auto"/>
              <w:left w:val="single" w:sz="4" w:space="0" w:color="auto"/>
              <w:bottom w:val="single" w:sz="4" w:space="0" w:color="auto"/>
              <w:right w:val="single" w:sz="4" w:space="0" w:color="auto"/>
            </w:tcBorders>
          </w:tcPr>
          <w:p w14:paraId="228CC386" w14:textId="77777777" w:rsidR="009673E9" w:rsidRPr="008536B7" w:rsidRDefault="009673E9" w:rsidP="009673E9">
            <w:pPr>
              <w:jc w:val="center"/>
            </w:pPr>
            <w:r w:rsidRPr="008536B7">
              <w:t>7</w:t>
            </w:r>
          </w:p>
        </w:tc>
        <w:tc>
          <w:tcPr>
            <w:tcW w:w="5349" w:type="dxa"/>
            <w:tcBorders>
              <w:top w:val="single" w:sz="4" w:space="0" w:color="auto"/>
              <w:left w:val="single" w:sz="4" w:space="0" w:color="auto"/>
              <w:bottom w:val="single" w:sz="4" w:space="0" w:color="auto"/>
              <w:right w:val="single" w:sz="4" w:space="0" w:color="auto"/>
            </w:tcBorders>
          </w:tcPr>
          <w:p w14:paraId="29430610" w14:textId="4652A309" w:rsidR="009673E9" w:rsidRDefault="00B95424" w:rsidP="00B95424">
            <w:r>
              <w:t>Receive advise from end-user of delivery of ordered materials and supplies.</w:t>
            </w:r>
          </w:p>
          <w:p w14:paraId="5D0234E2" w14:textId="6F9E5C2C" w:rsidR="00B95424" w:rsidRPr="008536B7" w:rsidRDefault="00B95424" w:rsidP="00B95424"/>
        </w:tc>
        <w:tc>
          <w:tcPr>
            <w:tcW w:w="1698" w:type="dxa"/>
            <w:tcBorders>
              <w:top w:val="single" w:sz="4" w:space="0" w:color="auto"/>
              <w:left w:val="single" w:sz="4" w:space="0" w:color="auto"/>
              <w:bottom w:val="single" w:sz="4" w:space="0" w:color="auto"/>
              <w:right w:val="single" w:sz="4" w:space="0" w:color="auto"/>
            </w:tcBorders>
          </w:tcPr>
          <w:p w14:paraId="3852D924" w14:textId="77777777" w:rsidR="0020033F" w:rsidRDefault="0020033F" w:rsidP="0020033F">
            <w:r>
              <w:t>Purchasing Staff</w:t>
            </w:r>
          </w:p>
          <w:p w14:paraId="38B3AAB4" w14:textId="6D9E1741" w:rsidR="009673E9" w:rsidRPr="008536B7" w:rsidRDefault="009673E9" w:rsidP="009673E9"/>
        </w:tc>
        <w:tc>
          <w:tcPr>
            <w:tcW w:w="1674" w:type="dxa"/>
            <w:tcBorders>
              <w:top w:val="single" w:sz="4" w:space="0" w:color="auto"/>
              <w:left w:val="single" w:sz="4" w:space="0" w:color="auto"/>
              <w:bottom w:val="single" w:sz="4" w:space="0" w:color="auto"/>
              <w:right w:val="single" w:sz="4" w:space="0" w:color="auto"/>
            </w:tcBorders>
          </w:tcPr>
          <w:p w14:paraId="5EF9668E" w14:textId="27BE3404" w:rsidR="009673E9" w:rsidRPr="008536B7" w:rsidRDefault="0020033F" w:rsidP="009673E9">
            <w:pPr>
              <w:jc w:val="center"/>
            </w:pPr>
            <w:r>
              <w:t>Approved PO</w:t>
            </w:r>
          </w:p>
        </w:tc>
      </w:tr>
    </w:tbl>
    <w:p w14:paraId="19D8E1DD" w14:textId="30088674" w:rsidR="002F36F5" w:rsidRPr="008536B7" w:rsidRDefault="002F36F5">
      <w:r w:rsidRPr="008536B7">
        <w:br w:type="page"/>
      </w:r>
    </w:p>
    <w:p w14:paraId="6CCE2423" w14:textId="77777777" w:rsidR="002C0980" w:rsidRPr="008536B7" w:rsidRDefault="003226EA" w:rsidP="00330817">
      <w:pPr>
        <w:numPr>
          <w:ilvl w:val="0"/>
          <w:numId w:val="1"/>
        </w:numPr>
        <w:rPr>
          <w:u w:val="single"/>
        </w:rPr>
      </w:pPr>
      <w:r w:rsidRPr="008536B7">
        <w:rPr>
          <w:u w:val="single"/>
        </w:rPr>
        <w:lastRenderedPageBreak/>
        <w:t>FLOWCHARTS</w:t>
      </w:r>
    </w:p>
    <w:p w14:paraId="3B4D341F" w14:textId="77777777" w:rsidR="00245DE7" w:rsidRPr="008536B7" w:rsidRDefault="00245DE7" w:rsidP="00E02C52"/>
    <w:p w14:paraId="1BD56833" w14:textId="38EE03D3" w:rsidR="00D934A8" w:rsidRPr="008536B7" w:rsidRDefault="004C178C" w:rsidP="00330817">
      <w:pPr>
        <w:numPr>
          <w:ilvl w:val="1"/>
          <w:numId w:val="1"/>
        </w:numPr>
      </w:pPr>
      <w:r>
        <w:t>Purchase Requisition</w:t>
      </w:r>
    </w:p>
    <w:p w14:paraId="650B2552" w14:textId="77777777" w:rsidR="00D934A8" w:rsidRPr="008536B7" w:rsidRDefault="00D934A8" w:rsidP="00E02C52"/>
    <w:p w14:paraId="5D77C8E5" w14:textId="527A1EA0" w:rsidR="00245DE7" w:rsidRPr="008536B7" w:rsidRDefault="00A52D32" w:rsidP="00AE24B6">
      <w:r>
        <w:object w:dxaOrig="14568" w:dyaOrig="10608" w14:anchorId="3F9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42.75pt" o:ole="">
            <v:imagedata r:id="rId8" o:title=""/>
          </v:shape>
          <o:OLEObject Type="Embed" ProgID="Visio.Drawing.15" ShapeID="_x0000_i1025" DrawAspect="Content" ObjectID="_1574791958" r:id="rId9"/>
        </w:object>
      </w:r>
    </w:p>
    <w:p w14:paraId="5762E204" w14:textId="77777777" w:rsidR="00245DE7" w:rsidRPr="008536B7" w:rsidRDefault="00245DE7" w:rsidP="00245DE7">
      <w:pPr>
        <w:ind w:left="936"/>
      </w:pPr>
    </w:p>
    <w:p w14:paraId="078591B7" w14:textId="32B66A02" w:rsidR="00B96640" w:rsidRPr="008536B7" w:rsidRDefault="00B96640">
      <w:r w:rsidRPr="008536B7">
        <w:br w:type="page"/>
      </w:r>
    </w:p>
    <w:p w14:paraId="2A33E04A" w14:textId="68F2D9F3" w:rsidR="00245DE7" w:rsidRDefault="00AE24B6" w:rsidP="00B96640">
      <w:pPr>
        <w:pStyle w:val="ListParagraph"/>
        <w:numPr>
          <w:ilvl w:val="1"/>
          <w:numId w:val="1"/>
        </w:numPr>
      </w:pPr>
      <w:r>
        <w:lastRenderedPageBreak/>
        <w:t>Canvassing</w:t>
      </w:r>
    </w:p>
    <w:p w14:paraId="47A03870" w14:textId="5174249A" w:rsidR="00AE24B6" w:rsidRDefault="00AE24B6" w:rsidP="00AE24B6"/>
    <w:p w14:paraId="6FAD0740" w14:textId="39564BD3" w:rsidR="00AE24B6" w:rsidRPr="008536B7" w:rsidRDefault="00A52D32" w:rsidP="00AE24B6">
      <w:r>
        <w:object w:dxaOrig="14568" w:dyaOrig="10632" w14:anchorId="259649D7">
          <v:shape id="_x0000_i1026" type="#_x0000_t75" style="width:471pt;height:343.5pt" o:ole="">
            <v:imagedata r:id="rId10" o:title=""/>
          </v:shape>
          <o:OLEObject Type="Embed" ProgID="Visio.Drawing.15" ShapeID="_x0000_i1026" DrawAspect="Content" ObjectID="_1574791959" r:id="rId11"/>
        </w:object>
      </w:r>
    </w:p>
    <w:p w14:paraId="23304350" w14:textId="77777777" w:rsidR="00245DE7" w:rsidRPr="008536B7" w:rsidRDefault="00245DE7" w:rsidP="00245DE7">
      <w:pPr>
        <w:ind w:left="936"/>
      </w:pPr>
    </w:p>
    <w:p w14:paraId="2B4E42EB" w14:textId="7BEA4894" w:rsidR="00245DE7" w:rsidRPr="008536B7" w:rsidRDefault="00245DE7" w:rsidP="00B96640"/>
    <w:p w14:paraId="746A0DAE" w14:textId="14A99B8E" w:rsidR="00B96640" w:rsidRPr="008536B7" w:rsidRDefault="00B96640">
      <w:r w:rsidRPr="008536B7">
        <w:br w:type="page"/>
      </w:r>
    </w:p>
    <w:p w14:paraId="30F2EE1D" w14:textId="618052CB" w:rsidR="00245DE7" w:rsidRPr="008536B7" w:rsidRDefault="003A4D47" w:rsidP="00330817">
      <w:pPr>
        <w:numPr>
          <w:ilvl w:val="1"/>
          <w:numId w:val="1"/>
        </w:numPr>
      </w:pPr>
      <w:r>
        <w:lastRenderedPageBreak/>
        <w:t>Purchase Order</w:t>
      </w:r>
    </w:p>
    <w:p w14:paraId="72A59CFB" w14:textId="77777777" w:rsidR="007A119F" w:rsidRPr="008536B7" w:rsidRDefault="007A119F" w:rsidP="007A119F"/>
    <w:p w14:paraId="56845034" w14:textId="5B989056" w:rsidR="007A119F" w:rsidRPr="008536B7" w:rsidRDefault="00A52D32" w:rsidP="007A119F">
      <w:r>
        <w:object w:dxaOrig="14568" w:dyaOrig="10608" w14:anchorId="340D836E">
          <v:shape id="_x0000_i1027" type="#_x0000_t75" style="width:471pt;height:342.75pt" o:ole="">
            <v:imagedata r:id="rId12" o:title=""/>
          </v:shape>
          <o:OLEObject Type="Embed" ProgID="Visio.Drawing.15" ShapeID="_x0000_i1027" DrawAspect="Content" ObjectID="_1574791960" r:id="rId13"/>
        </w:object>
      </w:r>
    </w:p>
    <w:p w14:paraId="033BAFD2" w14:textId="45C4B694" w:rsidR="00035E68" w:rsidRDefault="00035E68" w:rsidP="008F754B"/>
    <w:p w14:paraId="287A3613" w14:textId="534C688E" w:rsidR="00035E68" w:rsidRDefault="00035E68">
      <w:r>
        <w:br w:type="page"/>
      </w:r>
    </w:p>
    <w:p w14:paraId="69EBAA39" w14:textId="5DD9AF02" w:rsidR="002C0980" w:rsidRPr="008536B7" w:rsidRDefault="00E02C52" w:rsidP="00330817">
      <w:pPr>
        <w:numPr>
          <w:ilvl w:val="0"/>
          <w:numId w:val="1"/>
        </w:numPr>
        <w:rPr>
          <w:u w:val="single"/>
        </w:rPr>
      </w:pPr>
      <w:r w:rsidRPr="008536B7">
        <w:rPr>
          <w:u w:val="single"/>
        </w:rPr>
        <w:lastRenderedPageBreak/>
        <w:t xml:space="preserve">BUSINESS </w:t>
      </w:r>
      <w:r w:rsidR="003226EA" w:rsidRPr="008536B7">
        <w:rPr>
          <w:u w:val="single"/>
        </w:rPr>
        <w:t>FORMS</w:t>
      </w:r>
    </w:p>
    <w:p w14:paraId="10EE2BB8" w14:textId="77777777" w:rsidR="002C0980" w:rsidRPr="008536B7" w:rsidRDefault="002C0980" w:rsidP="002C0980"/>
    <w:p w14:paraId="1C0FF19C" w14:textId="3E866210" w:rsidR="002C0980" w:rsidRPr="008536B7" w:rsidRDefault="008F754B" w:rsidP="00330817">
      <w:pPr>
        <w:numPr>
          <w:ilvl w:val="1"/>
          <w:numId w:val="1"/>
        </w:numPr>
      </w:pPr>
      <w:r>
        <w:t xml:space="preserve">Materials/Services Procurement Requisition Form (MSPRF) </w:t>
      </w:r>
    </w:p>
    <w:p w14:paraId="2AB4B741" w14:textId="77777777" w:rsidR="00245DE7" w:rsidRPr="008536B7" w:rsidRDefault="00245DE7" w:rsidP="00245DE7">
      <w:pPr>
        <w:ind w:left="936"/>
      </w:pPr>
    </w:p>
    <w:p w14:paraId="71E6FA53" w14:textId="776E1337" w:rsidR="000E14CC" w:rsidRPr="008536B7" w:rsidRDefault="00E07A8D" w:rsidP="00BA428E">
      <w:pPr>
        <w:jc w:val="center"/>
      </w:pPr>
      <w:r w:rsidRPr="00E07A8D">
        <w:rPr>
          <w:noProof/>
          <w:lang w:val="en-PH" w:eastAsia="en-PH"/>
        </w:rPr>
        <w:drawing>
          <wp:inline distT="0" distB="0" distL="0" distR="0" wp14:anchorId="083CAA17" wp14:editId="61634386">
            <wp:extent cx="3214204" cy="4361688"/>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4204" cy="4361688"/>
                    </a:xfrm>
                    <a:prstGeom prst="rect">
                      <a:avLst/>
                    </a:prstGeom>
                    <a:noFill/>
                    <a:ln>
                      <a:noFill/>
                    </a:ln>
                  </pic:spPr>
                </pic:pic>
              </a:graphicData>
            </a:graphic>
          </wp:inline>
        </w:drawing>
      </w:r>
    </w:p>
    <w:p w14:paraId="451E2775" w14:textId="77777777" w:rsidR="009218F1" w:rsidRPr="008536B7" w:rsidRDefault="009218F1" w:rsidP="00245DE7">
      <w:pPr>
        <w:ind w:left="936"/>
      </w:pPr>
    </w:p>
    <w:p w14:paraId="09562144" w14:textId="77777777" w:rsidR="00E07A8D" w:rsidRPr="008536B7" w:rsidRDefault="00E07A8D" w:rsidP="00E07A8D">
      <w:pPr>
        <w:tabs>
          <w:tab w:val="left" w:pos="3240"/>
          <w:tab w:val="left" w:pos="3510"/>
          <w:tab w:val="left" w:pos="4050"/>
          <w:tab w:val="left" w:pos="4950"/>
        </w:tabs>
        <w:ind w:left="5040" w:hanging="3600"/>
      </w:pPr>
      <w:r>
        <w:t>No. of Copies/color</w:t>
      </w:r>
      <w:r>
        <w:tab/>
        <w:t>-</w:t>
      </w:r>
      <w:r>
        <w:tab/>
        <w:t>2</w:t>
      </w:r>
    </w:p>
    <w:p w14:paraId="4846E573" w14:textId="018FF627" w:rsidR="00E07A8D" w:rsidRPr="008536B7" w:rsidRDefault="00E07A8D" w:rsidP="00E07A8D">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t>this form is prepared to indicate request of materials and supplies by the user departments which are not covered by the Revolving Funds</w:t>
      </w:r>
    </w:p>
    <w:p w14:paraId="62DD4C02" w14:textId="10C3BDE9" w:rsidR="00E07A8D" w:rsidRDefault="00E07A8D" w:rsidP="00E07A8D">
      <w:pPr>
        <w:tabs>
          <w:tab w:val="left" w:pos="900"/>
          <w:tab w:val="left" w:pos="2160"/>
          <w:tab w:val="left" w:pos="3510"/>
          <w:tab w:val="left" w:pos="4050"/>
        </w:tabs>
        <w:ind w:left="360" w:firstLine="1080"/>
      </w:pPr>
      <w:r>
        <w:t xml:space="preserve">Prepared </w:t>
      </w:r>
      <w:r w:rsidRPr="008536B7">
        <w:t>by</w:t>
      </w:r>
      <w:r w:rsidRPr="008536B7">
        <w:tab/>
        <w:t>-</w:t>
      </w:r>
      <w:r w:rsidRPr="008536B7">
        <w:tab/>
      </w:r>
      <w:r w:rsidR="00712CA0">
        <w:t>Requisitioner</w:t>
      </w:r>
    </w:p>
    <w:p w14:paraId="5EB9E3C2" w14:textId="56724B45" w:rsidR="00E07A8D" w:rsidRDefault="00E07A8D" w:rsidP="00E07A8D">
      <w:pPr>
        <w:tabs>
          <w:tab w:val="left" w:pos="900"/>
          <w:tab w:val="left" w:pos="2160"/>
          <w:tab w:val="left" w:pos="3510"/>
          <w:tab w:val="left" w:pos="4050"/>
        </w:tabs>
        <w:ind w:left="360" w:firstLine="1080"/>
      </w:pPr>
      <w:r>
        <w:t>Verified by</w:t>
      </w:r>
      <w:r>
        <w:tab/>
        <w:t>-</w:t>
      </w:r>
      <w:r>
        <w:tab/>
        <w:t>Department Supervisor</w:t>
      </w:r>
    </w:p>
    <w:p w14:paraId="1C636D0F" w14:textId="0997BBC9" w:rsidR="00E07A8D" w:rsidRPr="008536B7" w:rsidRDefault="00E07A8D" w:rsidP="00E07A8D">
      <w:pPr>
        <w:tabs>
          <w:tab w:val="left" w:pos="900"/>
          <w:tab w:val="left" w:pos="2160"/>
          <w:tab w:val="left" w:pos="3510"/>
          <w:tab w:val="left" w:pos="4050"/>
        </w:tabs>
        <w:ind w:left="360" w:firstLine="1080"/>
      </w:pPr>
      <w:r>
        <w:t>Approved by</w:t>
      </w:r>
      <w:r>
        <w:tab/>
        <w:t>-</w:t>
      </w:r>
      <w:r>
        <w:tab/>
        <w:t>Department Manager</w:t>
      </w:r>
    </w:p>
    <w:p w14:paraId="2D5B9B49" w14:textId="507E6557" w:rsidR="00E07A8D" w:rsidRDefault="00E07A8D" w:rsidP="00712CA0">
      <w:pPr>
        <w:tabs>
          <w:tab w:val="left" w:pos="1440"/>
          <w:tab w:val="left" w:pos="3510"/>
          <w:tab w:val="left" w:pos="4050"/>
          <w:tab w:val="left" w:pos="4680"/>
          <w:tab w:val="left" w:pos="5130"/>
        </w:tabs>
        <w:ind w:left="5400" w:hanging="4050"/>
        <w:jc w:val="both"/>
      </w:pPr>
      <w:r>
        <w:tab/>
        <w:t xml:space="preserve">Distribution               </w:t>
      </w:r>
      <w:r w:rsidRPr="008536B7">
        <w:t>-</w:t>
      </w:r>
      <w:r w:rsidRPr="008536B7">
        <w:tab/>
      </w:r>
      <w:r>
        <w:t>MSPRF 1</w:t>
      </w:r>
      <w:r>
        <w:tab/>
        <w:t>-</w:t>
      </w:r>
      <w:r>
        <w:tab/>
      </w:r>
      <w:r w:rsidR="00712CA0">
        <w:t>Initially to Purchasing Department then forwarded to Accounting Department</w:t>
      </w:r>
      <w:r>
        <w:t xml:space="preserve"> (attached to the CkV</w:t>
      </w:r>
      <w:r w:rsidRPr="008536B7">
        <w:t>)</w:t>
      </w:r>
    </w:p>
    <w:p w14:paraId="2E611A42" w14:textId="7F0F3C21" w:rsidR="00E07A8D" w:rsidRPr="008536B7" w:rsidRDefault="00E07A8D" w:rsidP="00712CA0">
      <w:pPr>
        <w:tabs>
          <w:tab w:val="left" w:pos="1440"/>
          <w:tab w:val="left" w:pos="3240"/>
          <w:tab w:val="left" w:pos="4050"/>
          <w:tab w:val="left" w:pos="4680"/>
          <w:tab w:val="left" w:pos="5130"/>
        </w:tabs>
        <w:ind w:left="5400" w:hanging="4320"/>
        <w:jc w:val="both"/>
      </w:pPr>
      <w:r>
        <w:tab/>
      </w:r>
      <w:r>
        <w:tab/>
      </w:r>
      <w:r>
        <w:tab/>
        <w:t>MSPRF 2</w:t>
      </w:r>
      <w:r>
        <w:tab/>
        <w:t>-</w:t>
      </w:r>
      <w:r>
        <w:tab/>
      </w:r>
      <w:r w:rsidR="00712CA0">
        <w:t>Requisitioner</w:t>
      </w:r>
    </w:p>
    <w:p w14:paraId="008454A5" w14:textId="54A2B894" w:rsidR="00076499" w:rsidRPr="008536B7" w:rsidRDefault="000310DF" w:rsidP="00712CA0">
      <w:pPr>
        <w:tabs>
          <w:tab w:val="left" w:pos="1440"/>
          <w:tab w:val="left" w:pos="3240"/>
          <w:tab w:val="left" w:pos="3420"/>
          <w:tab w:val="left" w:pos="3960"/>
          <w:tab w:val="left" w:pos="4320"/>
          <w:tab w:val="left" w:pos="4860"/>
          <w:tab w:val="left" w:pos="5220"/>
          <w:tab w:val="left" w:pos="5580"/>
        </w:tabs>
        <w:ind w:left="5580" w:hanging="4680"/>
        <w:jc w:val="both"/>
      </w:pPr>
      <w:r w:rsidRPr="008536B7">
        <w:tab/>
      </w:r>
      <w:r w:rsidRPr="008536B7">
        <w:tab/>
      </w:r>
      <w:r w:rsidRPr="008536B7">
        <w:tab/>
      </w:r>
      <w:r w:rsidRPr="008536B7">
        <w:tab/>
      </w:r>
      <w:r w:rsidRPr="008536B7">
        <w:tab/>
      </w:r>
    </w:p>
    <w:p w14:paraId="1144A042" w14:textId="77777777" w:rsidR="00712CA0" w:rsidRDefault="00712CA0">
      <w:r>
        <w:br w:type="page"/>
      </w:r>
    </w:p>
    <w:p w14:paraId="34821213" w14:textId="0D1DEC6B" w:rsidR="00391A32" w:rsidRDefault="00391A32" w:rsidP="008536B7">
      <w:pPr>
        <w:pStyle w:val="ListParagraph"/>
        <w:numPr>
          <w:ilvl w:val="1"/>
          <w:numId w:val="1"/>
        </w:numPr>
      </w:pPr>
      <w:r>
        <w:lastRenderedPageBreak/>
        <w:t>Open Canvass</w:t>
      </w:r>
    </w:p>
    <w:p w14:paraId="50037C51" w14:textId="599AB467" w:rsidR="00391A32" w:rsidRDefault="00391A32" w:rsidP="00391A32"/>
    <w:p w14:paraId="1F07AE88" w14:textId="02B0F89C" w:rsidR="00391A32" w:rsidRDefault="00391A32" w:rsidP="00391A32">
      <w:pPr>
        <w:jc w:val="center"/>
      </w:pPr>
      <w:r w:rsidRPr="00391A32">
        <w:rPr>
          <w:noProof/>
          <w:lang w:val="en-PH" w:eastAsia="en-PH"/>
        </w:rPr>
        <w:drawing>
          <wp:inline distT="0" distB="0" distL="0" distR="0" wp14:anchorId="0BD2D510" wp14:editId="3116C537">
            <wp:extent cx="2651760" cy="4365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1760" cy="4365085"/>
                    </a:xfrm>
                    <a:prstGeom prst="rect">
                      <a:avLst/>
                    </a:prstGeom>
                    <a:noFill/>
                    <a:ln>
                      <a:noFill/>
                    </a:ln>
                  </pic:spPr>
                </pic:pic>
              </a:graphicData>
            </a:graphic>
          </wp:inline>
        </w:drawing>
      </w:r>
    </w:p>
    <w:p w14:paraId="5A3E1A8A" w14:textId="789A09D5" w:rsidR="00391A32" w:rsidRDefault="00391A32" w:rsidP="00391A32">
      <w:pPr>
        <w:jc w:val="center"/>
      </w:pPr>
    </w:p>
    <w:p w14:paraId="387800C1" w14:textId="77777777" w:rsidR="00391A32" w:rsidRPr="008536B7" w:rsidRDefault="00391A32" w:rsidP="00391A32">
      <w:pPr>
        <w:tabs>
          <w:tab w:val="left" w:pos="3240"/>
          <w:tab w:val="left" w:pos="3510"/>
          <w:tab w:val="left" w:pos="4050"/>
          <w:tab w:val="left" w:pos="4950"/>
        </w:tabs>
        <w:ind w:left="5040" w:hanging="3600"/>
      </w:pPr>
      <w:r>
        <w:t>No. of Copies/color</w:t>
      </w:r>
      <w:r>
        <w:tab/>
        <w:t>-</w:t>
      </w:r>
      <w:r>
        <w:tab/>
        <w:t>1</w:t>
      </w:r>
    </w:p>
    <w:p w14:paraId="6EC1CB32" w14:textId="7A1B8CA1" w:rsidR="00391A32" w:rsidRPr="008536B7" w:rsidRDefault="00391A32" w:rsidP="00391A32">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t>this form is used to obtain</w:t>
      </w:r>
      <w:r w:rsidR="00D51289">
        <w:t xml:space="preserve"> written</w:t>
      </w:r>
      <w:r>
        <w:t xml:space="preserve"> quotations from </w:t>
      </w:r>
      <w:r w:rsidR="009F34ED">
        <w:t>suppliers</w:t>
      </w:r>
    </w:p>
    <w:p w14:paraId="1B9D2A43" w14:textId="77777777" w:rsidR="00391A32" w:rsidRDefault="00391A32" w:rsidP="00391A32">
      <w:pPr>
        <w:tabs>
          <w:tab w:val="left" w:pos="900"/>
          <w:tab w:val="left" w:pos="2160"/>
          <w:tab w:val="left" w:pos="3510"/>
          <w:tab w:val="left" w:pos="4050"/>
        </w:tabs>
        <w:ind w:left="360" w:firstLine="1080"/>
      </w:pPr>
      <w:r>
        <w:t xml:space="preserve">Sent </w:t>
      </w:r>
      <w:r w:rsidRPr="008536B7">
        <w:t>by</w:t>
      </w:r>
      <w:r w:rsidRPr="008536B7">
        <w:tab/>
        <w:t>-</w:t>
      </w:r>
      <w:r w:rsidRPr="008536B7">
        <w:tab/>
      </w:r>
      <w:r>
        <w:t>Canvasser</w:t>
      </w:r>
    </w:p>
    <w:p w14:paraId="6A91FBDE" w14:textId="77777777" w:rsidR="00391A32" w:rsidRDefault="00391A32" w:rsidP="00391A32">
      <w:pPr>
        <w:tabs>
          <w:tab w:val="left" w:pos="900"/>
          <w:tab w:val="left" w:pos="2160"/>
          <w:tab w:val="left" w:pos="3510"/>
          <w:tab w:val="left" w:pos="4050"/>
        </w:tabs>
        <w:ind w:left="360" w:firstLine="1080"/>
      </w:pPr>
      <w:r>
        <w:t>Data provided by</w:t>
      </w:r>
      <w:r>
        <w:tab/>
        <w:t>-</w:t>
      </w:r>
      <w:r>
        <w:tab/>
        <w:t>Service Provider</w:t>
      </w:r>
    </w:p>
    <w:p w14:paraId="48781FCC" w14:textId="04736CC1" w:rsidR="00391A32" w:rsidRDefault="00391A32" w:rsidP="00391A32">
      <w:pPr>
        <w:tabs>
          <w:tab w:val="left" w:pos="900"/>
          <w:tab w:val="left" w:pos="2160"/>
          <w:tab w:val="left" w:pos="3510"/>
          <w:tab w:val="left" w:pos="4050"/>
        </w:tabs>
        <w:ind w:left="360" w:firstLine="1080"/>
      </w:pPr>
      <w:r>
        <w:t xml:space="preserve">Distribution               </w:t>
      </w:r>
      <w:r w:rsidRPr="008536B7">
        <w:t>-</w:t>
      </w:r>
      <w:r w:rsidRPr="008536B7">
        <w:tab/>
      </w:r>
      <w:r>
        <w:t>Purchasing Department (file per supplier)</w:t>
      </w:r>
    </w:p>
    <w:p w14:paraId="108853E9" w14:textId="77777777" w:rsidR="00391A32" w:rsidRDefault="00391A32" w:rsidP="00391A32"/>
    <w:p w14:paraId="3A3A6B95" w14:textId="77777777" w:rsidR="00391A32" w:rsidRDefault="00391A32">
      <w:r>
        <w:br w:type="page"/>
      </w:r>
    </w:p>
    <w:p w14:paraId="6DA254EE" w14:textId="06BDCBA7" w:rsidR="005C3CE1" w:rsidRPr="008536B7" w:rsidRDefault="008F754B" w:rsidP="008536B7">
      <w:pPr>
        <w:pStyle w:val="ListParagraph"/>
        <w:numPr>
          <w:ilvl w:val="1"/>
          <w:numId w:val="1"/>
        </w:numPr>
      </w:pPr>
      <w:r>
        <w:lastRenderedPageBreak/>
        <w:t>Canvass Report (CR)</w:t>
      </w:r>
    </w:p>
    <w:p w14:paraId="24EE97EB" w14:textId="77777777" w:rsidR="005C3CE1" w:rsidRPr="008536B7" w:rsidRDefault="005C3CE1" w:rsidP="008536B7"/>
    <w:p w14:paraId="53F1235A" w14:textId="6E68A314" w:rsidR="005C3CE1" w:rsidRPr="008536B7" w:rsidRDefault="008B7131" w:rsidP="008536B7">
      <w:pPr>
        <w:jc w:val="center"/>
      </w:pPr>
      <w:r w:rsidRPr="008B7131">
        <w:rPr>
          <w:noProof/>
          <w:lang w:val="en-PH" w:eastAsia="en-PH"/>
        </w:rPr>
        <w:drawing>
          <wp:inline distT="0" distB="0" distL="0" distR="0" wp14:anchorId="7FD994F5" wp14:editId="1C5B369C">
            <wp:extent cx="5989320" cy="51091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89320" cy="5109126"/>
                    </a:xfrm>
                    <a:prstGeom prst="rect">
                      <a:avLst/>
                    </a:prstGeom>
                    <a:noFill/>
                    <a:ln>
                      <a:noFill/>
                    </a:ln>
                  </pic:spPr>
                </pic:pic>
              </a:graphicData>
            </a:graphic>
          </wp:inline>
        </w:drawing>
      </w:r>
    </w:p>
    <w:p w14:paraId="31ECEB3E" w14:textId="77777777" w:rsidR="005C3CE1" w:rsidRPr="008536B7" w:rsidRDefault="005C3CE1" w:rsidP="008536B7">
      <w:pPr>
        <w:jc w:val="center"/>
      </w:pPr>
    </w:p>
    <w:p w14:paraId="6FDF94CB" w14:textId="478692B2" w:rsidR="005C3CE1" w:rsidRPr="008536B7" w:rsidRDefault="00321885" w:rsidP="00321885">
      <w:pPr>
        <w:tabs>
          <w:tab w:val="left" w:pos="3240"/>
          <w:tab w:val="left" w:pos="3510"/>
          <w:tab w:val="left" w:pos="4050"/>
          <w:tab w:val="left" w:pos="4950"/>
        </w:tabs>
        <w:ind w:left="5040" w:hanging="3600"/>
      </w:pPr>
      <w:r>
        <w:t>No. of Copies/color</w:t>
      </w:r>
      <w:r>
        <w:tab/>
        <w:t>-</w:t>
      </w:r>
      <w:r>
        <w:tab/>
        <w:t>2</w:t>
      </w:r>
    </w:p>
    <w:p w14:paraId="6F5C26F4" w14:textId="409C604E" w:rsidR="005C3CE1" w:rsidRPr="008536B7" w:rsidRDefault="005C3CE1" w:rsidP="00321885">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00321885">
        <w:t xml:space="preserve">this form is used to indicate the details of the canvassed items from at least </w:t>
      </w:r>
      <w:r w:rsidR="00F11F7E">
        <w:t>three (3) suppliers. The final choice of supplier is indicated in the CR</w:t>
      </w:r>
    </w:p>
    <w:p w14:paraId="3D4F5E8B" w14:textId="0F5DDCA0" w:rsidR="005C3CE1" w:rsidRDefault="00321885" w:rsidP="00321885">
      <w:pPr>
        <w:tabs>
          <w:tab w:val="left" w:pos="900"/>
          <w:tab w:val="left" w:pos="2160"/>
          <w:tab w:val="left" w:pos="3510"/>
          <w:tab w:val="left" w:pos="4050"/>
        </w:tabs>
        <w:ind w:left="360" w:firstLine="1080"/>
      </w:pPr>
      <w:r>
        <w:t xml:space="preserve">Prepared </w:t>
      </w:r>
      <w:r w:rsidR="005C3CE1" w:rsidRPr="008536B7">
        <w:t>by</w:t>
      </w:r>
      <w:r w:rsidR="005C3CE1" w:rsidRPr="008536B7">
        <w:tab/>
        <w:t>-</w:t>
      </w:r>
      <w:r w:rsidR="005C3CE1" w:rsidRPr="008536B7">
        <w:tab/>
      </w:r>
      <w:r w:rsidR="00F11F7E">
        <w:t>Canvasser</w:t>
      </w:r>
    </w:p>
    <w:p w14:paraId="2872F0BB" w14:textId="68046B65" w:rsidR="00321885" w:rsidRDefault="00321885" w:rsidP="00321885">
      <w:pPr>
        <w:tabs>
          <w:tab w:val="left" w:pos="900"/>
          <w:tab w:val="left" w:pos="2160"/>
          <w:tab w:val="left" w:pos="3510"/>
          <w:tab w:val="left" w:pos="4050"/>
        </w:tabs>
        <w:ind w:left="360" w:firstLine="1080"/>
      </w:pPr>
      <w:r>
        <w:t>Verified by</w:t>
      </w:r>
      <w:r>
        <w:tab/>
        <w:t>-</w:t>
      </w:r>
      <w:r>
        <w:tab/>
        <w:t>Purchasing Supervisor</w:t>
      </w:r>
    </w:p>
    <w:p w14:paraId="42515922" w14:textId="4FAEF814" w:rsidR="00321885" w:rsidRPr="008536B7" w:rsidRDefault="00321885" w:rsidP="00321885">
      <w:pPr>
        <w:tabs>
          <w:tab w:val="left" w:pos="900"/>
          <w:tab w:val="left" w:pos="2160"/>
          <w:tab w:val="left" w:pos="3510"/>
          <w:tab w:val="left" w:pos="4050"/>
        </w:tabs>
        <w:ind w:left="360" w:firstLine="1080"/>
      </w:pPr>
      <w:r>
        <w:t>Approved by</w:t>
      </w:r>
      <w:r>
        <w:tab/>
        <w:t>-</w:t>
      </w:r>
      <w:r>
        <w:tab/>
      </w:r>
      <w:r w:rsidR="00D32D74">
        <w:rPr>
          <w:i/>
        </w:rPr>
        <w:t>R</w:t>
      </w:r>
      <w:r w:rsidRPr="00321885">
        <w:rPr>
          <w:i/>
        </w:rPr>
        <w:t xml:space="preserve">efer to </w:t>
      </w:r>
      <w:r w:rsidR="00AC5022">
        <w:rPr>
          <w:b/>
          <w:i/>
        </w:rPr>
        <w:t xml:space="preserve">section V.I.1, </w:t>
      </w:r>
      <w:r w:rsidR="00AC5022" w:rsidRPr="00AC5022">
        <w:rPr>
          <w:i/>
        </w:rPr>
        <w:t>page 8</w:t>
      </w:r>
    </w:p>
    <w:p w14:paraId="37EFFEE6" w14:textId="44BCA0B9" w:rsidR="005C3CE1" w:rsidRDefault="00321885" w:rsidP="00321885">
      <w:pPr>
        <w:tabs>
          <w:tab w:val="left" w:pos="1440"/>
          <w:tab w:val="left" w:pos="3510"/>
          <w:tab w:val="left" w:pos="4050"/>
          <w:tab w:val="left" w:pos="4680"/>
        </w:tabs>
        <w:ind w:left="4950" w:hanging="4050"/>
        <w:jc w:val="both"/>
      </w:pPr>
      <w:r>
        <w:tab/>
        <w:t xml:space="preserve">Distribution               </w:t>
      </w:r>
      <w:r w:rsidR="005C3CE1" w:rsidRPr="008536B7">
        <w:t>-</w:t>
      </w:r>
      <w:r w:rsidR="005C3CE1" w:rsidRPr="008536B7">
        <w:tab/>
      </w:r>
      <w:r>
        <w:t>CR 1</w:t>
      </w:r>
      <w:r>
        <w:tab/>
        <w:t>-</w:t>
      </w:r>
      <w:r>
        <w:tab/>
      </w:r>
      <w:r w:rsidR="005C3CE1" w:rsidRPr="008536B7">
        <w:t>Accounting</w:t>
      </w:r>
      <w:r>
        <w:t xml:space="preserve"> Department (attached to the CkV</w:t>
      </w:r>
      <w:r w:rsidR="005C3CE1" w:rsidRPr="008536B7">
        <w:t>)</w:t>
      </w:r>
    </w:p>
    <w:p w14:paraId="791944DD" w14:textId="62ED376A" w:rsidR="00321885" w:rsidRPr="008536B7" w:rsidRDefault="00321885" w:rsidP="00321885">
      <w:pPr>
        <w:tabs>
          <w:tab w:val="left" w:pos="1440"/>
          <w:tab w:val="left" w:pos="3240"/>
          <w:tab w:val="left" w:pos="4050"/>
          <w:tab w:val="left" w:pos="4680"/>
        </w:tabs>
        <w:ind w:left="4950" w:hanging="3870"/>
        <w:jc w:val="both"/>
      </w:pPr>
      <w:r>
        <w:tab/>
      </w:r>
      <w:r>
        <w:tab/>
      </w:r>
      <w:r>
        <w:tab/>
        <w:t>CR 2</w:t>
      </w:r>
      <w:r>
        <w:tab/>
        <w:t>-</w:t>
      </w:r>
      <w:r>
        <w:tab/>
        <w:t>Purchasing Department</w:t>
      </w:r>
    </w:p>
    <w:p w14:paraId="1B61F58A" w14:textId="1A971AD4" w:rsidR="005C3CE1" w:rsidRPr="008536B7" w:rsidRDefault="005C3CE1" w:rsidP="008536B7">
      <w:pPr>
        <w:jc w:val="center"/>
      </w:pPr>
      <w:r w:rsidRPr="008536B7">
        <w:br w:type="page"/>
      </w:r>
    </w:p>
    <w:p w14:paraId="6FAFE953" w14:textId="78CF4427" w:rsidR="003636E2" w:rsidRPr="008536B7" w:rsidRDefault="008F754B" w:rsidP="00330817">
      <w:pPr>
        <w:numPr>
          <w:ilvl w:val="1"/>
          <w:numId w:val="1"/>
        </w:numPr>
      </w:pPr>
      <w:r>
        <w:lastRenderedPageBreak/>
        <w:t>Purchase Order</w:t>
      </w:r>
    </w:p>
    <w:p w14:paraId="4A96F583" w14:textId="77777777" w:rsidR="003636E2" w:rsidRPr="008536B7" w:rsidRDefault="003636E2" w:rsidP="003636E2">
      <w:pPr>
        <w:ind w:left="936"/>
      </w:pPr>
    </w:p>
    <w:p w14:paraId="1C55783C" w14:textId="269E46A0" w:rsidR="001D55C6" w:rsidRPr="008536B7" w:rsidRDefault="00C1777E" w:rsidP="00BA428E">
      <w:pPr>
        <w:jc w:val="center"/>
      </w:pPr>
      <w:r w:rsidRPr="00C1777E">
        <w:rPr>
          <w:noProof/>
          <w:lang w:val="en-PH" w:eastAsia="en-PH"/>
        </w:rPr>
        <w:drawing>
          <wp:inline distT="0" distB="0" distL="0" distR="0" wp14:anchorId="5EE970E8" wp14:editId="664BE68B">
            <wp:extent cx="3657600" cy="49990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4999091"/>
                    </a:xfrm>
                    <a:prstGeom prst="rect">
                      <a:avLst/>
                    </a:prstGeom>
                    <a:noFill/>
                    <a:ln>
                      <a:noFill/>
                    </a:ln>
                  </pic:spPr>
                </pic:pic>
              </a:graphicData>
            </a:graphic>
          </wp:inline>
        </w:drawing>
      </w:r>
    </w:p>
    <w:p w14:paraId="15F260E1" w14:textId="77777777" w:rsidR="00C1782D" w:rsidRPr="008536B7" w:rsidRDefault="00C1782D" w:rsidP="003636E2">
      <w:pPr>
        <w:ind w:left="936"/>
      </w:pPr>
    </w:p>
    <w:p w14:paraId="21CA3C1C" w14:textId="77777777" w:rsidR="00F11F7E" w:rsidRPr="008536B7" w:rsidRDefault="00F11F7E" w:rsidP="00F11F7E">
      <w:pPr>
        <w:tabs>
          <w:tab w:val="left" w:pos="3240"/>
          <w:tab w:val="left" w:pos="3510"/>
          <w:tab w:val="left" w:pos="4050"/>
          <w:tab w:val="left" w:pos="4950"/>
        </w:tabs>
        <w:ind w:left="5040" w:hanging="3600"/>
      </w:pPr>
      <w:r>
        <w:t>No. of Copies/color</w:t>
      </w:r>
      <w:r>
        <w:tab/>
        <w:t>-</w:t>
      </w:r>
      <w:r>
        <w:tab/>
        <w:t>2</w:t>
      </w:r>
    </w:p>
    <w:p w14:paraId="6670C2CE" w14:textId="28CB39CA" w:rsidR="00F11F7E" w:rsidRPr="008536B7" w:rsidRDefault="00F11F7E" w:rsidP="00F11F7E">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This is used to place orders with suppliers. This will serve as the suppliers’ authority to deliver the ordered items to the Company</w:t>
      </w:r>
    </w:p>
    <w:p w14:paraId="0EEE415D" w14:textId="44C08246" w:rsidR="00F11F7E" w:rsidRDefault="00F11F7E" w:rsidP="00F11F7E">
      <w:pPr>
        <w:tabs>
          <w:tab w:val="left" w:pos="900"/>
          <w:tab w:val="left" w:pos="2160"/>
          <w:tab w:val="left" w:pos="3510"/>
          <w:tab w:val="left" w:pos="4050"/>
        </w:tabs>
        <w:ind w:left="360" w:firstLine="1080"/>
      </w:pPr>
      <w:r>
        <w:t xml:space="preserve">Prepared </w:t>
      </w:r>
      <w:r w:rsidRPr="008536B7">
        <w:t>by</w:t>
      </w:r>
      <w:r w:rsidRPr="008536B7">
        <w:tab/>
        <w:t>-</w:t>
      </w:r>
      <w:r w:rsidRPr="008536B7">
        <w:tab/>
      </w:r>
      <w:r>
        <w:t>Purchasing Staff</w:t>
      </w:r>
    </w:p>
    <w:p w14:paraId="654E4F2B" w14:textId="77777777" w:rsidR="00F11F7E" w:rsidRDefault="00F11F7E" w:rsidP="00F11F7E">
      <w:pPr>
        <w:tabs>
          <w:tab w:val="left" w:pos="900"/>
          <w:tab w:val="left" w:pos="2160"/>
          <w:tab w:val="left" w:pos="3510"/>
          <w:tab w:val="left" w:pos="4050"/>
        </w:tabs>
        <w:ind w:left="360" w:firstLine="1080"/>
      </w:pPr>
      <w:r>
        <w:t>Verified by</w:t>
      </w:r>
      <w:r>
        <w:tab/>
        <w:t>-</w:t>
      </w:r>
      <w:r>
        <w:tab/>
        <w:t>Purchasing Supervisor</w:t>
      </w:r>
    </w:p>
    <w:p w14:paraId="08402248" w14:textId="391D8779" w:rsidR="00F11F7E" w:rsidRPr="008536B7" w:rsidRDefault="00F11F7E" w:rsidP="00F11F7E">
      <w:pPr>
        <w:tabs>
          <w:tab w:val="left" w:pos="900"/>
          <w:tab w:val="left" w:pos="2160"/>
          <w:tab w:val="left" w:pos="3510"/>
          <w:tab w:val="left" w:pos="4050"/>
        </w:tabs>
        <w:ind w:left="360" w:firstLine="1080"/>
      </w:pPr>
      <w:r>
        <w:t>Approved by</w:t>
      </w:r>
      <w:r>
        <w:tab/>
        <w:t>-</w:t>
      </w:r>
      <w:r>
        <w:tab/>
      </w:r>
      <w:r w:rsidR="00D32D74">
        <w:rPr>
          <w:i/>
        </w:rPr>
        <w:t>R</w:t>
      </w:r>
      <w:r w:rsidR="00D32D74" w:rsidRPr="00321885">
        <w:rPr>
          <w:i/>
        </w:rPr>
        <w:t xml:space="preserve">efer to </w:t>
      </w:r>
      <w:r w:rsidR="00AC5022">
        <w:rPr>
          <w:b/>
          <w:i/>
        </w:rPr>
        <w:t xml:space="preserve">section V.I.1, </w:t>
      </w:r>
      <w:r w:rsidR="00AC5022" w:rsidRPr="00AC5022">
        <w:rPr>
          <w:i/>
        </w:rPr>
        <w:t>page 8</w:t>
      </w:r>
    </w:p>
    <w:p w14:paraId="1F6FC8B9" w14:textId="26104FF7" w:rsidR="00F11F7E" w:rsidRDefault="00F11F7E" w:rsidP="00F11F7E">
      <w:pPr>
        <w:tabs>
          <w:tab w:val="left" w:pos="1440"/>
          <w:tab w:val="left" w:pos="3510"/>
          <w:tab w:val="left" w:pos="4050"/>
          <w:tab w:val="left" w:pos="4680"/>
        </w:tabs>
        <w:ind w:left="4950" w:hanging="4050"/>
        <w:jc w:val="both"/>
      </w:pPr>
      <w:r>
        <w:tab/>
        <w:t xml:space="preserve">Distribution               </w:t>
      </w:r>
      <w:r w:rsidRPr="008536B7">
        <w:t>-</w:t>
      </w:r>
      <w:r w:rsidRPr="008536B7">
        <w:tab/>
      </w:r>
      <w:r>
        <w:t>PO 1</w:t>
      </w:r>
      <w:r>
        <w:tab/>
        <w:t>-</w:t>
      </w:r>
      <w:r>
        <w:tab/>
        <w:t>Supplier</w:t>
      </w:r>
    </w:p>
    <w:p w14:paraId="1E742D43" w14:textId="62E5AC01" w:rsidR="00F11F7E" w:rsidRDefault="00F11F7E" w:rsidP="00F11F7E">
      <w:pPr>
        <w:tabs>
          <w:tab w:val="left" w:pos="1440"/>
          <w:tab w:val="left" w:pos="3240"/>
          <w:tab w:val="left" w:pos="4050"/>
          <w:tab w:val="left" w:pos="4680"/>
        </w:tabs>
        <w:ind w:left="4950" w:hanging="3870"/>
        <w:jc w:val="both"/>
      </w:pPr>
      <w:r>
        <w:tab/>
      </w:r>
      <w:r>
        <w:tab/>
      </w:r>
      <w:r>
        <w:tab/>
        <w:t>PO 2</w:t>
      </w:r>
      <w:r>
        <w:tab/>
        <w:t>-</w:t>
      </w:r>
      <w:r>
        <w:tab/>
      </w:r>
      <w:r w:rsidRPr="008536B7">
        <w:t>Accounting</w:t>
      </w:r>
      <w:r>
        <w:t xml:space="preserve"> Department (attached to the CkV</w:t>
      </w:r>
      <w:r w:rsidRPr="008536B7">
        <w:t>)</w:t>
      </w:r>
    </w:p>
    <w:p w14:paraId="5E71148E" w14:textId="0295039D" w:rsidR="00F11F7E" w:rsidRPr="008536B7" w:rsidRDefault="00F11F7E" w:rsidP="00F11F7E">
      <w:pPr>
        <w:tabs>
          <w:tab w:val="left" w:pos="1440"/>
          <w:tab w:val="left" w:pos="3240"/>
          <w:tab w:val="left" w:pos="4050"/>
          <w:tab w:val="left" w:pos="4680"/>
        </w:tabs>
        <w:ind w:left="4950" w:hanging="3870"/>
        <w:jc w:val="both"/>
      </w:pPr>
      <w:r>
        <w:tab/>
      </w:r>
      <w:r>
        <w:tab/>
      </w:r>
      <w:r>
        <w:tab/>
        <w:t>PO 3</w:t>
      </w:r>
      <w:r>
        <w:tab/>
        <w:t>-</w:t>
      </w:r>
      <w:r>
        <w:tab/>
        <w:t>Purchasing Department (filed numerically)</w:t>
      </w:r>
    </w:p>
    <w:p w14:paraId="60D1DBD6" w14:textId="414ADD8B" w:rsidR="00F11F7E" w:rsidRDefault="00F11F7E" w:rsidP="003636E2">
      <w:pPr>
        <w:tabs>
          <w:tab w:val="left" w:pos="3240"/>
          <w:tab w:val="left" w:pos="3960"/>
          <w:tab w:val="left" w:pos="4320"/>
        </w:tabs>
        <w:ind w:left="5040" w:hanging="3600"/>
      </w:pPr>
    </w:p>
    <w:p w14:paraId="32E96AB3" w14:textId="77777777" w:rsidR="00C1777E" w:rsidRDefault="00C1777E">
      <w:r>
        <w:br w:type="page"/>
      </w:r>
    </w:p>
    <w:p w14:paraId="7245CC26" w14:textId="2C5E2620" w:rsidR="00391A32" w:rsidRDefault="00391A32" w:rsidP="00391A32">
      <w:pPr>
        <w:pStyle w:val="ListParagraph"/>
        <w:numPr>
          <w:ilvl w:val="1"/>
          <w:numId w:val="1"/>
        </w:numPr>
        <w:tabs>
          <w:tab w:val="left" w:pos="3240"/>
          <w:tab w:val="left" w:pos="3960"/>
          <w:tab w:val="left" w:pos="4320"/>
        </w:tabs>
      </w:pPr>
      <w:r>
        <w:lastRenderedPageBreak/>
        <w:t>Supplier’s Database</w:t>
      </w:r>
    </w:p>
    <w:p w14:paraId="31E59553" w14:textId="78DAFD14" w:rsidR="00391A32" w:rsidRDefault="00391A32" w:rsidP="00391A32">
      <w:pPr>
        <w:tabs>
          <w:tab w:val="left" w:pos="3240"/>
          <w:tab w:val="left" w:pos="3960"/>
          <w:tab w:val="left" w:pos="4320"/>
        </w:tabs>
      </w:pPr>
    </w:p>
    <w:p w14:paraId="042BEA58" w14:textId="421921E4" w:rsidR="00391A32" w:rsidRDefault="00391A32" w:rsidP="00391A32">
      <w:pPr>
        <w:tabs>
          <w:tab w:val="left" w:pos="3240"/>
          <w:tab w:val="left" w:pos="3960"/>
          <w:tab w:val="left" w:pos="4320"/>
        </w:tabs>
      </w:pPr>
      <w:r w:rsidRPr="00EF7A2D">
        <w:rPr>
          <w:noProof/>
          <w:lang w:val="en-PH" w:eastAsia="en-PH"/>
        </w:rPr>
        <w:drawing>
          <wp:inline distT="0" distB="0" distL="0" distR="0" wp14:anchorId="593609C2" wp14:editId="729CE628">
            <wp:extent cx="5989320" cy="2916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9320" cy="2916555"/>
                    </a:xfrm>
                    <a:prstGeom prst="rect">
                      <a:avLst/>
                    </a:prstGeom>
                    <a:noFill/>
                    <a:ln>
                      <a:noFill/>
                    </a:ln>
                  </pic:spPr>
                </pic:pic>
              </a:graphicData>
            </a:graphic>
          </wp:inline>
        </w:drawing>
      </w:r>
    </w:p>
    <w:p w14:paraId="7CC104B0" w14:textId="77777777" w:rsidR="00F11F7E" w:rsidRDefault="00F11F7E" w:rsidP="003636E2">
      <w:pPr>
        <w:tabs>
          <w:tab w:val="left" w:pos="3240"/>
          <w:tab w:val="left" w:pos="3960"/>
          <w:tab w:val="left" w:pos="4320"/>
        </w:tabs>
        <w:ind w:left="5040" w:hanging="3600"/>
      </w:pPr>
    </w:p>
    <w:p w14:paraId="1EB0053F" w14:textId="77777777" w:rsidR="00391A32" w:rsidRPr="008536B7" w:rsidRDefault="00391A32" w:rsidP="00391A32">
      <w:pPr>
        <w:tabs>
          <w:tab w:val="left" w:pos="3240"/>
          <w:tab w:val="left" w:pos="3510"/>
          <w:tab w:val="left" w:pos="4050"/>
          <w:tab w:val="left" w:pos="4950"/>
        </w:tabs>
        <w:ind w:left="5040" w:hanging="3600"/>
        <w:jc w:val="both"/>
      </w:pPr>
      <w:r>
        <w:t>No. of Copies/color</w:t>
      </w:r>
      <w:r>
        <w:tab/>
        <w:t>-</w:t>
      </w:r>
      <w:r>
        <w:tab/>
        <w:t>1 (white)</w:t>
      </w:r>
    </w:p>
    <w:p w14:paraId="61C60505" w14:textId="77777777" w:rsidR="00391A32" w:rsidRPr="008536B7" w:rsidRDefault="00391A32" w:rsidP="00391A32">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is </w:t>
      </w:r>
      <w:r>
        <w:t>used to store the pertinent details of the Company’s suppliers for materials and services</w:t>
      </w:r>
    </w:p>
    <w:p w14:paraId="04BB876F" w14:textId="77777777" w:rsidR="00391A32" w:rsidRDefault="00391A32" w:rsidP="00391A32">
      <w:pPr>
        <w:tabs>
          <w:tab w:val="left" w:pos="900"/>
          <w:tab w:val="left" w:pos="2160"/>
          <w:tab w:val="left" w:pos="3510"/>
          <w:tab w:val="left" w:pos="4050"/>
        </w:tabs>
        <w:ind w:left="360" w:firstLine="1080"/>
        <w:jc w:val="both"/>
      </w:pPr>
      <w:r>
        <w:t xml:space="preserve">Prepared </w:t>
      </w:r>
      <w:r w:rsidRPr="008536B7">
        <w:t>by</w:t>
      </w:r>
      <w:r w:rsidRPr="008536B7">
        <w:tab/>
        <w:t>-</w:t>
      </w:r>
      <w:r w:rsidRPr="008536B7">
        <w:tab/>
      </w:r>
      <w:r>
        <w:t>Purchasing Staff</w:t>
      </w:r>
    </w:p>
    <w:p w14:paraId="29474F0B" w14:textId="77777777" w:rsidR="00391A32" w:rsidRDefault="00391A32" w:rsidP="00391A32">
      <w:pPr>
        <w:tabs>
          <w:tab w:val="left" w:pos="900"/>
          <w:tab w:val="left" w:pos="2160"/>
          <w:tab w:val="left" w:pos="3510"/>
          <w:tab w:val="left" w:pos="4050"/>
          <w:tab w:val="left" w:pos="4680"/>
          <w:tab w:val="left" w:pos="4950"/>
        </w:tabs>
        <w:ind w:left="360" w:firstLine="1080"/>
        <w:jc w:val="both"/>
      </w:pPr>
      <w:r>
        <w:t xml:space="preserve">Distribution               </w:t>
      </w:r>
      <w:r w:rsidRPr="008536B7">
        <w:t>-</w:t>
      </w:r>
      <w:r w:rsidRPr="008536B7">
        <w:tab/>
      </w:r>
      <w:r>
        <w:t>Purchasing Department</w:t>
      </w:r>
    </w:p>
    <w:p w14:paraId="16E2ABD7" w14:textId="2F8C4453" w:rsidR="003636E2" w:rsidRDefault="003636E2" w:rsidP="00C1782D">
      <w:pPr>
        <w:tabs>
          <w:tab w:val="left" w:pos="3960"/>
          <w:tab w:val="left" w:pos="4320"/>
          <w:tab w:val="left" w:pos="5220"/>
          <w:tab w:val="left" w:pos="5580"/>
        </w:tabs>
        <w:ind w:left="5580" w:hanging="4140"/>
        <w:jc w:val="both"/>
      </w:pPr>
    </w:p>
    <w:p w14:paraId="3325F5D3" w14:textId="7420892C" w:rsidR="00391A32" w:rsidRDefault="00391A32" w:rsidP="00C1782D">
      <w:pPr>
        <w:tabs>
          <w:tab w:val="left" w:pos="3960"/>
          <w:tab w:val="left" w:pos="4320"/>
          <w:tab w:val="left" w:pos="5220"/>
          <w:tab w:val="left" w:pos="5580"/>
        </w:tabs>
        <w:ind w:left="5580" w:hanging="4140"/>
        <w:jc w:val="both"/>
      </w:pPr>
    </w:p>
    <w:p w14:paraId="1F3B62A9" w14:textId="1EB6681C" w:rsidR="00391A32" w:rsidRDefault="00391A32" w:rsidP="00C1782D">
      <w:pPr>
        <w:tabs>
          <w:tab w:val="left" w:pos="3960"/>
          <w:tab w:val="left" w:pos="4320"/>
          <w:tab w:val="left" w:pos="5220"/>
          <w:tab w:val="left" w:pos="5580"/>
        </w:tabs>
        <w:ind w:left="5580" w:hanging="4140"/>
        <w:jc w:val="both"/>
      </w:pPr>
    </w:p>
    <w:p w14:paraId="56C4BC7B" w14:textId="59592E4C" w:rsidR="00391A32" w:rsidRDefault="00391A32">
      <w:r>
        <w:br w:type="page"/>
      </w:r>
    </w:p>
    <w:p w14:paraId="4D52111F" w14:textId="0F397A4E" w:rsidR="00391A32" w:rsidRDefault="00391A32" w:rsidP="00391A32">
      <w:pPr>
        <w:pStyle w:val="ListParagraph"/>
        <w:numPr>
          <w:ilvl w:val="1"/>
          <w:numId w:val="1"/>
        </w:numPr>
        <w:tabs>
          <w:tab w:val="left" w:pos="3960"/>
          <w:tab w:val="left" w:pos="4320"/>
          <w:tab w:val="left" w:pos="5220"/>
          <w:tab w:val="left" w:pos="5580"/>
        </w:tabs>
        <w:jc w:val="both"/>
      </w:pPr>
      <w:r>
        <w:lastRenderedPageBreak/>
        <w:t>Purchase Monitoring System</w:t>
      </w:r>
    </w:p>
    <w:p w14:paraId="2B15B8F6" w14:textId="0FA30380" w:rsidR="00391A32" w:rsidRDefault="00391A32" w:rsidP="00391A32">
      <w:pPr>
        <w:tabs>
          <w:tab w:val="left" w:pos="3960"/>
          <w:tab w:val="left" w:pos="4320"/>
          <w:tab w:val="left" w:pos="5220"/>
          <w:tab w:val="left" w:pos="5580"/>
        </w:tabs>
        <w:jc w:val="both"/>
      </w:pPr>
    </w:p>
    <w:p w14:paraId="7BCA10F3" w14:textId="294854BB" w:rsidR="00391A32" w:rsidRPr="008536B7" w:rsidRDefault="00391A32" w:rsidP="00391A32">
      <w:pPr>
        <w:tabs>
          <w:tab w:val="left" w:pos="3960"/>
          <w:tab w:val="left" w:pos="4320"/>
          <w:tab w:val="left" w:pos="5220"/>
          <w:tab w:val="left" w:pos="5580"/>
        </w:tabs>
        <w:jc w:val="both"/>
      </w:pPr>
      <w:r w:rsidRPr="00391A32">
        <w:rPr>
          <w:noProof/>
          <w:lang w:val="en-PH" w:eastAsia="en-PH"/>
        </w:rPr>
        <w:drawing>
          <wp:inline distT="0" distB="0" distL="0" distR="0" wp14:anchorId="017860DD" wp14:editId="3E22E289">
            <wp:extent cx="5989320" cy="29964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9320" cy="2996494"/>
                    </a:xfrm>
                    <a:prstGeom prst="rect">
                      <a:avLst/>
                    </a:prstGeom>
                    <a:noFill/>
                    <a:ln>
                      <a:noFill/>
                    </a:ln>
                  </pic:spPr>
                </pic:pic>
              </a:graphicData>
            </a:graphic>
          </wp:inline>
        </w:drawing>
      </w:r>
    </w:p>
    <w:p w14:paraId="5D69E540" w14:textId="77777777" w:rsidR="00391A32" w:rsidRDefault="00391A32" w:rsidP="005334AD"/>
    <w:p w14:paraId="16E7E053" w14:textId="77777777" w:rsidR="00391A32" w:rsidRPr="008536B7" w:rsidRDefault="00391A32" w:rsidP="00391A32">
      <w:pPr>
        <w:tabs>
          <w:tab w:val="left" w:pos="3240"/>
          <w:tab w:val="left" w:pos="3510"/>
          <w:tab w:val="left" w:pos="4050"/>
          <w:tab w:val="left" w:pos="4950"/>
        </w:tabs>
        <w:ind w:left="5040" w:hanging="3600"/>
        <w:jc w:val="both"/>
      </w:pPr>
      <w:r>
        <w:t>No. of Copies/color</w:t>
      </w:r>
      <w:r>
        <w:tab/>
        <w:t>-</w:t>
      </w:r>
      <w:r>
        <w:tab/>
        <w:t>1</w:t>
      </w:r>
    </w:p>
    <w:p w14:paraId="5895880C" w14:textId="203DE64F" w:rsidR="00391A32" w:rsidRPr="008536B7" w:rsidRDefault="00391A32" w:rsidP="00391A32">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w:t>
      </w:r>
      <w:r>
        <w:t xml:space="preserve">system is used to monitor the </w:t>
      </w:r>
      <w:r w:rsidR="00CA0030">
        <w:t>purchases</w:t>
      </w:r>
      <w:r>
        <w:t xml:space="preserve"> by the Company</w:t>
      </w:r>
    </w:p>
    <w:p w14:paraId="7B912187" w14:textId="77777777" w:rsidR="00391A32" w:rsidRDefault="00391A32" w:rsidP="00391A32">
      <w:pPr>
        <w:tabs>
          <w:tab w:val="left" w:pos="900"/>
          <w:tab w:val="left" w:pos="2160"/>
          <w:tab w:val="left" w:pos="3510"/>
          <w:tab w:val="left" w:pos="4050"/>
        </w:tabs>
        <w:ind w:left="360" w:firstLine="1080"/>
        <w:jc w:val="both"/>
      </w:pPr>
      <w:r>
        <w:t xml:space="preserve">Prepared </w:t>
      </w:r>
      <w:r w:rsidRPr="008536B7">
        <w:t>by</w:t>
      </w:r>
      <w:r w:rsidRPr="008536B7">
        <w:tab/>
        <w:t>-</w:t>
      </w:r>
      <w:r w:rsidRPr="008536B7">
        <w:tab/>
      </w:r>
      <w:r>
        <w:t>Purchasing Staff</w:t>
      </w:r>
    </w:p>
    <w:p w14:paraId="09C02AD6" w14:textId="77777777" w:rsidR="00391A32" w:rsidRDefault="00391A32" w:rsidP="00391A32">
      <w:pPr>
        <w:tabs>
          <w:tab w:val="left" w:pos="900"/>
          <w:tab w:val="left" w:pos="2160"/>
          <w:tab w:val="left" w:pos="3510"/>
          <w:tab w:val="left" w:pos="4050"/>
          <w:tab w:val="left" w:pos="4680"/>
          <w:tab w:val="left" w:pos="4950"/>
        </w:tabs>
        <w:ind w:left="360" w:firstLine="1080"/>
        <w:jc w:val="both"/>
      </w:pPr>
      <w:r>
        <w:t xml:space="preserve">Distribution               </w:t>
      </w:r>
      <w:r w:rsidRPr="008536B7">
        <w:t>-</w:t>
      </w:r>
      <w:r w:rsidRPr="008536B7">
        <w:tab/>
      </w:r>
      <w:r>
        <w:t>Purchasing Department</w:t>
      </w:r>
    </w:p>
    <w:p w14:paraId="5388E725" w14:textId="77777777" w:rsidR="00E4698A" w:rsidRDefault="00E4698A">
      <w:r>
        <w:br w:type="page"/>
      </w:r>
    </w:p>
    <w:p w14:paraId="4AD3CD66" w14:textId="782B051B" w:rsidR="00E4698A" w:rsidRDefault="00E4698A" w:rsidP="00E4698A">
      <w:pPr>
        <w:pStyle w:val="ListParagraph"/>
        <w:numPr>
          <w:ilvl w:val="1"/>
          <w:numId w:val="1"/>
        </w:numPr>
      </w:pPr>
      <w:r>
        <w:lastRenderedPageBreak/>
        <w:t>Supplier Accreditation Form</w:t>
      </w:r>
    </w:p>
    <w:p w14:paraId="70F2C74A" w14:textId="77777777" w:rsidR="00376EB8" w:rsidRDefault="00376EB8" w:rsidP="005334AD"/>
    <w:p w14:paraId="118CA2AA" w14:textId="76DBE75E" w:rsidR="00376EB8" w:rsidRDefault="00376EB8" w:rsidP="00376EB8">
      <w:pPr>
        <w:jc w:val="center"/>
      </w:pPr>
      <w:r w:rsidRPr="00376EB8">
        <w:rPr>
          <w:noProof/>
          <w:lang w:val="en-PH" w:eastAsia="en-PH"/>
        </w:rPr>
        <w:drawing>
          <wp:inline distT="0" distB="0" distL="0" distR="0" wp14:anchorId="37F4CC4B" wp14:editId="061B44F7">
            <wp:extent cx="3191256" cy="4429914"/>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1256" cy="4429914"/>
                    </a:xfrm>
                    <a:prstGeom prst="rect">
                      <a:avLst/>
                    </a:prstGeom>
                    <a:noFill/>
                    <a:ln>
                      <a:noFill/>
                    </a:ln>
                  </pic:spPr>
                </pic:pic>
              </a:graphicData>
            </a:graphic>
          </wp:inline>
        </w:drawing>
      </w:r>
    </w:p>
    <w:p w14:paraId="6D47F4D6" w14:textId="473A1726" w:rsidR="00376EB8" w:rsidRDefault="00376EB8" w:rsidP="00376EB8">
      <w:pPr>
        <w:jc w:val="center"/>
      </w:pPr>
    </w:p>
    <w:p w14:paraId="1A96EE10" w14:textId="76144058" w:rsidR="00376EB8" w:rsidRDefault="00376EB8">
      <w:r>
        <w:br w:type="page"/>
      </w:r>
    </w:p>
    <w:p w14:paraId="01F579B1" w14:textId="1F6DB495" w:rsidR="00376EB8" w:rsidRDefault="00376EB8" w:rsidP="00376EB8">
      <w:pPr>
        <w:jc w:val="center"/>
      </w:pPr>
    </w:p>
    <w:p w14:paraId="4EB576EB" w14:textId="50788CD1" w:rsidR="00376EB8" w:rsidRDefault="00376EB8" w:rsidP="00376EB8">
      <w:pPr>
        <w:jc w:val="center"/>
      </w:pPr>
      <w:r w:rsidRPr="00376EB8">
        <w:rPr>
          <w:noProof/>
          <w:lang w:val="en-PH" w:eastAsia="en-PH"/>
        </w:rPr>
        <w:drawing>
          <wp:inline distT="0" distB="0" distL="0" distR="0" wp14:anchorId="7C111867" wp14:editId="3A5AAED7">
            <wp:extent cx="3191256" cy="44221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91256" cy="4422104"/>
                    </a:xfrm>
                    <a:prstGeom prst="rect">
                      <a:avLst/>
                    </a:prstGeom>
                    <a:noFill/>
                    <a:ln>
                      <a:noFill/>
                    </a:ln>
                  </pic:spPr>
                </pic:pic>
              </a:graphicData>
            </a:graphic>
          </wp:inline>
        </w:drawing>
      </w:r>
    </w:p>
    <w:p w14:paraId="6F1A3195" w14:textId="0EB7C171" w:rsidR="00376EB8" w:rsidRDefault="00376EB8" w:rsidP="00376EB8">
      <w:pPr>
        <w:jc w:val="center"/>
      </w:pPr>
    </w:p>
    <w:p w14:paraId="1B67BC1F" w14:textId="4B08184A" w:rsidR="00376EB8" w:rsidRPr="008536B7" w:rsidRDefault="00376EB8" w:rsidP="00376EB8">
      <w:pPr>
        <w:tabs>
          <w:tab w:val="left" w:pos="3240"/>
          <w:tab w:val="left" w:pos="3510"/>
          <w:tab w:val="left" w:pos="4050"/>
          <w:tab w:val="left" w:pos="4950"/>
        </w:tabs>
        <w:ind w:left="5040" w:hanging="3600"/>
      </w:pPr>
      <w:r>
        <w:t>No. of Copies/color</w:t>
      </w:r>
      <w:r>
        <w:tab/>
        <w:t>-</w:t>
      </w:r>
      <w:r>
        <w:tab/>
        <w:t>1</w:t>
      </w:r>
    </w:p>
    <w:p w14:paraId="75A8ADA7" w14:textId="0FAE9FDA" w:rsidR="00376EB8" w:rsidRPr="008536B7" w:rsidRDefault="00376EB8" w:rsidP="00376EB8">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is used to </w:t>
      </w:r>
      <w:r>
        <w:t>store information of prospective suppliers for accreditation.</w:t>
      </w:r>
    </w:p>
    <w:p w14:paraId="631ADFF2" w14:textId="71705FF6" w:rsidR="00376EB8" w:rsidRDefault="00376EB8" w:rsidP="00376EB8">
      <w:pPr>
        <w:tabs>
          <w:tab w:val="left" w:pos="900"/>
          <w:tab w:val="left" w:pos="2160"/>
          <w:tab w:val="left" w:pos="3510"/>
          <w:tab w:val="left" w:pos="4050"/>
        </w:tabs>
        <w:ind w:left="360" w:firstLine="1080"/>
      </w:pPr>
      <w:r>
        <w:t xml:space="preserve">Checked </w:t>
      </w:r>
      <w:r w:rsidRPr="008536B7">
        <w:t>by</w:t>
      </w:r>
      <w:r w:rsidRPr="008536B7">
        <w:tab/>
        <w:t>-</w:t>
      </w:r>
      <w:r w:rsidRPr="008536B7">
        <w:tab/>
      </w:r>
      <w:r>
        <w:t>Purchasing Staff</w:t>
      </w:r>
    </w:p>
    <w:p w14:paraId="190E1F8F" w14:textId="77777777" w:rsidR="00376EB8" w:rsidRDefault="00376EB8" w:rsidP="00376EB8">
      <w:pPr>
        <w:tabs>
          <w:tab w:val="left" w:pos="900"/>
          <w:tab w:val="left" w:pos="2160"/>
          <w:tab w:val="left" w:pos="3510"/>
          <w:tab w:val="left" w:pos="4050"/>
        </w:tabs>
        <w:ind w:left="360" w:firstLine="1080"/>
      </w:pPr>
      <w:r>
        <w:t>Verified by</w:t>
      </w:r>
      <w:r>
        <w:tab/>
        <w:t>-</w:t>
      </w:r>
      <w:r>
        <w:tab/>
        <w:t>Purchasing Supervisor</w:t>
      </w:r>
    </w:p>
    <w:p w14:paraId="2F540957" w14:textId="77777777" w:rsidR="000537E3" w:rsidRDefault="00376EB8" w:rsidP="000537E3">
      <w:pPr>
        <w:tabs>
          <w:tab w:val="left" w:pos="900"/>
          <w:tab w:val="left" w:pos="2160"/>
          <w:tab w:val="left" w:pos="3510"/>
          <w:tab w:val="left" w:pos="4050"/>
        </w:tabs>
        <w:ind w:left="360" w:firstLine="1080"/>
      </w:pPr>
      <w:r>
        <w:t>Approved by</w:t>
      </w:r>
      <w:r>
        <w:tab/>
        <w:t>-</w:t>
      </w:r>
      <w:r>
        <w:tab/>
      </w:r>
      <w:r w:rsidR="000537E3" w:rsidRPr="000537E3">
        <w:t>Purchasing Manager</w:t>
      </w:r>
    </w:p>
    <w:p w14:paraId="6A9D3D5C" w14:textId="74384FA3" w:rsidR="00376EB8" w:rsidRPr="008536B7" w:rsidRDefault="00376EB8" w:rsidP="000537E3">
      <w:pPr>
        <w:tabs>
          <w:tab w:val="left" w:pos="900"/>
          <w:tab w:val="left" w:pos="2160"/>
          <w:tab w:val="left" w:pos="3510"/>
          <w:tab w:val="left" w:pos="4050"/>
        </w:tabs>
        <w:ind w:left="4050" w:hanging="2610"/>
        <w:jc w:val="both"/>
      </w:pPr>
      <w:r>
        <w:t xml:space="preserve">Distribution               </w:t>
      </w:r>
      <w:r w:rsidRPr="008536B7">
        <w:t>-</w:t>
      </w:r>
      <w:r w:rsidRPr="008536B7">
        <w:tab/>
      </w:r>
      <w:r w:rsidR="000537E3">
        <w:t>Purchasing Department (filed together with other required documents for accreditation of supplier)</w:t>
      </w:r>
    </w:p>
    <w:p w14:paraId="3A84B244" w14:textId="7F2BCB18" w:rsidR="00376EB8" w:rsidRDefault="00376EB8" w:rsidP="000537E3"/>
    <w:p w14:paraId="4E1B5B98" w14:textId="748D1501" w:rsidR="000537E3" w:rsidRDefault="000537E3">
      <w:r>
        <w:br w:type="page"/>
      </w:r>
    </w:p>
    <w:p w14:paraId="636BBFB2" w14:textId="1FF45003" w:rsidR="000537E3" w:rsidRDefault="000537E3" w:rsidP="000537E3">
      <w:pPr>
        <w:pStyle w:val="ListParagraph"/>
        <w:numPr>
          <w:ilvl w:val="1"/>
          <w:numId w:val="1"/>
        </w:numPr>
      </w:pPr>
      <w:r>
        <w:lastRenderedPageBreak/>
        <w:t>Requirements for Supplier Accreditation</w:t>
      </w:r>
    </w:p>
    <w:p w14:paraId="7AAE482C" w14:textId="44574C6A" w:rsidR="000537E3" w:rsidRDefault="000537E3" w:rsidP="000537E3">
      <w:pPr>
        <w:pStyle w:val="ListParagraph"/>
        <w:ind w:left="936"/>
      </w:pPr>
    </w:p>
    <w:p w14:paraId="641B50C7" w14:textId="0391B46A" w:rsidR="000537E3" w:rsidRDefault="000537E3" w:rsidP="000537E3">
      <w:pPr>
        <w:pStyle w:val="ListParagraph"/>
        <w:ind w:left="0"/>
        <w:jc w:val="center"/>
      </w:pPr>
      <w:r w:rsidRPr="000537E3">
        <w:rPr>
          <w:noProof/>
          <w:lang w:val="en-PH" w:eastAsia="en-PH"/>
        </w:rPr>
        <w:drawing>
          <wp:inline distT="0" distB="0" distL="0" distR="0" wp14:anchorId="729F44DD" wp14:editId="0BF00A5E">
            <wp:extent cx="3191256" cy="4419401"/>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1256" cy="4419401"/>
                    </a:xfrm>
                    <a:prstGeom prst="rect">
                      <a:avLst/>
                    </a:prstGeom>
                    <a:noFill/>
                    <a:ln>
                      <a:noFill/>
                    </a:ln>
                  </pic:spPr>
                </pic:pic>
              </a:graphicData>
            </a:graphic>
          </wp:inline>
        </w:drawing>
      </w:r>
    </w:p>
    <w:p w14:paraId="07C2E83B" w14:textId="7745A8C2" w:rsidR="000537E3" w:rsidRDefault="000537E3">
      <w:r>
        <w:br w:type="page"/>
      </w:r>
    </w:p>
    <w:p w14:paraId="46682385" w14:textId="40B1212D" w:rsidR="000537E3" w:rsidRDefault="000537E3" w:rsidP="000537E3">
      <w:pPr>
        <w:pStyle w:val="ListParagraph"/>
        <w:ind w:left="0"/>
        <w:jc w:val="center"/>
      </w:pPr>
    </w:p>
    <w:p w14:paraId="6652835A" w14:textId="77777777" w:rsidR="000537E3" w:rsidRDefault="000537E3" w:rsidP="000537E3">
      <w:pPr>
        <w:pStyle w:val="ListParagraph"/>
        <w:ind w:left="0"/>
        <w:jc w:val="center"/>
      </w:pPr>
      <w:r w:rsidRPr="000537E3">
        <w:rPr>
          <w:noProof/>
          <w:lang w:val="en-PH" w:eastAsia="en-PH"/>
        </w:rPr>
        <w:drawing>
          <wp:inline distT="0" distB="0" distL="0" distR="0" wp14:anchorId="74677D48" wp14:editId="005E1CC6">
            <wp:extent cx="3191256" cy="4416698"/>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91256" cy="4416698"/>
                    </a:xfrm>
                    <a:prstGeom prst="rect">
                      <a:avLst/>
                    </a:prstGeom>
                    <a:noFill/>
                    <a:ln>
                      <a:noFill/>
                    </a:ln>
                  </pic:spPr>
                </pic:pic>
              </a:graphicData>
            </a:graphic>
          </wp:inline>
        </w:drawing>
      </w:r>
    </w:p>
    <w:p w14:paraId="1EA370F8" w14:textId="2ECC1DA3" w:rsidR="000537E3" w:rsidRDefault="000537E3" w:rsidP="000537E3">
      <w:pPr>
        <w:pStyle w:val="ListParagraph"/>
        <w:ind w:left="936"/>
      </w:pPr>
    </w:p>
    <w:p w14:paraId="03B23ADC" w14:textId="77777777" w:rsidR="000537E3" w:rsidRPr="008536B7" w:rsidRDefault="000537E3" w:rsidP="000537E3">
      <w:pPr>
        <w:tabs>
          <w:tab w:val="left" w:pos="3240"/>
          <w:tab w:val="left" w:pos="3510"/>
          <w:tab w:val="left" w:pos="4050"/>
          <w:tab w:val="left" w:pos="4950"/>
        </w:tabs>
        <w:ind w:left="5040" w:hanging="3600"/>
      </w:pPr>
      <w:r>
        <w:t>No. of Copies/color</w:t>
      </w:r>
      <w:r>
        <w:tab/>
        <w:t>-</w:t>
      </w:r>
      <w:r>
        <w:tab/>
        <w:t>1</w:t>
      </w:r>
    </w:p>
    <w:p w14:paraId="6788B5AE" w14:textId="6AD75D1E" w:rsidR="000537E3" w:rsidRPr="008536B7" w:rsidRDefault="000537E3" w:rsidP="000537E3">
      <w:pPr>
        <w:tabs>
          <w:tab w:val="left" w:pos="3240"/>
          <w:tab w:val="left" w:pos="3330"/>
          <w:tab w:val="left" w:pos="3510"/>
          <w:tab w:val="left" w:pos="4050"/>
          <w:tab w:val="left" w:pos="4950"/>
        </w:tabs>
        <w:ind w:left="4050" w:hanging="2610"/>
        <w:jc w:val="both"/>
      </w:pPr>
      <w:r w:rsidRPr="008536B7">
        <w:t>Explanation</w:t>
      </w:r>
      <w:r w:rsidRPr="008536B7">
        <w:tab/>
      </w:r>
      <w:r w:rsidRPr="008536B7">
        <w:tab/>
      </w:r>
      <w:r w:rsidRPr="008536B7">
        <w:tab/>
        <w:t>-</w:t>
      </w:r>
      <w:r w:rsidRPr="008536B7">
        <w:tab/>
      </w:r>
      <w:r w:rsidRPr="00F11F7E">
        <w:t xml:space="preserve">This is used to </w:t>
      </w:r>
      <w:r>
        <w:t>list all required documents to be submitted by prospective suppliers to be subjected to accreditation.</w:t>
      </w:r>
    </w:p>
    <w:p w14:paraId="703468F6" w14:textId="1A3E8CB1" w:rsidR="000537E3" w:rsidRPr="008536B7" w:rsidRDefault="000537E3" w:rsidP="000537E3">
      <w:pPr>
        <w:tabs>
          <w:tab w:val="left" w:pos="900"/>
          <w:tab w:val="left" w:pos="2160"/>
          <w:tab w:val="left" w:pos="3510"/>
          <w:tab w:val="left" w:pos="4050"/>
        </w:tabs>
        <w:ind w:left="4050" w:hanging="2610"/>
        <w:jc w:val="both"/>
      </w:pPr>
      <w:r>
        <w:t xml:space="preserve">Distribution               </w:t>
      </w:r>
      <w:r w:rsidRPr="008536B7">
        <w:t>-</w:t>
      </w:r>
      <w:r w:rsidRPr="008536B7">
        <w:tab/>
      </w:r>
      <w:r>
        <w:t>Purchasing Department (filed together with the Supplier Accreditation Form)</w:t>
      </w:r>
    </w:p>
    <w:p w14:paraId="358C7C12" w14:textId="77777777" w:rsidR="000537E3" w:rsidRDefault="000537E3" w:rsidP="000537E3"/>
    <w:p w14:paraId="7805FD3B" w14:textId="12C10294" w:rsidR="009A29FB" w:rsidRPr="008536B7" w:rsidRDefault="00CA7B18" w:rsidP="005334AD">
      <w:r w:rsidRPr="008536B7">
        <w:br w:type="page"/>
      </w:r>
    </w:p>
    <w:p w14:paraId="43667229" w14:textId="77777777" w:rsidR="003226EA" w:rsidRPr="008536B7" w:rsidRDefault="003226EA" w:rsidP="004E41C0">
      <w:pPr>
        <w:numPr>
          <w:ilvl w:val="0"/>
          <w:numId w:val="1"/>
        </w:numPr>
        <w:rPr>
          <w:u w:val="single"/>
        </w:rPr>
      </w:pPr>
      <w:r w:rsidRPr="008536B7">
        <w:rPr>
          <w:u w:val="single"/>
        </w:rPr>
        <w:lastRenderedPageBreak/>
        <w:t>EFFECTIVITY</w:t>
      </w:r>
    </w:p>
    <w:p w14:paraId="4C367A1E" w14:textId="77777777" w:rsidR="00A6156A" w:rsidRPr="008536B7" w:rsidRDefault="00A6156A" w:rsidP="00A6156A"/>
    <w:p w14:paraId="0DFCA16F" w14:textId="1A6321FE" w:rsidR="00C92F77" w:rsidRDefault="008F754B" w:rsidP="00534FA0">
      <w:pPr>
        <w:ind w:left="540"/>
        <w:jc w:val="both"/>
      </w:pPr>
      <w:r w:rsidRPr="008F754B">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A52D32">
        <w:t xml:space="preserve">title </w:t>
      </w:r>
      <w:r w:rsidR="00A52D32" w:rsidRPr="00A52D32">
        <w:rPr>
          <w:i/>
        </w:rPr>
        <w:t>“</w:t>
      </w:r>
      <w:r w:rsidRPr="00A52D32">
        <w:rPr>
          <w:i/>
        </w:rPr>
        <w:t>Amendment of Manual</w:t>
      </w:r>
      <w:r w:rsidR="00A52D32" w:rsidRPr="00A52D32">
        <w:rPr>
          <w:i/>
        </w:rPr>
        <w:t>”</w:t>
      </w:r>
      <w:r w:rsidRPr="008F754B">
        <w:t>.</w:t>
      </w:r>
    </w:p>
    <w:p w14:paraId="1E7C5763" w14:textId="77777777" w:rsidR="00C92F77" w:rsidRDefault="00C92F77">
      <w:r>
        <w:br w:type="page"/>
      </w:r>
    </w:p>
    <w:p w14:paraId="278EF440" w14:textId="77777777" w:rsidR="00C92F77" w:rsidRDefault="00C92F77" w:rsidP="00C92F77">
      <w:pPr>
        <w:jc w:val="center"/>
        <w:rPr>
          <w:b/>
          <w:sz w:val="100"/>
        </w:rPr>
      </w:pPr>
    </w:p>
    <w:p w14:paraId="323D0488" w14:textId="77777777" w:rsidR="00C92F77" w:rsidRDefault="00C92F77" w:rsidP="00C92F77">
      <w:pPr>
        <w:jc w:val="center"/>
        <w:rPr>
          <w:b/>
          <w:sz w:val="100"/>
        </w:rPr>
      </w:pPr>
    </w:p>
    <w:p w14:paraId="69E3A19B" w14:textId="77777777" w:rsidR="00C92F77" w:rsidRDefault="00C92F77" w:rsidP="00C92F77">
      <w:pPr>
        <w:jc w:val="center"/>
        <w:rPr>
          <w:b/>
          <w:sz w:val="100"/>
        </w:rPr>
      </w:pPr>
    </w:p>
    <w:p w14:paraId="5CBBAD18" w14:textId="77777777" w:rsidR="00C92F77" w:rsidRDefault="00C92F77" w:rsidP="00C92F77">
      <w:pPr>
        <w:jc w:val="center"/>
        <w:rPr>
          <w:b/>
          <w:sz w:val="100"/>
        </w:rPr>
      </w:pPr>
    </w:p>
    <w:p w14:paraId="26EC603D" w14:textId="77777777" w:rsidR="00C92F77" w:rsidRPr="00265F31" w:rsidRDefault="00C92F77" w:rsidP="00C92F77">
      <w:pPr>
        <w:jc w:val="center"/>
        <w:rPr>
          <w:b/>
          <w:sz w:val="100"/>
        </w:rPr>
      </w:pPr>
      <w:r w:rsidRPr="00265F31">
        <w:rPr>
          <w:b/>
          <w:sz w:val="100"/>
        </w:rPr>
        <w:t>ANNEX</w:t>
      </w:r>
    </w:p>
    <w:p w14:paraId="5534DAED" w14:textId="77777777" w:rsidR="00C92F77" w:rsidRDefault="00C92F77" w:rsidP="00C92F77"/>
    <w:p w14:paraId="67BF9CF9" w14:textId="77777777" w:rsidR="00C92F77" w:rsidRDefault="00C92F77" w:rsidP="00C92F77"/>
    <w:p w14:paraId="3CF5E55B" w14:textId="77777777" w:rsidR="00C92F77" w:rsidRDefault="00C92F77" w:rsidP="00C92F77"/>
    <w:p w14:paraId="406CB949" w14:textId="77777777" w:rsidR="00C92F77" w:rsidRDefault="00C92F77" w:rsidP="00C92F77"/>
    <w:p w14:paraId="260D0E92" w14:textId="77777777" w:rsidR="00C92F77" w:rsidRDefault="00C92F77" w:rsidP="00C92F77"/>
    <w:p w14:paraId="5DF4C3D7" w14:textId="77777777" w:rsidR="00C92F77" w:rsidRDefault="00C92F77" w:rsidP="00C92F77"/>
    <w:p w14:paraId="1209EFEA" w14:textId="77777777" w:rsidR="00C92F77" w:rsidRDefault="00C92F77" w:rsidP="00C92F77"/>
    <w:p w14:paraId="2245B190" w14:textId="77777777" w:rsidR="00C92F77" w:rsidRDefault="00C92F77" w:rsidP="00C92F77"/>
    <w:p w14:paraId="66B994B6" w14:textId="77777777" w:rsidR="00C92F77" w:rsidRDefault="00C92F77" w:rsidP="00C92F77"/>
    <w:p w14:paraId="788AFB2E" w14:textId="77777777" w:rsidR="00C92F77" w:rsidRDefault="00C92F77" w:rsidP="00C92F77"/>
    <w:p w14:paraId="06D31797" w14:textId="77777777" w:rsidR="00C92F77" w:rsidRDefault="00C92F77" w:rsidP="00C92F77"/>
    <w:p w14:paraId="6B3CA357" w14:textId="77777777" w:rsidR="00C92F77" w:rsidRDefault="00C92F77" w:rsidP="00C92F77"/>
    <w:p w14:paraId="1053363F" w14:textId="77777777" w:rsidR="00C92F77" w:rsidRDefault="00C92F77" w:rsidP="00C92F77"/>
    <w:p w14:paraId="6354C941" w14:textId="77777777" w:rsidR="00C92F77" w:rsidRDefault="00C92F77" w:rsidP="00C92F77"/>
    <w:p w14:paraId="46B9AF8F" w14:textId="77777777" w:rsidR="00C92F77" w:rsidRDefault="00C92F77" w:rsidP="00C92F77"/>
    <w:p w14:paraId="5C90DED5" w14:textId="77777777" w:rsidR="00C92F77" w:rsidRDefault="00C92F77" w:rsidP="00C92F77"/>
    <w:p w14:paraId="3CC18212" w14:textId="77777777" w:rsidR="00C92F77" w:rsidRDefault="00C92F77" w:rsidP="00C92F77"/>
    <w:p w14:paraId="66A7CD92" w14:textId="77777777" w:rsidR="00C92F77" w:rsidRDefault="00C92F77" w:rsidP="00C92F77"/>
    <w:p w14:paraId="4E863C7F" w14:textId="77777777" w:rsidR="00C92F77" w:rsidRDefault="00C92F77" w:rsidP="00C92F77"/>
    <w:p w14:paraId="0ECBA18A" w14:textId="77777777" w:rsidR="00C92F77" w:rsidRDefault="00C92F77" w:rsidP="00C92F77"/>
    <w:p w14:paraId="3500F6F6" w14:textId="77777777" w:rsidR="00C92F77" w:rsidRDefault="00C92F77" w:rsidP="00C92F77"/>
    <w:p w14:paraId="010F0E51" w14:textId="77777777" w:rsidR="00C92F77" w:rsidRDefault="00C92F77" w:rsidP="00C92F77">
      <w:pPr>
        <w:jc w:val="center"/>
      </w:pPr>
    </w:p>
    <w:p w14:paraId="39A4EFD3" w14:textId="77777777" w:rsidR="00C92F77" w:rsidRDefault="00C92F77" w:rsidP="00C92F77">
      <w:pPr>
        <w:jc w:val="center"/>
      </w:pPr>
      <w:r>
        <w:lastRenderedPageBreak/>
        <w:t>ANNEX A</w:t>
      </w:r>
    </w:p>
    <w:p w14:paraId="0791468D" w14:textId="3A34937A" w:rsidR="00C92F77" w:rsidRDefault="00C92F77" w:rsidP="00C92F77">
      <w:pPr>
        <w:jc w:val="center"/>
      </w:pPr>
      <w:r>
        <w:t>Processing of Requests with PO below P2,000</w:t>
      </w:r>
    </w:p>
    <w:p w14:paraId="0E0A8D49" w14:textId="6AC06088" w:rsidR="00C92F77" w:rsidRDefault="00C92F77" w:rsidP="00C92F77">
      <w:pPr>
        <w:jc w:val="center"/>
      </w:pPr>
    </w:p>
    <w:p w14:paraId="3589F77D" w14:textId="4F30AC37" w:rsidR="00C92F77" w:rsidRDefault="00C92F77" w:rsidP="00C92F77">
      <w:pPr>
        <w:jc w:val="both"/>
      </w:pPr>
    </w:p>
    <w:p w14:paraId="194B8F1A" w14:textId="74A01239" w:rsidR="00C92F77" w:rsidRDefault="00C92F77" w:rsidP="00C92F77">
      <w:pPr>
        <w:jc w:val="both"/>
      </w:pPr>
    </w:p>
    <w:p w14:paraId="3BE80C25" w14:textId="40DF27E5" w:rsidR="00C92F77" w:rsidRDefault="00C92F77" w:rsidP="00C92F77">
      <w:pPr>
        <w:jc w:val="both"/>
      </w:pPr>
    </w:p>
    <w:p w14:paraId="0D1FC97B" w14:textId="515C5743" w:rsidR="00C92F77" w:rsidRDefault="00C92F77" w:rsidP="00C92F77">
      <w:pPr>
        <w:jc w:val="both"/>
      </w:pPr>
      <w:r>
        <w:object w:dxaOrig="12588" w:dyaOrig="7728" w14:anchorId="7BFD5878">
          <v:shape id="_x0000_i1028" type="#_x0000_t75" style="width:471.75pt;height:290.25pt" o:ole="">
            <v:imagedata r:id="rId24" o:title=""/>
          </v:shape>
          <o:OLEObject Type="Embed" ProgID="Visio.Drawing.15" ShapeID="_x0000_i1028" DrawAspect="Content" ObjectID="_1574791961" r:id="rId25"/>
        </w:object>
      </w:r>
    </w:p>
    <w:p w14:paraId="5E8C8BC4" w14:textId="12E7853D" w:rsidR="00C92F77" w:rsidRDefault="00C92F77" w:rsidP="00C92F77">
      <w:pPr>
        <w:jc w:val="both"/>
      </w:pPr>
    </w:p>
    <w:p w14:paraId="01354E01" w14:textId="30D7297C" w:rsidR="00C92F77" w:rsidRPr="008536B7" w:rsidRDefault="00C92F77" w:rsidP="00E4698A"/>
    <w:sectPr w:rsidR="00C92F77" w:rsidRPr="008536B7" w:rsidSect="005334AD">
      <w:headerReference w:type="default" r:id="rId26"/>
      <w:footerReference w:type="even" r:id="rId27"/>
      <w:footerReference w:type="default" r:id="rId28"/>
      <w:pgSz w:w="12240" w:h="15840" w:code="1"/>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1B09F" w14:textId="77777777" w:rsidR="007356C9" w:rsidRDefault="007356C9">
      <w:r>
        <w:separator/>
      </w:r>
    </w:p>
  </w:endnote>
  <w:endnote w:type="continuationSeparator" w:id="0">
    <w:p w14:paraId="0E43A858" w14:textId="77777777" w:rsidR="007356C9" w:rsidRDefault="0073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C9EF1" w14:textId="77777777" w:rsidR="00FE0C7F" w:rsidRDefault="00FE0C7F"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CA318E" w14:textId="77777777" w:rsidR="00FE0C7F" w:rsidRDefault="00FE0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EBA6E" w14:textId="3FDC6341" w:rsidR="00FE0C7F" w:rsidRPr="00E359BB" w:rsidRDefault="00FE0C7F" w:rsidP="00F47607">
    <w:pPr>
      <w:pStyle w:val="Footer"/>
      <w:tabs>
        <w:tab w:val="clear" w:pos="4320"/>
        <w:tab w:val="clear" w:pos="8640"/>
        <w:tab w:val="left" w:pos="4680"/>
        <w:tab w:val="left" w:pos="7290"/>
      </w:tabs>
      <w:rPr>
        <w:i/>
      </w:rPr>
    </w:pPr>
    <w:r>
      <w:rPr>
        <w:noProof/>
        <w:lang w:val="en-PH" w:eastAsia="en-PH"/>
      </w:rPr>
      <mc:AlternateContent>
        <mc:Choice Requires="wps">
          <w:drawing>
            <wp:anchor distT="0" distB="0" distL="114300" distR="114300" simplePos="0" relativeHeight="251658240" behindDoc="0" locked="0" layoutInCell="1" allowOverlap="1" wp14:anchorId="4BFC34C6" wp14:editId="25817A8E">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382BE"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t xml:space="preserve">Revision Number: 00                                                                                          </w:t>
    </w:r>
    <w:r>
      <w:rPr>
        <w:i/>
        <w:sz w:val="20"/>
        <w:szCs w:val="20"/>
      </w:rPr>
      <w:t>Purchasing of Materials</w:t>
    </w:r>
  </w:p>
  <w:p w14:paraId="7A22C7CD" w14:textId="4E3C56E0" w:rsidR="00FE0C7F" w:rsidRPr="00001477" w:rsidRDefault="00FE0C7F"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211A74">
      <w:rPr>
        <w:rStyle w:val="PageNumber"/>
        <w:noProof/>
        <w:sz w:val="22"/>
        <w:szCs w:val="22"/>
      </w:rPr>
      <w:t>22</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211A74">
      <w:rPr>
        <w:rStyle w:val="PageNumber"/>
        <w:noProof/>
        <w:sz w:val="22"/>
        <w:szCs w:val="22"/>
      </w:rPr>
      <w:t>27</w:t>
    </w:r>
    <w:r w:rsidRPr="00001477">
      <w:rPr>
        <w:rStyle w:val="PageNumber"/>
        <w:sz w:val="22"/>
        <w:szCs w:val="22"/>
      </w:rPr>
      <w:fldChar w:fldCharType="end"/>
    </w:r>
  </w:p>
  <w:p w14:paraId="23580C5E" w14:textId="77777777" w:rsidR="00FE0C7F" w:rsidRDefault="00FE0C7F" w:rsidP="00AF7FB4">
    <w:pPr>
      <w:pStyle w:val="Footer"/>
      <w:tabs>
        <w:tab w:val="clear" w:pos="8640"/>
        <w:tab w:val="right" w:pos="9000"/>
      </w:tabs>
    </w:pPr>
    <w:r w:rsidRPr="00E359BB">
      <w:t>Effective Date:</w:t>
    </w:r>
    <w:r>
      <w:tab/>
      <w:t xml:space="preserve">                                                                                                 For Internal Use Only</w:t>
    </w:r>
  </w:p>
  <w:p w14:paraId="03DF4699" w14:textId="77777777" w:rsidR="00FE0C7F" w:rsidRPr="00E359BB" w:rsidRDefault="00FE0C7F"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3DFD9" w14:textId="77777777" w:rsidR="007356C9" w:rsidRDefault="007356C9">
      <w:r>
        <w:separator/>
      </w:r>
    </w:p>
  </w:footnote>
  <w:footnote w:type="continuationSeparator" w:id="0">
    <w:p w14:paraId="728BCBC9" w14:textId="77777777" w:rsidR="007356C9" w:rsidRDefault="0073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A6270" w14:textId="77777777" w:rsidR="00FE0C7F" w:rsidRDefault="00FE0C7F" w:rsidP="00343C03">
    <w:pPr>
      <w:pStyle w:val="Header"/>
      <w:rPr>
        <w:rFonts w:ascii="Arial" w:hAnsi="Arial" w:cs="Arial"/>
      </w:rPr>
    </w:pPr>
    <w:r>
      <w:rPr>
        <w:rFonts w:ascii="Arial" w:hAnsi="Arial" w:cs="Arial"/>
        <w:noProof/>
        <w:lang w:val="en-PH" w:eastAsia="en-PH"/>
      </w:rPr>
      <w:drawing>
        <wp:inline distT="0" distB="0" distL="0" distR="0" wp14:anchorId="6AC68DB2" wp14:editId="5E36E8C9">
          <wp:extent cx="416823" cy="314325"/>
          <wp:effectExtent l="0" t="0" r="2540" b="0"/>
          <wp:docPr id="23" name="Picture 23"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618" cy="316433"/>
                  </a:xfrm>
                  <a:prstGeom prst="rect">
                    <a:avLst/>
                  </a:prstGeom>
                  <a:noFill/>
                  <a:ln>
                    <a:noFill/>
                  </a:ln>
                </pic:spPr>
              </pic:pic>
            </a:graphicData>
          </a:graphic>
        </wp:inline>
      </w:drawing>
    </w:r>
    <w:r>
      <w:rPr>
        <w:rFonts w:ascii="Arial" w:hAnsi="Arial" w:cs="Arial"/>
      </w:rPr>
      <w:t xml:space="preserve"> </w:t>
    </w:r>
  </w:p>
  <w:p w14:paraId="2A4F2992" w14:textId="236905F7" w:rsidR="00FE0C7F" w:rsidRPr="00B15E69" w:rsidRDefault="00FE0C7F" w:rsidP="00343C03">
    <w:pPr>
      <w:pStyle w:val="Header"/>
      <w:rPr>
        <w:rFonts w:ascii="Arial" w:hAnsi="Arial" w:cs="Arial"/>
      </w:rPr>
    </w:pPr>
    <w:r w:rsidRPr="00B15E69">
      <w:rPr>
        <w:b/>
      </w:rPr>
      <w:t>AVEGA BROS</w:t>
    </w:r>
    <w:r w:rsidR="00CB1E09">
      <w:rPr>
        <w:b/>
      </w:rPr>
      <w:t>.</w:t>
    </w:r>
    <w:r w:rsidRPr="00B15E69">
      <w:rPr>
        <w:b/>
      </w:rPr>
      <w:t xml:space="preserve"> INTEGRATED SHIPPING CORP.</w:t>
    </w:r>
  </w:p>
  <w:p w14:paraId="39FA996F" w14:textId="1FBB9654" w:rsidR="00FE0C7F" w:rsidRPr="00E359BB" w:rsidRDefault="00FE0C7F"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7B8D626C" wp14:editId="7A05CFA7">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6835F"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sidR="00A32480">
      <w:t xml:space="preserve">            </w:t>
    </w:r>
    <w:r>
      <w:rPr>
        <w:sz w:val="22"/>
      </w:rPr>
      <w:t>Procurement of Materials</w:t>
    </w:r>
    <w:r w:rsidR="00A32480">
      <w:rPr>
        <w:sz w:val="22"/>
      </w:rPr>
      <w:t xml:space="preserve"> and 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19A"/>
    <w:multiLevelType w:val="hybridMultilevel"/>
    <w:tmpl w:val="34C82844"/>
    <w:lvl w:ilvl="0" w:tplc="645EDE34">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1" w15:restartNumberingAfterBreak="0">
    <w:nsid w:val="01611850"/>
    <w:multiLevelType w:val="hybridMultilevel"/>
    <w:tmpl w:val="F3FCB0D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0AB871E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B224F98"/>
    <w:multiLevelType w:val="hybridMultilevel"/>
    <w:tmpl w:val="EAB8337E"/>
    <w:lvl w:ilvl="0" w:tplc="A3A8D8AC">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4"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0C554BA"/>
    <w:multiLevelType w:val="hybridMultilevel"/>
    <w:tmpl w:val="30F0B276"/>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4E22B26"/>
    <w:multiLevelType w:val="hybridMultilevel"/>
    <w:tmpl w:val="66A2B4E4"/>
    <w:lvl w:ilvl="0" w:tplc="C31E0830">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7" w15:restartNumberingAfterBreak="0">
    <w:nsid w:val="2925337B"/>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A373D1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BD96221"/>
    <w:multiLevelType w:val="hybridMultilevel"/>
    <w:tmpl w:val="C36E0FA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2BF76845"/>
    <w:multiLevelType w:val="hybridMultilevel"/>
    <w:tmpl w:val="F342B5C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1" w15:restartNumberingAfterBreak="0">
    <w:nsid w:val="2EF40D93"/>
    <w:multiLevelType w:val="hybridMultilevel"/>
    <w:tmpl w:val="E8941858"/>
    <w:lvl w:ilvl="0" w:tplc="34090001">
      <w:start w:val="1"/>
      <w:numFmt w:val="bullet"/>
      <w:lvlText w:val=""/>
      <w:lvlJc w:val="left"/>
      <w:pPr>
        <w:ind w:left="1656" w:hanging="360"/>
      </w:pPr>
      <w:rPr>
        <w:rFonts w:ascii="Symbol" w:hAnsi="Symbol" w:hint="default"/>
      </w:rPr>
    </w:lvl>
    <w:lvl w:ilvl="1" w:tplc="34090003" w:tentative="1">
      <w:start w:val="1"/>
      <w:numFmt w:val="bullet"/>
      <w:lvlText w:val="o"/>
      <w:lvlJc w:val="left"/>
      <w:pPr>
        <w:ind w:left="2376" w:hanging="360"/>
      </w:pPr>
      <w:rPr>
        <w:rFonts w:ascii="Courier New" w:hAnsi="Courier New" w:cs="Courier New" w:hint="default"/>
      </w:rPr>
    </w:lvl>
    <w:lvl w:ilvl="2" w:tplc="34090005" w:tentative="1">
      <w:start w:val="1"/>
      <w:numFmt w:val="bullet"/>
      <w:lvlText w:val=""/>
      <w:lvlJc w:val="left"/>
      <w:pPr>
        <w:ind w:left="3096" w:hanging="360"/>
      </w:pPr>
      <w:rPr>
        <w:rFonts w:ascii="Wingdings" w:hAnsi="Wingdings" w:hint="default"/>
      </w:rPr>
    </w:lvl>
    <w:lvl w:ilvl="3" w:tplc="34090001" w:tentative="1">
      <w:start w:val="1"/>
      <w:numFmt w:val="bullet"/>
      <w:lvlText w:val=""/>
      <w:lvlJc w:val="left"/>
      <w:pPr>
        <w:ind w:left="3816" w:hanging="360"/>
      </w:pPr>
      <w:rPr>
        <w:rFonts w:ascii="Symbol" w:hAnsi="Symbol" w:hint="default"/>
      </w:rPr>
    </w:lvl>
    <w:lvl w:ilvl="4" w:tplc="34090003" w:tentative="1">
      <w:start w:val="1"/>
      <w:numFmt w:val="bullet"/>
      <w:lvlText w:val="o"/>
      <w:lvlJc w:val="left"/>
      <w:pPr>
        <w:ind w:left="4536" w:hanging="360"/>
      </w:pPr>
      <w:rPr>
        <w:rFonts w:ascii="Courier New" w:hAnsi="Courier New" w:cs="Courier New" w:hint="default"/>
      </w:rPr>
    </w:lvl>
    <w:lvl w:ilvl="5" w:tplc="34090005" w:tentative="1">
      <w:start w:val="1"/>
      <w:numFmt w:val="bullet"/>
      <w:lvlText w:val=""/>
      <w:lvlJc w:val="left"/>
      <w:pPr>
        <w:ind w:left="5256" w:hanging="360"/>
      </w:pPr>
      <w:rPr>
        <w:rFonts w:ascii="Wingdings" w:hAnsi="Wingdings" w:hint="default"/>
      </w:rPr>
    </w:lvl>
    <w:lvl w:ilvl="6" w:tplc="34090001" w:tentative="1">
      <w:start w:val="1"/>
      <w:numFmt w:val="bullet"/>
      <w:lvlText w:val=""/>
      <w:lvlJc w:val="left"/>
      <w:pPr>
        <w:ind w:left="5976" w:hanging="360"/>
      </w:pPr>
      <w:rPr>
        <w:rFonts w:ascii="Symbol" w:hAnsi="Symbol" w:hint="default"/>
      </w:rPr>
    </w:lvl>
    <w:lvl w:ilvl="7" w:tplc="34090003" w:tentative="1">
      <w:start w:val="1"/>
      <w:numFmt w:val="bullet"/>
      <w:lvlText w:val="o"/>
      <w:lvlJc w:val="left"/>
      <w:pPr>
        <w:ind w:left="6696" w:hanging="360"/>
      </w:pPr>
      <w:rPr>
        <w:rFonts w:ascii="Courier New" w:hAnsi="Courier New" w:cs="Courier New" w:hint="default"/>
      </w:rPr>
    </w:lvl>
    <w:lvl w:ilvl="8" w:tplc="34090005" w:tentative="1">
      <w:start w:val="1"/>
      <w:numFmt w:val="bullet"/>
      <w:lvlText w:val=""/>
      <w:lvlJc w:val="left"/>
      <w:pPr>
        <w:ind w:left="7416" w:hanging="360"/>
      </w:pPr>
      <w:rPr>
        <w:rFonts w:ascii="Wingdings" w:hAnsi="Wingdings" w:hint="default"/>
      </w:rPr>
    </w:lvl>
  </w:abstractNum>
  <w:abstractNum w:abstractNumId="12" w15:restartNumberingAfterBreak="0">
    <w:nsid w:val="30404E0E"/>
    <w:multiLevelType w:val="hybridMultilevel"/>
    <w:tmpl w:val="6AF498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3114A49"/>
    <w:multiLevelType w:val="hybridMultilevel"/>
    <w:tmpl w:val="52529542"/>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4" w15:restartNumberingAfterBreak="0">
    <w:nsid w:val="339775D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4112EC7"/>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649535E"/>
    <w:multiLevelType w:val="hybridMultilevel"/>
    <w:tmpl w:val="00609CAC"/>
    <w:lvl w:ilvl="0" w:tplc="34090001">
      <w:start w:val="1"/>
      <w:numFmt w:val="bullet"/>
      <w:lvlText w:val=""/>
      <w:lvlJc w:val="left"/>
      <w:pPr>
        <w:ind w:left="1710" w:hanging="360"/>
      </w:pPr>
      <w:rPr>
        <w:rFonts w:ascii="Symbol" w:hAnsi="Symbol" w:hint="default"/>
      </w:rPr>
    </w:lvl>
    <w:lvl w:ilvl="1" w:tplc="34090003">
      <w:start w:val="1"/>
      <w:numFmt w:val="bullet"/>
      <w:lvlText w:val="o"/>
      <w:lvlJc w:val="left"/>
      <w:pPr>
        <w:ind w:left="2430" w:hanging="360"/>
      </w:pPr>
      <w:rPr>
        <w:rFonts w:ascii="Courier New" w:hAnsi="Courier New" w:cs="Courier New" w:hint="default"/>
      </w:rPr>
    </w:lvl>
    <w:lvl w:ilvl="2" w:tplc="34090005">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7" w15:restartNumberingAfterBreak="0">
    <w:nsid w:val="382F1DAE"/>
    <w:multiLevelType w:val="multilevel"/>
    <w:tmpl w:val="9798064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bullet"/>
      <w:lvlText w:val=""/>
      <w:lvlJc w:val="left"/>
      <w:pPr>
        <w:tabs>
          <w:tab w:val="num" w:pos="1710"/>
        </w:tabs>
        <w:ind w:left="1710" w:hanging="360"/>
      </w:pPr>
      <w:rPr>
        <w:rFonts w:ascii="Symbol" w:hAnsi="Symbol"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E155AE9"/>
    <w:multiLevelType w:val="hybridMultilevel"/>
    <w:tmpl w:val="B61020F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9" w15:restartNumberingAfterBreak="0">
    <w:nsid w:val="3F555A6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F624CD"/>
    <w:multiLevelType w:val="hybridMultilevel"/>
    <w:tmpl w:val="FEC446D6"/>
    <w:lvl w:ilvl="0" w:tplc="34090001">
      <w:start w:val="1"/>
      <w:numFmt w:val="bullet"/>
      <w:lvlText w:val=""/>
      <w:lvlJc w:val="left"/>
      <w:pPr>
        <w:ind w:left="4533" w:hanging="360"/>
      </w:pPr>
      <w:rPr>
        <w:rFonts w:ascii="Symbol" w:hAnsi="Symbol" w:hint="default"/>
      </w:rPr>
    </w:lvl>
    <w:lvl w:ilvl="1" w:tplc="34090003" w:tentative="1">
      <w:start w:val="1"/>
      <w:numFmt w:val="bullet"/>
      <w:lvlText w:val="o"/>
      <w:lvlJc w:val="left"/>
      <w:pPr>
        <w:ind w:left="5253" w:hanging="360"/>
      </w:pPr>
      <w:rPr>
        <w:rFonts w:ascii="Courier New" w:hAnsi="Courier New" w:cs="Courier New" w:hint="default"/>
      </w:rPr>
    </w:lvl>
    <w:lvl w:ilvl="2" w:tplc="34090005" w:tentative="1">
      <w:start w:val="1"/>
      <w:numFmt w:val="bullet"/>
      <w:lvlText w:val=""/>
      <w:lvlJc w:val="left"/>
      <w:pPr>
        <w:ind w:left="5973" w:hanging="360"/>
      </w:pPr>
      <w:rPr>
        <w:rFonts w:ascii="Wingdings" w:hAnsi="Wingdings" w:hint="default"/>
      </w:rPr>
    </w:lvl>
    <w:lvl w:ilvl="3" w:tplc="34090001" w:tentative="1">
      <w:start w:val="1"/>
      <w:numFmt w:val="bullet"/>
      <w:lvlText w:val=""/>
      <w:lvlJc w:val="left"/>
      <w:pPr>
        <w:ind w:left="6693" w:hanging="360"/>
      </w:pPr>
      <w:rPr>
        <w:rFonts w:ascii="Symbol" w:hAnsi="Symbol" w:hint="default"/>
      </w:rPr>
    </w:lvl>
    <w:lvl w:ilvl="4" w:tplc="34090003" w:tentative="1">
      <w:start w:val="1"/>
      <w:numFmt w:val="bullet"/>
      <w:lvlText w:val="o"/>
      <w:lvlJc w:val="left"/>
      <w:pPr>
        <w:ind w:left="7413" w:hanging="360"/>
      </w:pPr>
      <w:rPr>
        <w:rFonts w:ascii="Courier New" w:hAnsi="Courier New" w:cs="Courier New" w:hint="default"/>
      </w:rPr>
    </w:lvl>
    <w:lvl w:ilvl="5" w:tplc="34090005" w:tentative="1">
      <w:start w:val="1"/>
      <w:numFmt w:val="bullet"/>
      <w:lvlText w:val=""/>
      <w:lvlJc w:val="left"/>
      <w:pPr>
        <w:ind w:left="8133" w:hanging="360"/>
      </w:pPr>
      <w:rPr>
        <w:rFonts w:ascii="Wingdings" w:hAnsi="Wingdings" w:hint="default"/>
      </w:rPr>
    </w:lvl>
    <w:lvl w:ilvl="6" w:tplc="34090001" w:tentative="1">
      <w:start w:val="1"/>
      <w:numFmt w:val="bullet"/>
      <w:lvlText w:val=""/>
      <w:lvlJc w:val="left"/>
      <w:pPr>
        <w:ind w:left="8853" w:hanging="360"/>
      </w:pPr>
      <w:rPr>
        <w:rFonts w:ascii="Symbol" w:hAnsi="Symbol" w:hint="default"/>
      </w:rPr>
    </w:lvl>
    <w:lvl w:ilvl="7" w:tplc="34090003" w:tentative="1">
      <w:start w:val="1"/>
      <w:numFmt w:val="bullet"/>
      <w:lvlText w:val="o"/>
      <w:lvlJc w:val="left"/>
      <w:pPr>
        <w:ind w:left="9573" w:hanging="360"/>
      </w:pPr>
      <w:rPr>
        <w:rFonts w:ascii="Courier New" w:hAnsi="Courier New" w:cs="Courier New" w:hint="default"/>
      </w:rPr>
    </w:lvl>
    <w:lvl w:ilvl="8" w:tplc="34090005" w:tentative="1">
      <w:start w:val="1"/>
      <w:numFmt w:val="bullet"/>
      <w:lvlText w:val=""/>
      <w:lvlJc w:val="left"/>
      <w:pPr>
        <w:ind w:left="10293" w:hanging="360"/>
      </w:pPr>
      <w:rPr>
        <w:rFonts w:ascii="Wingdings" w:hAnsi="Wingdings" w:hint="default"/>
      </w:rPr>
    </w:lvl>
  </w:abstractNum>
  <w:abstractNum w:abstractNumId="21" w15:restartNumberingAfterBreak="0">
    <w:nsid w:val="47CC143D"/>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BFB199F"/>
    <w:multiLevelType w:val="hybridMultilevel"/>
    <w:tmpl w:val="2FBE1A3E"/>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23" w15:restartNumberingAfterBreak="0">
    <w:nsid w:val="4C7F66C7"/>
    <w:multiLevelType w:val="hybridMultilevel"/>
    <w:tmpl w:val="411070B2"/>
    <w:lvl w:ilvl="0" w:tplc="04090001">
      <w:start w:val="1"/>
      <w:numFmt w:val="bullet"/>
      <w:lvlText w:val=""/>
      <w:lvlJc w:val="left"/>
      <w:pPr>
        <w:tabs>
          <w:tab w:val="num" w:pos="1710"/>
        </w:tabs>
        <w:ind w:left="171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24"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1C53079"/>
    <w:multiLevelType w:val="hybridMultilevel"/>
    <w:tmpl w:val="960E035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6" w15:restartNumberingAfterBreak="0">
    <w:nsid w:val="51E4505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6F7793A"/>
    <w:multiLevelType w:val="multilevel"/>
    <w:tmpl w:val="6372AA60"/>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i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89A5256"/>
    <w:multiLevelType w:val="hybridMultilevel"/>
    <w:tmpl w:val="A22AA3B4"/>
    <w:lvl w:ilvl="0" w:tplc="26062652">
      <w:start w:val="100"/>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AB05CC4"/>
    <w:multiLevelType w:val="hybridMultilevel"/>
    <w:tmpl w:val="1B0CEB1A"/>
    <w:lvl w:ilvl="0" w:tplc="3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69035790"/>
    <w:multiLevelType w:val="hybridMultilevel"/>
    <w:tmpl w:val="DD9C5FBA"/>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31" w15:restartNumberingAfterBreak="0">
    <w:nsid w:val="70914955"/>
    <w:multiLevelType w:val="hybridMultilevel"/>
    <w:tmpl w:val="0546C6F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32" w15:restartNumberingAfterBreak="0">
    <w:nsid w:val="75FE5C50"/>
    <w:multiLevelType w:val="hybridMultilevel"/>
    <w:tmpl w:val="7DC45D9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33" w15:restartNumberingAfterBreak="0">
    <w:nsid w:val="7DD065F0"/>
    <w:multiLevelType w:val="hybridMultilevel"/>
    <w:tmpl w:val="B0F068A2"/>
    <w:lvl w:ilvl="0" w:tplc="C0F4009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num w:numId="1">
    <w:abstractNumId w:val="27"/>
  </w:num>
  <w:num w:numId="2">
    <w:abstractNumId w:val="29"/>
  </w:num>
  <w:num w:numId="3">
    <w:abstractNumId w:val="4"/>
  </w:num>
  <w:num w:numId="4">
    <w:abstractNumId w:val="24"/>
  </w:num>
  <w:num w:numId="5">
    <w:abstractNumId w:val="8"/>
  </w:num>
  <w:num w:numId="6">
    <w:abstractNumId w:val="28"/>
  </w:num>
  <w:num w:numId="7">
    <w:abstractNumId w:val="26"/>
  </w:num>
  <w:num w:numId="8">
    <w:abstractNumId w:val="14"/>
  </w:num>
  <w:num w:numId="9">
    <w:abstractNumId w:val="2"/>
  </w:num>
  <w:num w:numId="10">
    <w:abstractNumId w:val="16"/>
  </w:num>
  <w:num w:numId="11">
    <w:abstractNumId w:val="10"/>
  </w:num>
  <w:num w:numId="12">
    <w:abstractNumId w:val="17"/>
  </w:num>
  <w:num w:numId="13">
    <w:abstractNumId w:val="22"/>
  </w:num>
  <w:num w:numId="14">
    <w:abstractNumId w:val="23"/>
  </w:num>
  <w:num w:numId="15">
    <w:abstractNumId w:val="15"/>
  </w:num>
  <w:num w:numId="16">
    <w:abstractNumId w:val="19"/>
  </w:num>
  <w:num w:numId="17">
    <w:abstractNumId w:val="7"/>
  </w:num>
  <w:num w:numId="18">
    <w:abstractNumId w:val="13"/>
  </w:num>
  <w:num w:numId="19">
    <w:abstractNumId w:val="32"/>
  </w:num>
  <w:num w:numId="20">
    <w:abstractNumId w:val="5"/>
  </w:num>
  <w:num w:numId="21">
    <w:abstractNumId w:val="25"/>
  </w:num>
  <w:num w:numId="22">
    <w:abstractNumId w:val="21"/>
  </w:num>
  <w:num w:numId="23">
    <w:abstractNumId w:val="1"/>
  </w:num>
  <w:num w:numId="24">
    <w:abstractNumId w:val="9"/>
  </w:num>
  <w:num w:numId="25">
    <w:abstractNumId w:val="31"/>
  </w:num>
  <w:num w:numId="26">
    <w:abstractNumId w:val="20"/>
  </w:num>
  <w:num w:numId="27">
    <w:abstractNumId w:val="18"/>
  </w:num>
  <w:num w:numId="28">
    <w:abstractNumId w:val="0"/>
  </w:num>
  <w:num w:numId="29">
    <w:abstractNumId w:val="3"/>
  </w:num>
  <w:num w:numId="30">
    <w:abstractNumId w:val="6"/>
  </w:num>
  <w:num w:numId="31">
    <w:abstractNumId w:val="30"/>
  </w:num>
  <w:num w:numId="32">
    <w:abstractNumId w:val="33"/>
  </w:num>
  <w:num w:numId="33">
    <w:abstractNumId w:val="11"/>
  </w:num>
  <w:num w:numId="3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1477"/>
    <w:rsid w:val="000020AC"/>
    <w:rsid w:val="0000259E"/>
    <w:rsid w:val="00003D21"/>
    <w:rsid w:val="00004630"/>
    <w:rsid w:val="00004CD9"/>
    <w:rsid w:val="0000500B"/>
    <w:rsid w:val="00007344"/>
    <w:rsid w:val="00010407"/>
    <w:rsid w:val="000137C2"/>
    <w:rsid w:val="00014F30"/>
    <w:rsid w:val="00015F0F"/>
    <w:rsid w:val="00015F4F"/>
    <w:rsid w:val="00023372"/>
    <w:rsid w:val="000310DF"/>
    <w:rsid w:val="00033509"/>
    <w:rsid w:val="00033AEB"/>
    <w:rsid w:val="00035E68"/>
    <w:rsid w:val="00037D27"/>
    <w:rsid w:val="00041BDD"/>
    <w:rsid w:val="00045633"/>
    <w:rsid w:val="000474E5"/>
    <w:rsid w:val="00047B2E"/>
    <w:rsid w:val="000535D3"/>
    <w:rsid w:val="000537E3"/>
    <w:rsid w:val="00055036"/>
    <w:rsid w:val="00055067"/>
    <w:rsid w:val="00056C57"/>
    <w:rsid w:val="00064E1C"/>
    <w:rsid w:val="000665EE"/>
    <w:rsid w:val="00066CE1"/>
    <w:rsid w:val="00067C56"/>
    <w:rsid w:val="00071EC6"/>
    <w:rsid w:val="00071FCF"/>
    <w:rsid w:val="00072D7B"/>
    <w:rsid w:val="0007342D"/>
    <w:rsid w:val="000763E0"/>
    <w:rsid w:val="00076499"/>
    <w:rsid w:val="00076947"/>
    <w:rsid w:val="0008538C"/>
    <w:rsid w:val="00086123"/>
    <w:rsid w:val="0008728A"/>
    <w:rsid w:val="00087B39"/>
    <w:rsid w:val="00092B71"/>
    <w:rsid w:val="00093F2F"/>
    <w:rsid w:val="00097D79"/>
    <w:rsid w:val="000A19B8"/>
    <w:rsid w:val="000A504F"/>
    <w:rsid w:val="000B0A18"/>
    <w:rsid w:val="000B0C5B"/>
    <w:rsid w:val="000B11B5"/>
    <w:rsid w:val="000B1449"/>
    <w:rsid w:val="000B33E1"/>
    <w:rsid w:val="000B3658"/>
    <w:rsid w:val="000B435D"/>
    <w:rsid w:val="000B7CEE"/>
    <w:rsid w:val="000C11D2"/>
    <w:rsid w:val="000C3225"/>
    <w:rsid w:val="000C5A62"/>
    <w:rsid w:val="000D4D4C"/>
    <w:rsid w:val="000D531B"/>
    <w:rsid w:val="000D57E0"/>
    <w:rsid w:val="000E14CC"/>
    <w:rsid w:val="000E383F"/>
    <w:rsid w:val="000E4CAD"/>
    <w:rsid w:val="000E661D"/>
    <w:rsid w:val="000F0E65"/>
    <w:rsid w:val="000F4717"/>
    <w:rsid w:val="000F4D89"/>
    <w:rsid w:val="00100E85"/>
    <w:rsid w:val="00102E6E"/>
    <w:rsid w:val="0011020C"/>
    <w:rsid w:val="001114BC"/>
    <w:rsid w:val="001148C2"/>
    <w:rsid w:val="0011508C"/>
    <w:rsid w:val="0011653F"/>
    <w:rsid w:val="00116CA1"/>
    <w:rsid w:val="00120B46"/>
    <w:rsid w:val="00120F8E"/>
    <w:rsid w:val="00123B00"/>
    <w:rsid w:val="0013054B"/>
    <w:rsid w:val="00130CAA"/>
    <w:rsid w:val="00132246"/>
    <w:rsid w:val="00132F13"/>
    <w:rsid w:val="00132F80"/>
    <w:rsid w:val="00133E79"/>
    <w:rsid w:val="0013715B"/>
    <w:rsid w:val="00140875"/>
    <w:rsid w:val="00141454"/>
    <w:rsid w:val="001445CB"/>
    <w:rsid w:val="00144915"/>
    <w:rsid w:val="00152C59"/>
    <w:rsid w:val="00164BED"/>
    <w:rsid w:val="00165720"/>
    <w:rsid w:val="00165BE2"/>
    <w:rsid w:val="0017118F"/>
    <w:rsid w:val="001752E0"/>
    <w:rsid w:val="00176445"/>
    <w:rsid w:val="00177F8A"/>
    <w:rsid w:val="00181331"/>
    <w:rsid w:val="001824A6"/>
    <w:rsid w:val="001835DD"/>
    <w:rsid w:val="00190CCC"/>
    <w:rsid w:val="00195B8E"/>
    <w:rsid w:val="001A1A05"/>
    <w:rsid w:val="001A538F"/>
    <w:rsid w:val="001A5A6A"/>
    <w:rsid w:val="001A6784"/>
    <w:rsid w:val="001B0D5A"/>
    <w:rsid w:val="001B296F"/>
    <w:rsid w:val="001B4CF7"/>
    <w:rsid w:val="001C189B"/>
    <w:rsid w:val="001C1A53"/>
    <w:rsid w:val="001C55D3"/>
    <w:rsid w:val="001D1E15"/>
    <w:rsid w:val="001D1F4A"/>
    <w:rsid w:val="001D286D"/>
    <w:rsid w:val="001D55C6"/>
    <w:rsid w:val="001D7C2D"/>
    <w:rsid w:val="001E4D93"/>
    <w:rsid w:val="001E571E"/>
    <w:rsid w:val="001E5C5F"/>
    <w:rsid w:val="001F094D"/>
    <w:rsid w:val="001F0C67"/>
    <w:rsid w:val="001F1698"/>
    <w:rsid w:val="001F19C9"/>
    <w:rsid w:val="001F4AD0"/>
    <w:rsid w:val="002000C9"/>
    <w:rsid w:val="0020033F"/>
    <w:rsid w:val="00200483"/>
    <w:rsid w:val="00203296"/>
    <w:rsid w:val="002034EC"/>
    <w:rsid w:val="00203F98"/>
    <w:rsid w:val="00205483"/>
    <w:rsid w:val="002078D1"/>
    <w:rsid w:val="00210D00"/>
    <w:rsid w:val="00210EA0"/>
    <w:rsid w:val="00210FD8"/>
    <w:rsid w:val="00211A74"/>
    <w:rsid w:val="0021218F"/>
    <w:rsid w:val="002144C0"/>
    <w:rsid w:val="00216D7D"/>
    <w:rsid w:val="00217BA4"/>
    <w:rsid w:val="00222F97"/>
    <w:rsid w:val="00227A4A"/>
    <w:rsid w:val="00230803"/>
    <w:rsid w:val="00230EBB"/>
    <w:rsid w:val="0023507E"/>
    <w:rsid w:val="00236B7D"/>
    <w:rsid w:val="00237591"/>
    <w:rsid w:val="00245DE7"/>
    <w:rsid w:val="00251C69"/>
    <w:rsid w:val="00254DAD"/>
    <w:rsid w:val="00255D32"/>
    <w:rsid w:val="00264D72"/>
    <w:rsid w:val="00265629"/>
    <w:rsid w:val="00265F31"/>
    <w:rsid w:val="00274916"/>
    <w:rsid w:val="00275811"/>
    <w:rsid w:val="00282A28"/>
    <w:rsid w:val="00284713"/>
    <w:rsid w:val="00295511"/>
    <w:rsid w:val="002961FB"/>
    <w:rsid w:val="002976E6"/>
    <w:rsid w:val="002A0DF7"/>
    <w:rsid w:val="002A45B2"/>
    <w:rsid w:val="002A499D"/>
    <w:rsid w:val="002B01DB"/>
    <w:rsid w:val="002C0980"/>
    <w:rsid w:val="002C098A"/>
    <w:rsid w:val="002C0DBA"/>
    <w:rsid w:val="002C1762"/>
    <w:rsid w:val="002C29B2"/>
    <w:rsid w:val="002C4742"/>
    <w:rsid w:val="002C4A86"/>
    <w:rsid w:val="002D06E8"/>
    <w:rsid w:val="002D21E2"/>
    <w:rsid w:val="002D5AA2"/>
    <w:rsid w:val="002D76BC"/>
    <w:rsid w:val="002E02D7"/>
    <w:rsid w:val="002E607E"/>
    <w:rsid w:val="002E7340"/>
    <w:rsid w:val="002F36F5"/>
    <w:rsid w:val="002F623C"/>
    <w:rsid w:val="00303601"/>
    <w:rsid w:val="0030584A"/>
    <w:rsid w:val="00311274"/>
    <w:rsid w:val="003114E2"/>
    <w:rsid w:val="003151E6"/>
    <w:rsid w:val="0032034C"/>
    <w:rsid w:val="0032102A"/>
    <w:rsid w:val="003217AC"/>
    <w:rsid w:val="00321885"/>
    <w:rsid w:val="0032229D"/>
    <w:rsid w:val="003226EA"/>
    <w:rsid w:val="00323923"/>
    <w:rsid w:val="00325074"/>
    <w:rsid w:val="00326ACD"/>
    <w:rsid w:val="00327BB6"/>
    <w:rsid w:val="00330109"/>
    <w:rsid w:val="00330817"/>
    <w:rsid w:val="0033540C"/>
    <w:rsid w:val="003359FC"/>
    <w:rsid w:val="003408C4"/>
    <w:rsid w:val="00341196"/>
    <w:rsid w:val="00341B2C"/>
    <w:rsid w:val="00341DA9"/>
    <w:rsid w:val="00341F70"/>
    <w:rsid w:val="00343C03"/>
    <w:rsid w:val="00347263"/>
    <w:rsid w:val="00347AC2"/>
    <w:rsid w:val="0035070B"/>
    <w:rsid w:val="00357C8C"/>
    <w:rsid w:val="003601F9"/>
    <w:rsid w:val="00360E22"/>
    <w:rsid w:val="00361E76"/>
    <w:rsid w:val="003636E2"/>
    <w:rsid w:val="003701E2"/>
    <w:rsid w:val="0037265A"/>
    <w:rsid w:val="00376EB8"/>
    <w:rsid w:val="00382A82"/>
    <w:rsid w:val="00386667"/>
    <w:rsid w:val="00386984"/>
    <w:rsid w:val="0039102A"/>
    <w:rsid w:val="00391574"/>
    <w:rsid w:val="00391A32"/>
    <w:rsid w:val="003929DC"/>
    <w:rsid w:val="00393F3E"/>
    <w:rsid w:val="00395B83"/>
    <w:rsid w:val="003A0818"/>
    <w:rsid w:val="003A0A02"/>
    <w:rsid w:val="003A1CB2"/>
    <w:rsid w:val="003A2961"/>
    <w:rsid w:val="003A3030"/>
    <w:rsid w:val="003A3F8C"/>
    <w:rsid w:val="003A455A"/>
    <w:rsid w:val="003A4655"/>
    <w:rsid w:val="003A4D47"/>
    <w:rsid w:val="003A535D"/>
    <w:rsid w:val="003A7E1F"/>
    <w:rsid w:val="003B0913"/>
    <w:rsid w:val="003B7740"/>
    <w:rsid w:val="003C0545"/>
    <w:rsid w:val="003C5044"/>
    <w:rsid w:val="003C675E"/>
    <w:rsid w:val="003D0CCA"/>
    <w:rsid w:val="003D1808"/>
    <w:rsid w:val="003D1B53"/>
    <w:rsid w:val="003D7548"/>
    <w:rsid w:val="003E26FA"/>
    <w:rsid w:val="003E2A32"/>
    <w:rsid w:val="003E2C6C"/>
    <w:rsid w:val="003E38EE"/>
    <w:rsid w:val="003E4A77"/>
    <w:rsid w:val="003E4C28"/>
    <w:rsid w:val="003E5421"/>
    <w:rsid w:val="003E5489"/>
    <w:rsid w:val="003F3950"/>
    <w:rsid w:val="003F3DC0"/>
    <w:rsid w:val="003F5705"/>
    <w:rsid w:val="003F5B6E"/>
    <w:rsid w:val="003F601B"/>
    <w:rsid w:val="003F6393"/>
    <w:rsid w:val="00400E5D"/>
    <w:rsid w:val="00401BA5"/>
    <w:rsid w:val="00401FBE"/>
    <w:rsid w:val="00405339"/>
    <w:rsid w:val="00406897"/>
    <w:rsid w:val="004118B1"/>
    <w:rsid w:val="0041206C"/>
    <w:rsid w:val="004211A5"/>
    <w:rsid w:val="00422938"/>
    <w:rsid w:val="0042371D"/>
    <w:rsid w:val="00423B25"/>
    <w:rsid w:val="00424215"/>
    <w:rsid w:val="00424C8A"/>
    <w:rsid w:val="0042700D"/>
    <w:rsid w:val="00431082"/>
    <w:rsid w:val="00433B85"/>
    <w:rsid w:val="004349B9"/>
    <w:rsid w:val="00434A5A"/>
    <w:rsid w:val="00442514"/>
    <w:rsid w:val="00442850"/>
    <w:rsid w:val="004443DC"/>
    <w:rsid w:val="00447CDB"/>
    <w:rsid w:val="00450019"/>
    <w:rsid w:val="00450925"/>
    <w:rsid w:val="004517E9"/>
    <w:rsid w:val="00452A80"/>
    <w:rsid w:val="00454776"/>
    <w:rsid w:val="004636D0"/>
    <w:rsid w:val="00465DFB"/>
    <w:rsid w:val="0046601D"/>
    <w:rsid w:val="00466D8E"/>
    <w:rsid w:val="00470116"/>
    <w:rsid w:val="004713B4"/>
    <w:rsid w:val="00472DE1"/>
    <w:rsid w:val="004746CE"/>
    <w:rsid w:val="004934BA"/>
    <w:rsid w:val="00494898"/>
    <w:rsid w:val="00496B21"/>
    <w:rsid w:val="004A28C4"/>
    <w:rsid w:val="004A33E7"/>
    <w:rsid w:val="004A4A86"/>
    <w:rsid w:val="004A544F"/>
    <w:rsid w:val="004B3BDA"/>
    <w:rsid w:val="004B4128"/>
    <w:rsid w:val="004B4ADE"/>
    <w:rsid w:val="004C178C"/>
    <w:rsid w:val="004C4FCE"/>
    <w:rsid w:val="004C5139"/>
    <w:rsid w:val="004C5F7E"/>
    <w:rsid w:val="004C697A"/>
    <w:rsid w:val="004D13CF"/>
    <w:rsid w:val="004D4085"/>
    <w:rsid w:val="004E2B5B"/>
    <w:rsid w:val="004E41C0"/>
    <w:rsid w:val="004F30D9"/>
    <w:rsid w:val="004F45B6"/>
    <w:rsid w:val="004F63EE"/>
    <w:rsid w:val="005058E5"/>
    <w:rsid w:val="00506F86"/>
    <w:rsid w:val="00510DB9"/>
    <w:rsid w:val="0051452C"/>
    <w:rsid w:val="005153F9"/>
    <w:rsid w:val="00515D2B"/>
    <w:rsid w:val="005160BE"/>
    <w:rsid w:val="005177C7"/>
    <w:rsid w:val="00521D91"/>
    <w:rsid w:val="005231DA"/>
    <w:rsid w:val="0052446C"/>
    <w:rsid w:val="00531C35"/>
    <w:rsid w:val="0053285D"/>
    <w:rsid w:val="005334AD"/>
    <w:rsid w:val="00533754"/>
    <w:rsid w:val="0053458E"/>
    <w:rsid w:val="00534FA0"/>
    <w:rsid w:val="00535C14"/>
    <w:rsid w:val="00537C4E"/>
    <w:rsid w:val="005407E4"/>
    <w:rsid w:val="00540B95"/>
    <w:rsid w:val="00546CE6"/>
    <w:rsid w:val="00550DFF"/>
    <w:rsid w:val="005514FD"/>
    <w:rsid w:val="00551637"/>
    <w:rsid w:val="005517C3"/>
    <w:rsid w:val="005542AB"/>
    <w:rsid w:val="0055548A"/>
    <w:rsid w:val="005562CD"/>
    <w:rsid w:val="005566F5"/>
    <w:rsid w:val="005606CB"/>
    <w:rsid w:val="0056207A"/>
    <w:rsid w:val="005645E1"/>
    <w:rsid w:val="00566ADF"/>
    <w:rsid w:val="005673EC"/>
    <w:rsid w:val="005745BB"/>
    <w:rsid w:val="00575369"/>
    <w:rsid w:val="00577ED7"/>
    <w:rsid w:val="0058047A"/>
    <w:rsid w:val="005805A3"/>
    <w:rsid w:val="00580CF5"/>
    <w:rsid w:val="005854FA"/>
    <w:rsid w:val="00590251"/>
    <w:rsid w:val="005903B6"/>
    <w:rsid w:val="0059521D"/>
    <w:rsid w:val="005A1701"/>
    <w:rsid w:val="005A306A"/>
    <w:rsid w:val="005B0738"/>
    <w:rsid w:val="005B1C3E"/>
    <w:rsid w:val="005B2C09"/>
    <w:rsid w:val="005B4B81"/>
    <w:rsid w:val="005C2281"/>
    <w:rsid w:val="005C2CDB"/>
    <w:rsid w:val="005C3CE1"/>
    <w:rsid w:val="005C4197"/>
    <w:rsid w:val="005C7B5C"/>
    <w:rsid w:val="005D0B65"/>
    <w:rsid w:val="005D1E82"/>
    <w:rsid w:val="005D3325"/>
    <w:rsid w:val="005D6B9D"/>
    <w:rsid w:val="005E2081"/>
    <w:rsid w:val="005E2A24"/>
    <w:rsid w:val="005E6031"/>
    <w:rsid w:val="005E609D"/>
    <w:rsid w:val="005E6ECA"/>
    <w:rsid w:val="005F095E"/>
    <w:rsid w:val="005F38E6"/>
    <w:rsid w:val="005F6F8E"/>
    <w:rsid w:val="005F7200"/>
    <w:rsid w:val="006006FD"/>
    <w:rsid w:val="00603F7B"/>
    <w:rsid w:val="006050B1"/>
    <w:rsid w:val="00612ECF"/>
    <w:rsid w:val="0061375B"/>
    <w:rsid w:val="006137E4"/>
    <w:rsid w:val="006158A0"/>
    <w:rsid w:val="00615BC5"/>
    <w:rsid w:val="00626630"/>
    <w:rsid w:val="00627DD9"/>
    <w:rsid w:val="006314EB"/>
    <w:rsid w:val="006331AB"/>
    <w:rsid w:val="00634D50"/>
    <w:rsid w:val="00636DD6"/>
    <w:rsid w:val="00642873"/>
    <w:rsid w:val="0064374F"/>
    <w:rsid w:val="006445D5"/>
    <w:rsid w:val="006458DB"/>
    <w:rsid w:val="00650F52"/>
    <w:rsid w:val="006574CA"/>
    <w:rsid w:val="00657637"/>
    <w:rsid w:val="006604C4"/>
    <w:rsid w:val="00661AB9"/>
    <w:rsid w:val="00661C3D"/>
    <w:rsid w:val="006625CB"/>
    <w:rsid w:val="00662D8F"/>
    <w:rsid w:val="00663764"/>
    <w:rsid w:val="00663DAF"/>
    <w:rsid w:val="006665BB"/>
    <w:rsid w:val="00672113"/>
    <w:rsid w:val="006725B4"/>
    <w:rsid w:val="006762D5"/>
    <w:rsid w:val="00680D5E"/>
    <w:rsid w:val="006847C9"/>
    <w:rsid w:val="00690A22"/>
    <w:rsid w:val="00691AEC"/>
    <w:rsid w:val="006A216F"/>
    <w:rsid w:val="006A22A8"/>
    <w:rsid w:val="006A44A3"/>
    <w:rsid w:val="006A543D"/>
    <w:rsid w:val="006B3D10"/>
    <w:rsid w:val="006B3D76"/>
    <w:rsid w:val="006B582C"/>
    <w:rsid w:val="006B7A4F"/>
    <w:rsid w:val="006C2E42"/>
    <w:rsid w:val="006C5DCD"/>
    <w:rsid w:val="006C72D0"/>
    <w:rsid w:val="006D48E2"/>
    <w:rsid w:val="006D6140"/>
    <w:rsid w:val="006E257A"/>
    <w:rsid w:val="006E416B"/>
    <w:rsid w:val="006E48CD"/>
    <w:rsid w:val="006E4B93"/>
    <w:rsid w:val="006E4F51"/>
    <w:rsid w:val="006E559D"/>
    <w:rsid w:val="006E7B52"/>
    <w:rsid w:val="006F371E"/>
    <w:rsid w:val="006F4A26"/>
    <w:rsid w:val="006F4B4F"/>
    <w:rsid w:val="006F642B"/>
    <w:rsid w:val="006F6F71"/>
    <w:rsid w:val="00700DFD"/>
    <w:rsid w:val="007018DC"/>
    <w:rsid w:val="0070670F"/>
    <w:rsid w:val="00706D20"/>
    <w:rsid w:val="00712CA0"/>
    <w:rsid w:val="00713AC7"/>
    <w:rsid w:val="00713FD9"/>
    <w:rsid w:val="00714079"/>
    <w:rsid w:val="007143E6"/>
    <w:rsid w:val="007155A9"/>
    <w:rsid w:val="0071643C"/>
    <w:rsid w:val="0071644A"/>
    <w:rsid w:val="00716C00"/>
    <w:rsid w:val="00722957"/>
    <w:rsid w:val="0072457B"/>
    <w:rsid w:val="00724CE2"/>
    <w:rsid w:val="00725112"/>
    <w:rsid w:val="00725A66"/>
    <w:rsid w:val="007346CD"/>
    <w:rsid w:val="00734A39"/>
    <w:rsid w:val="007356C9"/>
    <w:rsid w:val="00737409"/>
    <w:rsid w:val="007400DA"/>
    <w:rsid w:val="00740758"/>
    <w:rsid w:val="00741934"/>
    <w:rsid w:val="00743429"/>
    <w:rsid w:val="0074514B"/>
    <w:rsid w:val="00746B85"/>
    <w:rsid w:val="007516E3"/>
    <w:rsid w:val="00752429"/>
    <w:rsid w:val="00754683"/>
    <w:rsid w:val="00755AA9"/>
    <w:rsid w:val="00756D35"/>
    <w:rsid w:val="007570F2"/>
    <w:rsid w:val="00763F7B"/>
    <w:rsid w:val="00765EA4"/>
    <w:rsid w:val="007664C7"/>
    <w:rsid w:val="00766F59"/>
    <w:rsid w:val="007710B7"/>
    <w:rsid w:val="007769F0"/>
    <w:rsid w:val="00780C80"/>
    <w:rsid w:val="00784D34"/>
    <w:rsid w:val="007850B5"/>
    <w:rsid w:val="00786215"/>
    <w:rsid w:val="00786F55"/>
    <w:rsid w:val="0078773F"/>
    <w:rsid w:val="00794249"/>
    <w:rsid w:val="007950BA"/>
    <w:rsid w:val="00795E7E"/>
    <w:rsid w:val="00797612"/>
    <w:rsid w:val="00797EBB"/>
    <w:rsid w:val="007A0058"/>
    <w:rsid w:val="007A119F"/>
    <w:rsid w:val="007A16CE"/>
    <w:rsid w:val="007A2A7F"/>
    <w:rsid w:val="007A414F"/>
    <w:rsid w:val="007A44A5"/>
    <w:rsid w:val="007A6ED1"/>
    <w:rsid w:val="007B0543"/>
    <w:rsid w:val="007B2188"/>
    <w:rsid w:val="007B261E"/>
    <w:rsid w:val="007B3D3D"/>
    <w:rsid w:val="007B5C60"/>
    <w:rsid w:val="007B605F"/>
    <w:rsid w:val="007B7DB1"/>
    <w:rsid w:val="007B7E88"/>
    <w:rsid w:val="007D13DD"/>
    <w:rsid w:val="007D247C"/>
    <w:rsid w:val="007D4DA1"/>
    <w:rsid w:val="007D6CFE"/>
    <w:rsid w:val="007D7048"/>
    <w:rsid w:val="007E220A"/>
    <w:rsid w:val="007E28D7"/>
    <w:rsid w:val="007E2CF1"/>
    <w:rsid w:val="007E309B"/>
    <w:rsid w:val="007E451D"/>
    <w:rsid w:val="007E4D05"/>
    <w:rsid w:val="007E6792"/>
    <w:rsid w:val="007F0300"/>
    <w:rsid w:val="007F154F"/>
    <w:rsid w:val="007F2912"/>
    <w:rsid w:val="007F2CAA"/>
    <w:rsid w:val="007F317C"/>
    <w:rsid w:val="007F4EE0"/>
    <w:rsid w:val="007F5A30"/>
    <w:rsid w:val="007F72BC"/>
    <w:rsid w:val="007F7A1F"/>
    <w:rsid w:val="00801537"/>
    <w:rsid w:val="008053EE"/>
    <w:rsid w:val="00807126"/>
    <w:rsid w:val="00815E67"/>
    <w:rsid w:val="008161DC"/>
    <w:rsid w:val="00816E28"/>
    <w:rsid w:val="00817C1E"/>
    <w:rsid w:val="00821E39"/>
    <w:rsid w:val="00822117"/>
    <w:rsid w:val="008221C0"/>
    <w:rsid w:val="008260D0"/>
    <w:rsid w:val="008332F4"/>
    <w:rsid w:val="00840B14"/>
    <w:rsid w:val="00844B0B"/>
    <w:rsid w:val="00847251"/>
    <w:rsid w:val="00851F7C"/>
    <w:rsid w:val="008521BA"/>
    <w:rsid w:val="008536B7"/>
    <w:rsid w:val="00854CEF"/>
    <w:rsid w:val="00854EA2"/>
    <w:rsid w:val="00861018"/>
    <w:rsid w:val="00861651"/>
    <w:rsid w:val="00862C91"/>
    <w:rsid w:val="00866660"/>
    <w:rsid w:val="00867071"/>
    <w:rsid w:val="00867343"/>
    <w:rsid w:val="008710BD"/>
    <w:rsid w:val="008711D2"/>
    <w:rsid w:val="00871FB9"/>
    <w:rsid w:val="008736CF"/>
    <w:rsid w:val="00874415"/>
    <w:rsid w:val="00877576"/>
    <w:rsid w:val="00877988"/>
    <w:rsid w:val="00881197"/>
    <w:rsid w:val="00883F6F"/>
    <w:rsid w:val="00885022"/>
    <w:rsid w:val="00885181"/>
    <w:rsid w:val="008864CD"/>
    <w:rsid w:val="0089246E"/>
    <w:rsid w:val="00895B59"/>
    <w:rsid w:val="008A0349"/>
    <w:rsid w:val="008A03BC"/>
    <w:rsid w:val="008A1B43"/>
    <w:rsid w:val="008A3AC9"/>
    <w:rsid w:val="008A4D2E"/>
    <w:rsid w:val="008A5F11"/>
    <w:rsid w:val="008B08D0"/>
    <w:rsid w:val="008B0CE8"/>
    <w:rsid w:val="008B1AAD"/>
    <w:rsid w:val="008B668F"/>
    <w:rsid w:val="008B7131"/>
    <w:rsid w:val="008B71E2"/>
    <w:rsid w:val="008C0A01"/>
    <w:rsid w:val="008C1B4F"/>
    <w:rsid w:val="008C4DC4"/>
    <w:rsid w:val="008C514B"/>
    <w:rsid w:val="008C6A2B"/>
    <w:rsid w:val="008D2DA5"/>
    <w:rsid w:val="008D5851"/>
    <w:rsid w:val="008E4046"/>
    <w:rsid w:val="008E4CD8"/>
    <w:rsid w:val="008E7970"/>
    <w:rsid w:val="008F0F09"/>
    <w:rsid w:val="008F2DAF"/>
    <w:rsid w:val="008F316F"/>
    <w:rsid w:val="008F754B"/>
    <w:rsid w:val="00903235"/>
    <w:rsid w:val="00903725"/>
    <w:rsid w:val="00903AD1"/>
    <w:rsid w:val="00907F77"/>
    <w:rsid w:val="00911F94"/>
    <w:rsid w:val="00915F65"/>
    <w:rsid w:val="00915F90"/>
    <w:rsid w:val="009163BD"/>
    <w:rsid w:val="00916656"/>
    <w:rsid w:val="0091798A"/>
    <w:rsid w:val="00917B2C"/>
    <w:rsid w:val="009218F1"/>
    <w:rsid w:val="00924F00"/>
    <w:rsid w:val="00925318"/>
    <w:rsid w:val="009255A2"/>
    <w:rsid w:val="009274C6"/>
    <w:rsid w:val="00932675"/>
    <w:rsid w:val="00932C33"/>
    <w:rsid w:val="00933A63"/>
    <w:rsid w:val="009372B6"/>
    <w:rsid w:val="00944A76"/>
    <w:rsid w:val="009453BB"/>
    <w:rsid w:val="0094691D"/>
    <w:rsid w:val="0095356A"/>
    <w:rsid w:val="00956940"/>
    <w:rsid w:val="00957707"/>
    <w:rsid w:val="00957C77"/>
    <w:rsid w:val="00962561"/>
    <w:rsid w:val="009673E9"/>
    <w:rsid w:val="00974233"/>
    <w:rsid w:val="00975AA8"/>
    <w:rsid w:val="00976F7D"/>
    <w:rsid w:val="00980D7D"/>
    <w:rsid w:val="00982F11"/>
    <w:rsid w:val="00983FD3"/>
    <w:rsid w:val="00984951"/>
    <w:rsid w:val="00987CB9"/>
    <w:rsid w:val="00987EB3"/>
    <w:rsid w:val="00991279"/>
    <w:rsid w:val="009928D9"/>
    <w:rsid w:val="0099443A"/>
    <w:rsid w:val="009A190F"/>
    <w:rsid w:val="009A29FB"/>
    <w:rsid w:val="009A36A1"/>
    <w:rsid w:val="009A3BBA"/>
    <w:rsid w:val="009A56B7"/>
    <w:rsid w:val="009A71A4"/>
    <w:rsid w:val="009B209F"/>
    <w:rsid w:val="009B61D8"/>
    <w:rsid w:val="009B7B14"/>
    <w:rsid w:val="009C1665"/>
    <w:rsid w:val="009C649F"/>
    <w:rsid w:val="009C6B44"/>
    <w:rsid w:val="009C6DF7"/>
    <w:rsid w:val="009C74D2"/>
    <w:rsid w:val="009C7B61"/>
    <w:rsid w:val="009D0C66"/>
    <w:rsid w:val="009D0C76"/>
    <w:rsid w:val="009D3607"/>
    <w:rsid w:val="009D691B"/>
    <w:rsid w:val="009D76F1"/>
    <w:rsid w:val="009E1EF0"/>
    <w:rsid w:val="009E22A9"/>
    <w:rsid w:val="009E2404"/>
    <w:rsid w:val="009E2C0A"/>
    <w:rsid w:val="009F0784"/>
    <w:rsid w:val="009F1E0C"/>
    <w:rsid w:val="009F25B2"/>
    <w:rsid w:val="009F34ED"/>
    <w:rsid w:val="009F4A4E"/>
    <w:rsid w:val="009F6F09"/>
    <w:rsid w:val="00A00F84"/>
    <w:rsid w:val="00A02C59"/>
    <w:rsid w:val="00A03202"/>
    <w:rsid w:val="00A0605B"/>
    <w:rsid w:val="00A07847"/>
    <w:rsid w:val="00A10861"/>
    <w:rsid w:val="00A132CA"/>
    <w:rsid w:val="00A14DF4"/>
    <w:rsid w:val="00A243EE"/>
    <w:rsid w:val="00A24B66"/>
    <w:rsid w:val="00A32291"/>
    <w:rsid w:val="00A32480"/>
    <w:rsid w:val="00A3655B"/>
    <w:rsid w:val="00A41DF3"/>
    <w:rsid w:val="00A438C1"/>
    <w:rsid w:val="00A46FD2"/>
    <w:rsid w:val="00A47631"/>
    <w:rsid w:val="00A47851"/>
    <w:rsid w:val="00A51594"/>
    <w:rsid w:val="00A52D32"/>
    <w:rsid w:val="00A54527"/>
    <w:rsid w:val="00A54A48"/>
    <w:rsid w:val="00A57D46"/>
    <w:rsid w:val="00A60F66"/>
    <w:rsid w:val="00A6156A"/>
    <w:rsid w:val="00A644D5"/>
    <w:rsid w:val="00A6746D"/>
    <w:rsid w:val="00A730BB"/>
    <w:rsid w:val="00A73289"/>
    <w:rsid w:val="00A75518"/>
    <w:rsid w:val="00A75616"/>
    <w:rsid w:val="00A76B2D"/>
    <w:rsid w:val="00A80F33"/>
    <w:rsid w:val="00A824B9"/>
    <w:rsid w:val="00A8275F"/>
    <w:rsid w:val="00A87A90"/>
    <w:rsid w:val="00A87E87"/>
    <w:rsid w:val="00A939B5"/>
    <w:rsid w:val="00A943E2"/>
    <w:rsid w:val="00A9529F"/>
    <w:rsid w:val="00A955EA"/>
    <w:rsid w:val="00A958A6"/>
    <w:rsid w:val="00A95B5E"/>
    <w:rsid w:val="00A95C6C"/>
    <w:rsid w:val="00A967A8"/>
    <w:rsid w:val="00A9710B"/>
    <w:rsid w:val="00A97728"/>
    <w:rsid w:val="00AA1925"/>
    <w:rsid w:val="00AA4FC9"/>
    <w:rsid w:val="00AB17F6"/>
    <w:rsid w:val="00AB3A45"/>
    <w:rsid w:val="00AC0EF1"/>
    <w:rsid w:val="00AC2FAB"/>
    <w:rsid w:val="00AC5022"/>
    <w:rsid w:val="00AD20BE"/>
    <w:rsid w:val="00AD2F4F"/>
    <w:rsid w:val="00AD6DE2"/>
    <w:rsid w:val="00AE24B6"/>
    <w:rsid w:val="00AF0019"/>
    <w:rsid w:val="00AF0265"/>
    <w:rsid w:val="00AF5BD8"/>
    <w:rsid w:val="00AF5DF8"/>
    <w:rsid w:val="00AF7FB4"/>
    <w:rsid w:val="00B00DD6"/>
    <w:rsid w:val="00B0319C"/>
    <w:rsid w:val="00B03CF5"/>
    <w:rsid w:val="00B07452"/>
    <w:rsid w:val="00B156AD"/>
    <w:rsid w:val="00B15E69"/>
    <w:rsid w:val="00B17B7B"/>
    <w:rsid w:val="00B2280D"/>
    <w:rsid w:val="00B24A43"/>
    <w:rsid w:val="00B26FE7"/>
    <w:rsid w:val="00B31B73"/>
    <w:rsid w:val="00B34525"/>
    <w:rsid w:val="00B35E5E"/>
    <w:rsid w:val="00B378C1"/>
    <w:rsid w:val="00B45224"/>
    <w:rsid w:val="00B46A1C"/>
    <w:rsid w:val="00B4767F"/>
    <w:rsid w:val="00B47F7B"/>
    <w:rsid w:val="00B50129"/>
    <w:rsid w:val="00B51178"/>
    <w:rsid w:val="00B51FCB"/>
    <w:rsid w:val="00B527F3"/>
    <w:rsid w:val="00B52B76"/>
    <w:rsid w:val="00B56536"/>
    <w:rsid w:val="00B600C1"/>
    <w:rsid w:val="00B6188E"/>
    <w:rsid w:val="00B657DF"/>
    <w:rsid w:val="00B665DA"/>
    <w:rsid w:val="00B66B70"/>
    <w:rsid w:val="00B70C90"/>
    <w:rsid w:val="00B75499"/>
    <w:rsid w:val="00B7597B"/>
    <w:rsid w:val="00B77D33"/>
    <w:rsid w:val="00B83BE5"/>
    <w:rsid w:val="00B841A0"/>
    <w:rsid w:val="00B84546"/>
    <w:rsid w:val="00B9057E"/>
    <w:rsid w:val="00B91AA2"/>
    <w:rsid w:val="00B94EDB"/>
    <w:rsid w:val="00B95424"/>
    <w:rsid w:val="00B960AC"/>
    <w:rsid w:val="00B9648F"/>
    <w:rsid w:val="00B96640"/>
    <w:rsid w:val="00BA1349"/>
    <w:rsid w:val="00BA3A42"/>
    <w:rsid w:val="00BA428E"/>
    <w:rsid w:val="00BA5F1D"/>
    <w:rsid w:val="00BA60B5"/>
    <w:rsid w:val="00BB5F36"/>
    <w:rsid w:val="00BC334B"/>
    <w:rsid w:val="00BC4608"/>
    <w:rsid w:val="00BC5973"/>
    <w:rsid w:val="00BD07BA"/>
    <w:rsid w:val="00BD1DC4"/>
    <w:rsid w:val="00BD48EF"/>
    <w:rsid w:val="00BD61C8"/>
    <w:rsid w:val="00BD69EC"/>
    <w:rsid w:val="00BD7635"/>
    <w:rsid w:val="00BE1711"/>
    <w:rsid w:val="00BE51BB"/>
    <w:rsid w:val="00BF5D00"/>
    <w:rsid w:val="00BF6457"/>
    <w:rsid w:val="00C00C3E"/>
    <w:rsid w:val="00C01380"/>
    <w:rsid w:val="00C04BE5"/>
    <w:rsid w:val="00C0670C"/>
    <w:rsid w:val="00C073DA"/>
    <w:rsid w:val="00C11799"/>
    <w:rsid w:val="00C12F23"/>
    <w:rsid w:val="00C13C4C"/>
    <w:rsid w:val="00C16E6A"/>
    <w:rsid w:val="00C1777E"/>
    <w:rsid w:val="00C1782D"/>
    <w:rsid w:val="00C179C4"/>
    <w:rsid w:val="00C206F9"/>
    <w:rsid w:val="00C21D42"/>
    <w:rsid w:val="00C24B2E"/>
    <w:rsid w:val="00C26895"/>
    <w:rsid w:val="00C332B0"/>
    <w:rsid w:val="00C34D72"/>
    <w:rsid w:val="00C362DB"/>
    <w:rsid w:val="00C40181"/>
    <w:rsid w:val="00C44288"/>
    <w:rsid w:val="00C50ED1"/>
    <w:rsid w:val="00C51643"/>
    <w:rsid w:val="00C57996"/>
    <w:rsid w:val="00C63ABB"/>
    <w:rsid w:val="00C73DBB"/>
    <w:rsid w:val="00C745E1"/>
    <w:rsid w:val="00C824C6"/>
    <w:rsid w:val="00C83FBC"/>
    <w:rsid w:val="00C841DA"/>
    <w:rsid w:val="00C85B97"/>
    <w:rsid w:val="00C8659C"/>
    <w:rsid w:val="00C87021"/>
    <w:rsid w:val="00C90808"/>
    <w:rsid w:val="00C90E93"/>
    <w:rsid w:val="00C92F77"/>
    <w:rsid w:val="00C957D5"/>
    <w:rsid w:val="00C96C01"/>
    <w:rsid w:val="00C96F70"/>
    <w:rsid w:val="00C977C2"/>
    <w:rsid w:val="00C97FD2"/>
    <w:rsid w:val="00CA0030"/>
    <w:rsid w:val="00CA1974"/>
    <w:rsid w:val="00CA44EC"/>
    <w:rsid w:val="00CA5BF1"/>
    <w:rsid w:val="00CA7B18"/>
    <w:rsid w:val="00CB1E09"/>
    <w:rsid w:val="00CB475E"/>
    <w:rsid w:val="00CB4E6F"/>
    <w:rsid w:val="00CC19DD"/>
    <w:rsid w:val="00CC2FC5"/>
    <w:rsid w:val="00CD02BF"/>
    <w:rsid w:val="00CD035F"/>
    <w:rsid w:val="00CD1C28"/>
    <w:rsid w:val="00CD4CCC"/>
    <w:rsid w:val="00CD5AD6"/>
    <w:rsid w:val="00CE029A"/>
    <w:rsid w:val="00CE3E31"/>
    <w:rsid w:val="00CE618B"/>
    <w:rsid w:val="00CE61ED"/>
    <w:rsid w:val="00CE6724"/>
    <w:rsid w:val="00CE7BCA"/>
    <w:rsid w:val="00CE7C4C"/>
    <w:rsid w:val="00CF5CC4"/>
    <w:rsid w:val="00CF725D"/>
    <w:rsid w:val="00D021EA"/>
    <w:rsid w:val="00D03EAC"/>
    <w:rsid w:val="00D0484F"/>
    <w:rsid w:val="00D11731"/>
    <w:rsid w:val="00D13539"/>
    <w:rsid w:val="00D147FB"/>
    <w:rsid w:val="00D152D5"/>
    <w:rsid w:val="00D1699C"/>
    <w:rsid w:val="00D170B2"/>
    <w:rsid w:val="00D20429"/>
    <w:rsid w:val="00D20880"/>
    <w:rsid w:val="00D22C81"/>
    <w:rsid w:val="00D251F8"/>
    <w:rsid w:val="00D32D74"/>
    <w:rsid w:val="00D35B2E"/>
    <w:rsid w:val="00D35D87"/>
    <w:rsid w:val="00D41510"/>
    <w:rsid w:val="00D420DB"/>
    <w:rsid w:val="00D50DF6"/>
    <w:rsid w:val="00D51289"/>
    <w:rsid w:val="00D53852"/>
    <w:rsid w:val="00D54767"/>
    <w:rsid w:val="00D551F4"/>
    <w:rsid w:val="00D55B50"/>
    <w:rsid w:val="00D564B5"/>
    <w:rsid w:val="00D62591"/>
    <w:rsid w:val="00D647E6"/>
    <w:rsid w:val="00D66350"/>
    <w:rsid w:val="00D72706"/>
    <w:rsid w:val="00D73268"/>
    <w:rsid w:val="00D738F2"/>
    <w:rsid w:val="00D74278"/>
    <w:rsid w:val="00D7743E"/>
    <w:rsid w:val="00D831FA"/>
    <w:rsid w:val="00D83F02"/>
    <w:rsid w:val="00D86AC3"/>
    <w:rsid w:val="00D934A8"/>
    <w:rsid w:val="00D97B86"/>
    <w:rsid w:val="00DA0AA4"/>
    <w:rsid w:val="00DA4197"/>
    <w:rsid w:val="00DB0718"/>
    <w:rsid w:val="00DB3AEC"/>
    <w:rsid w:val="00DB3D2D"/>
    <w:rsid w:val="00DC13D8"/>
    <w:rsid w:val="00DC17C6"/>
    <w:rsid w:val="00DC5D27"/>
    <w:rsid w:val="00DD1CEE"/>
    <w:rsid w:val="00DD4572"/>
    <w:rsid w:val="00DE0B91"/>
    <w:rsid w:val="00DE3A2A"/>
    <w:rsid w:val="00DF20AB"/>
    <w:rsid w:val="00DF28F2"/>
    <w:rsid w:val="00DF35F5"/>
    <w:rsid w:val="00DF42F4"/>
    <w:rsid w:val="00DF6E7B"/>
    <w:rsid w:val="00E01622"/>
    <w:rsid w:val="00E02A42"/>
    <w:rsid w:val="00E02C52"/>
    <w:rsid w:val="00E02EC6"/>
    <w:rsid w:val="00E07A8D"/>
    <w:rsid w:val="00E07EA4"/>
    <w:rsid w:val="00E12C62"/>
    <w:rsid w:val="00E1547E"/>
    <w:rsid w:val="00E1599D"/>
    <w:rsid w:val="00E212BB"/>
    <w:rsid w:val="00E229FB"/>
    <w:rsid w:val="00E22D7F"/>
    <w:rsid w:val="00E23931"/>
    <w:rsid w:val="00E253FB"/>
    <w:rsid w:val="00E313A6"/>
    <w:rsid w:val="00E33763"/>
    <w:rsid w:val="00E34207"/>
    <w:rsid w:val="00E34435"/>
    <w:rsid w:val="00E34E86"/>
    <w:rsid w:val="00E359BB"/>
    <w:rsid w:val="00E3650C"/>
    <w:rsid w:val="00E40BC4"/>
    <w:rsid w:val="00E40E3B"/>
    <w:rsid w:val="00E45456"/>
    <w:rsid w:val="00E4698A"/>
    <w:rsid w:val="00E47DD0"/>
    <w:rsid w:val="00E51C76"/>
    <w:rsid w:val="00E53AF2"/>
    <w:rsid w:val="00E54BEE"/>
    <w:rsid w:val="00E63F48"/>
    <w:rsid w:val="00E64A3C"/>
    <w:rsid w:val="00E65372"/>
    <w:rsid w:val="00E6685B"/>
    <w:rsid w:val="00E70702"/>
    <w:rsid w:val="00E73418"/>
    <w:rsid w:val="00E73A82"/>
    <w:rsid w:val="00E772D6"/>
    <w:rsid w:val="00E82A01"/>
    <w:rsid w:val="00E85EF1"/>
    <w:rsid w:val="00E932F5"/>
    <w:rsid w:val="00E96435"/>
    <w:rsid w:val="00E96906"/>
    <w:rsid w:val="00EA04A9"/>
    <w:rsid w:val="00EA0DB0"/>
    <w:rsid w:val="00EA524F"/>
    <w:rsid w:val="00EA5CAB"/>
    <w:rsid w:val="00EA7595"/>
    <w:rsid w:val="00EB0D76"/>
    <w:rsid w:val="00EB37FF"/>
    <w:rsid w:val="00EB4AD6"/>
    <w:rsid w:val="00EB798B"/>
    <w:rsid w:val="00EB7EA2"/>
    <w:rsid w:val="00EC55A0"/>
    <w:rsid w:val="00ED0B33"/>
    <w:rsid w:val="00ED2DA6"/>
    <w:rsid w:val="00ED66AB"/>
    <w:rsid w:val="00ED677E"/>
    <w:rsid w:val="00ED7F58"/>
    <w:rsid w:val="00EE163A"/>
    <w:rsid w:val="00EE1A1D"/>
    <w:rsid w:val="00EE361A"/>
    <w:rsid w:val="00EE48F9"/>
    <w:rsid w:val="00EE72C5"/>
    <w:rsid w:val="00EF02FC"/>
    <w:rsid w:val="00EF064B"/>
    <w:rsid w:val="00EF6422"/>
    <w:rsid w:val="00EF6810"/>
    <w:rsid w:val="00EF6C77"/>
    <w:rsid w:val="00EF6E3C"/>
    <w:rsid w:val="00F01C5F"/>
    <w:rsid w:val="00F02641"/>
    <w:rsid w:val="00F0266E"/>
    <w:rsid w:val="00F02B6C"/>
    <w:rsid w:val="00F03849"/>
    <w:rsid w:val="00F04D1E"/>
    <w:rsid w:val="00F10636"/>
    <w:rsid w:val="00F11F7E"/>
    <w:rsid w:val="00F14626"/>
    <w:rsid w:val="00F15DF3"/>
    <w:rsid w:val="00F2132A"/>
    <w:rsid w:val="00F242FF"/>
    <w:rsid w:val="00F27E80"/>
    <w:rsid w:val="00F3348D"/>
    <w:rsid w:val="00F33E23"/>
    <w:rsid w:val="00F36556"/>
    <w:rsid w:val="00F36B1D"/>
    <w:rsid w:val="00F372F0"/>
    <w:rsid w:val="00F47607"/>
    <w:rsid w:val="00F50EA1"/>
    <w:rsid w:val="00F53534"/>
    <w:rsid w:val="00F60118"/>
    <w:rsid w:val="00F607E2"/>
    <w:rsid w:val="00F60F05"/>
    <w:rsid w:val="00F650B1"/>
    <w:rsid w:val="00F70EF8"/>
    <w:rsid w:val="00F72087"/>
    <w:rsid w:val="00F74F78"/>
    <w:rsid w:val="00F77EBB"/>
    <w:rsid w:val="00F819EA"/>
    <w:rsid w:val="00F86115"/>
    <w:rsid w:val="00F869DF"/>
    <w:rsid w:val="00F92A05"/>
    <w:rsid w:val="00F92FB3"/>
    <w:rsid w:val="00FA0BCA"/>
    <w:rsid w:val="00FA20A0"/>
    <w:rsid w:val="00FA5A82"/>
    <w:rsid w:val="00FA67A0"/>
    <w:rsid w:val="00FC0A01"/>
    <w:rsid w:val="00FC34DD"/>
    <w:rsid w:val="00FC3660"/>
    <w:rsid w:val="00FC373D"/>
    <w:rsid w:val="00FC3DB5"/>
    <w:rsid w:val="00FC4CA0"/>
    <w:rsid w:val="00FC6EED"/>
    <w:rsid w:val="00FC71B8"/>
    <w:rsid w:val="00FC74D4"/>
    <w:rsid w:val="00FD10D6"/>
    <w:rsid w:val="00FD373C"/>
    <w:rsid w:val="00FD4A6A"/>
    <w:rsid w:val="00FD58C0"/>
    <w:rsid w:val="00FD599C"/>
    <w:rsid w:val="00FD629B"/>
    <w:rsid w:val="00FE06B4"/>
    <w:rsid w:val="00FE0C7F"/>
    <w:rsid w:val="00FE3A45"/>
    <w:rsid w:val="00FE4C29"/>
    <w:rsid w:val="00FE7D7C"/>
    <w:rsid w:val="00FF383E"/>
    <w:rsid w:val="00FF3CE0"/>
    <w:rsid w:val="00FF3DAC"/>
    <w:rsid w:val="00FF4F34"/>
    <w:rsid w:val="00FF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75F44"/>
  <w15:chartTrackingRefBased/>
  <w15:docId w15:val="{FE885AE8-BC22-42B5-88CF-7F26E41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 w:type="paragraph" w:styleId="Revision">
    <w:name w:val="Revision"/>
    <w:hidden/>
    <w:uiPriority w:val="99"/>
    <w:semiHidden/>
    <w:rsid w:val="00DF20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427445">
      <w:bodyDiv w:val="1"/>
      <w:marLeft w:val="0"/>
      <w:marRight w:val="0"/>
      <w:marTop w:val="0"/>
      <w:marBottom w:val="0"/>
      <w:divBdr>
        <w:top w:val="none" w:sz="0" w:space="0" w:color="auto"/>
        <w:left w:val="none" w:sz="0" w:space="0" w:color="auto"/>
        <w:bottom w:val="none" w:sz="0" w:space="0" w:color="auto"/>
        <w:right w:val="none" w:sz="0" w:space="0" w:color="auto"/>
      </w:divBdr>
    </w:div>
    <w:div w:id="20290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8.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package" Target="embeddings/_________Microsoft_Visio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FEB5-5B7E-4BCA-8DD6-4BCFC821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3273</Words>
  <Characters>18658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Roland Jude Pascual</dc:creator>
  <cp:keywords/>
  <dc:description/>
  <cp:lastModifiedBy>Roland Jude Pascual</cp:lastModifiedBy>
  <cp:revision>30</cp:revision>
  <cp:lastPrinted>2017-12-14T13:26:00Z</cp:lastPrinted>
  <dcterms:created xsi:type="dcterms:W3CDTF">2017-10-16T07:21:00Z</dcterms:created>
  <dcterms:modified xsi:type="dcterms:W3CDTF">2017-12-14T13:26:00Z</dcterms:modified>
</cp:coreProperties>
</file>