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Proyecto: KAIRI-SIO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Versión: Fase 0 — Base Espacial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Cuenca: Guadalquivir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Fuente: Centro Nacional de Información Geográfica (CNIG) — IGN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Producto: MDT de las áreas de alto riesgo de inundación fluvial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Formato: ASCII ESRI (.ASC) + archivo de proyección (.PRJ)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Escala: 1:2000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Fecha de publicación: 03/2014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Propósito dentro de KAIRI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Este Modelo Digital del Terreno (MDT) constituye la base espacial necesaria para: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Evaluar coherencia física entre nivel embalse y topografía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Calcular pendientes locales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Estimar dirección potencial de desbordamiento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Cruzar láminas T100 con relieve real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Validar consistencia física en el Scoring de Confianza (S_f)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El MDT no se utiliza para modelado hidráulico completo, sino como capa de validación geométrica.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Justificación Estratégica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 la Fase 0 del Proyecto KAIRI-SIO, se requiere demostrar: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Integración espacial básica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Capacidad de cruce topografía ↔ datos hidrometeorológicos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Reproducibilidad técnica con fuentes oficiales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Soberanía de datos abiertos del Estado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Una hoja representativa por cuenca es suficiente para validación conceptual.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Alcance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Este archivo cubre una hoja específica dentro de la Cuenca del Guadalquivir y es representativo para: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Validación de coherencia multivariante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Ensayos de simulación espacial básica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Pruebas de trazabilidad técnica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No sustituye modelos oficiales (HEC-RAS, SWAT, etc.).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4. Sistema de Coordenadas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 archivo .PRJ asociado define el sistema oficial de referencia (ETRS89).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Este sistema debe respetarse en toda integración GIS.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5. Principio Rector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Si una funcionalidad no mejora la integridad, trazabilidad o coherencia física de señal: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No forma parte de KAIRI.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Manager Estratega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Proyecto KAIRI-SIO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Febrero 2026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