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June</w:t>
      </w:r>
      <w:r>
        <w:t xml:space="preserve"> </w:t>
      </w:r>
      <w:r>
        <w:t xml:space="preserve">sitrep</w:t>
      </w:r>
      <w:r>
        <w:t xml:space="preserve"> </w:t>
      </w:r>
      <w:r>
        <w:t xml:space="preserve">inputs</w:t>
      </w:r>
    </w:p>
    <w:p>
      <w:pPr>
        <w:pStyle w:val="Date"/>
      </w:pPr>
      <w:r>
        <w:t xml:space="preserve">18</w:t>
      </w:r>
      <w:r>
        <w:t xml:space="preserve"> </w:t>
      </w:r>
      <w:r>
        <w:t xml:space="preserve">July,</w:t>
      </w:r>
      <w:r>
        <w:t xml:space="preserve"> </w:t>
      </w:r>
      <w:r>
        <w:t xml:space="preserve">2023</w:t>
      </w:r>
    </w:p>
    <w:bookmarkStart w:id="20" w:name="sitrep"/>
    <w:p>
      <w:pPr>
        <w:pStyle w:val="Heading1"/>
      </w:pPr>
      <w:r>
        <w:t xml:space="preserve">Sitrep</w:t>
      </w:r>
    </w:p>
    <w:p>
      <w:pPr>
        <w:pStyle w:val="FirstParagraph"/>
      </w:pPr>
      <w:r>
        <w:t xml:space="preserve">A total of 5,697 children (2,481 girls and 2,684 boys) have accessed basic education with UNICEF support during June 2023 in the counties of Samburu, Turkana, West Pokot, Marsabit, Isiolo, Wajir, Tana River.</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729 teachers (474 men and 255 women) were trained on remedial and catchup pedagogical approaches, Mental Health and Psychosocial Support (MHPSS), Gender-Based Violence (GBV) and Guidance and Counselling (G&amp;C).</w:t>
      </w:r>
    </w:p>
    <w:p>
      <w:pPr>
        <w:pStyle w:val="SourceCode"/>
      </w:pPr>
      <w:r>
        <w:rPr>
          <w:rStyle w:val="VerbatimChar"/>
        </w:rPr>
        <w:t xml:space="preserve">## # A tibble: 0 x 10</w:t>
      </w:r>
      <w:r>
        <w:br/>
      </w:r>
      <w:r>
        <w:rPr>
          <w:rStyle w:val="VerbatimChar"/>
        </w:rPr>
        <w:t xml:space="preserve">## # i 10 variables: month &lt;chr&gt;, county &lt;chr&gt;, sub_indicator &lt;chr&gt;, value &lt;dbl&gt;,</w:t>
      </w:r>
      <w:r>
        <w:br/>
      </w:r>
      <w:r>
        <w:rPr>
          <w:rStyle w:val="VerbatimChar"/>
        </w:rPr>
        <w:t xml:space="preserve">## #   char_value &lt;chr&gt;, sex_modifier &lt;chr&gt;, beneficiary_group &lt;chr&gt;,</w:t>
      </w:r>
      <w:r>
        <w:br/>
      </w:r>
      <w:r>
        <w:rPr>
          <w:rStyle w:val="VerbatimChar"/>
        </w:rPr>
        <w:t xml:space="preserve">## #   age_modifier &lt;chr&gt;, unicef_indicator_number &lt;dbl&gt;, unicef_indicator &lt;chr&gt;</w:t>
      </w:r>
    </w:p>
    <w:p>
      <w:pPr>
        <w:pStyle w:val="SourceCode"/>
      </w:pPr>
      <w:r>
        <w:rPr>
          <w:rStyle w:val="VerbatimChar"/>
        </w:rPr>
        <w:t xml:space="preserve">## # A tibble: 17,052 x 10</w:t>
      </w:r>
      <w:r>
        <w:br/>
      </w:r>
      <w:r>
        <w:rPr>
          <w:rStyle w:val="VerbatimChar"/>
        </w:rPr>
        <w:t xml:space="preserve">##    month   county  sub_indicator value char_value sex_modifier beneficiary_group</w:t>
      </w:r>
      <w:r>
        <w:br/>
      </w:r>
      <w:r>
        <w:rPr>
          <w:rStyle w:val="VerbatimChar"/>
        </w:rPr>
        <w:t xml:space="preserve">##    &lt;chr&gt;   &lt;chr&gt;   &lt;chr&gt;         &lt;dbl&gt; &lt;chr&gt;      &lt;chr&gt;        &lt;chr&gt;            </w:t>
      </w:r>
      <w:r>
        <w:br/>
      </w:r>
      <w:r>
        <w:rPr>
          <w:rStyle w:val="VerbatimChar"/>
        </w:rPr>
        <w:t xml:space="preserve">##  1 January Baringo indicator1_a~   163 163        total        all              </w:t>
      </w:r>
      <w:r>
        <w:br/>
      </w:r>
      <w:r>
        <w:rPr>
          <w:rStyle w:val="VerbatimChar"/>
        </w:rPr>
        <w:t xml:space="preserve">##  2 January Baringo indicator1_a~    97 97         male         all              </w:t>
      </w:r>
      <w:r>
        <w:br/>
      </w:r>
      <w:r>
        <w:rPr>
          <w:rStyle w:val="VerbatimChar"/>
        </w:rPr>
        <w:t xml:space="preserve">##  3 January Baringo indicator1_a~    66 66         female       all              </w:t>
      </w:r>
      <w:r>
        <w:br/>
      </w:r>
      <w:r>
        <w:rPr>
          <w:rStyle w:val="VerbatimChar"/>
        </w:rPr>
        <w:t xml:space="preserve">##  4 January Baringo indicator1_h~   163 163        total        host_community   </w:t>
      </w:r>
      <w:r>
        <w:br/>
      </w:r>
      <w:r>
        <w:rPr>
          <w:rStyle w:val="VerbatimChar"/>
        </w:rPr>
        <w:t xml:space="preserve">##  5 January Baringo indicator1_h~    97 97         male         host_community   </w:t>
      </w:r>
      <w:r>
        <w:br/>
      </w:r>
      <w:r>
        <w:rPr>
          <w:rStyle w:val="VerbatimChar"/>
        </w:rPr>
        <w:t xml:space="preserve">##  6 January Baringo indicator1_h~    66 66         female       host_community   </w:t>
      </w:r>
      <w:r>
        <w:br/>
      </w:r>
      <w:r>
        <w:rPr>
          <w:rStyle w:val="VerbatimChar"/>
        </w:rPr>
        <w:t xml:space="preserve">##  7 January Baringo indicator1_i~     0 0          total        idps             </w:t>
      </w:r>
      <w:r>
        <w:br/>
      </w:r>
      <w:r>
        <w:rPr>
          <w:rStyle w:val="VerbatimChar"/>
        </w:rPr>
        <w:t xml:space="preserve">##  8 January Baringo indicator1_i~     0 0          male         idps             </w:t>
      </w:r>
      <w:r>
        <w:br/>
      </w:r>
      <w:r>
        <w:rPr>
          <w:rStyle w:val="VerbatimChar"/>
        </w:rPr>
        <w:t xml:space="preserve">##  9 January Baringo indicator1_i~     0 0          female       idps             </w:t>
      </w:r>
      <w:r>
        <w:br/>
      </w:r>
      <w:r>
        <w:rPr>
          <w:rStyle w:val="VerbatimChar"/>
        </w:rPr>
        <w:t xml:space="preserve">## 10 January Baringo indicator1_r~     0 0          total        refugees         </w:t>
      </w:r>
      <w:r>
        <w:br/>
      </w:r>
      <w:r>
        <w:rPr>
          <w:rStyle w:val="VerbatimChar"/>
        </w:rPr>
        <w:t xml:space="preserve">## # i 17,042 more rows</w:t>
      </w:r>
      <w:r>
        <w:br/>
      </w:r>
      <w:r>
        <w:rPr>
          <w:rStyle w:val="VerbatimChar"/>
        </w:rPr>
        <w:t xml:space="preserve">## # i 3 more variables: age_modifier &lt;chr&gt;, unicef_indicator_number &lt;dbl&gt;,</w:t>
      </w:r>
      <w:r>
        <w:br/>
      </w:r>
      <w:r>
        <w:rPr>
          <w:rStyle w:val="VerbatimChar"/>
        </w:rPr>
        <w:t xml:space="preserve">## #   unicef_indicator &lt;chr&gt;</w:t>
      </w:r>
    </w:p>
    <w:p>
      <w:pPr>
        <w:pStyle w:val="FirstParagraph"/>
      </w:pPr>
      <w:r>
        <w:t xml:space="preserve">UNICEF also supported the training of 148 (66 men and 82 women) members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Samburu, Turkana, Marsabit, Wajir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74,913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71,427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June sitrep inputs</dc:title>
  <dc:creator/>
  <cp:keywords/>
  <dcterms:created xsi:type="dcterms:W3CDTF">2023-07-18T09:00:17Z</dcterms:created>
  <dcterms:modified xsi:type="dcterms:W3CDTF">2023-07-18T09:00:17Z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18 July, 2023</vt:lpwstr>
  </property>
  <property fmtid="{D5CDD505-2E9C-101B-9397-08002B2CF9AE}" pid="4" name="output">
    <vt:lpwstr/>
  </property>
</Properties>
</file>