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9EC2" w:themeColor="accent6"/>
  <w:body>
    <w:p w14:paraId="5E004EB2" w14:textId="77777777" w:rsidR="001E4FC6" w:rsidRDefault="00C5241A" w:rsidP="0020556C">
      <w:pPr>
        <w:jc w:val="center"/>
      </w:pPr>
      <w:bookmarkStart w:id="0" w:name="_GoBack"/>
      <w:r>
        <w:rPr>
          <w:noProof/>
        </w:rPr>
        <w:drawing>
          <wp:inline distT="0" distB="0" distL="0" distR="0" wp14:anchorId="5E004EBA" wp14:editId="2DB55B69">
            <wp:extent cx="6114147" cy="815219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147" cy="81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E004EB3" w14:textId="34A8CF79" w:rsidR="009706D7" w:rsidRPr="00290C17" w:rsidRDefault="00096F56" w:rsidP="009706D7">
      <w:pPr>
        <w:jc w:val="center"/>
        <w:rPr>
          <w:rFonts w:ascii="Arial Black" w:hAnsi="Arial Black" w:cs="Aharoni"/>
          <w:color w:val="FFFFFF" w:themeColor="background1"/>
          <w:sz w:val="56"/>
          <w:szCs w:val="56"/>
        </w:rPr>
      </w:pPr>
      <w:r>
        <w:rPr>
          <w:rFonts w:ascii="Arial Black" w:hAnsi="Arial Black" w:cs="Aharoni"/>
          <w:color w:val="FFFFFF" w:themeColor="background1"/>
          <w:sz w:val="56"/>
          <w:szCs w:val="56"/>
        </w:rPr>
        <w:t>DISPLAY YOUR BADGE</w:t>
      </w:r>
    </w:p>
    <w:p w14:paraId="4F63E2B3" w14:textId="5C3E872D" w:rsidR="00CA7DAB" w:rsidRPr="00EB361A" w:rsidRDefault="00096F56" w:rsidP="00EB361A">
      <w:pPr>
        <w:jc w:val="center"/>
        <w:rPr>
          <w:rFonts w:ascii="Arial Black" w:hAnsi="Arial Black"/>
          <w:b/>
          <w:color w:val="FFFFFF" w:themeColor="background1"/>
          <w:sz w:val="48"/>
          <w:szCs w:val="48"/>
          <w:u w:val="single"/>
        </w:rPr>
      </w:pPr>
      <w:r>
        <w:rPr>
          <w:rFonts w:ascii="Arial Black" w:hAnsi="Arial Black"/>
          <w:b/>
          <w:color w:val="FFFFFF" w:themeColor="background1"/>
          <w:sz w:val="48"/>
          <w:szCs w:val="48"/>
          <w:u w:val="single"/>
        </w:rPr>
        <w:t>Keep an eye open</w:t>
      </w:r>
    </w:p>
    <w:p w14:paraId="5E004EB5" w14:textId="5A5366AA" w:rsidR="00C5241A" w:rsidRPr="00CA7DAB" w:rsidRDefault="00096F56" w:rsidP="00096F56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Wear your badge at all times</w:t>
      </w:r>
    </w:p>
    <w:p w14:paraId="6A069291" w14:textId="7B7DB3BC" w:rsidR="006747AB" w:rsidRPr="00CA7DAB" w:rsidRDefault="00096F56" w:rsidP="00096F56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Be aware of who is around you in the facility</w:t>
      </w:r>
    </w:p>
    <w:p w14:paraId="674B0983" w14:textId="5FA75409" w:rsidR="006747AB" w:rsidRPr="00CA7DAB" w:rsidRDefault="00096F56" w:rsidP="00096F56">
      <w:pPr>
        <w:pStyle w:val="ListParagraph"/>
        <w:numPr>
          <w:ilvl w:val="0"/>
          <w:numId w:val="4"/>
        </w:numPr>
        <w:jc w:val="center"/>
        <w:rPr>
          <w:b/>
          <w:color w:val="FFFFFF" w:themeColor="background1"/>
          <w:sz w:val="48"/>
          <w:szCs w:val="48"/>
        </w:rPr>
      </w:pPr>
      <w:r>
        <w:rPr>
          <w:b/>
          <w:color w:val="FFFFFF" w:themeColor="background1"/>
          <w:sz w:val="48"/>
          <w:szCs w:val="48"/>
        </w:rPr>
        <w:t>Everyone must have a badge, or be signed in as a guest and have an escort</w:t>
      </w:r>
    </w:p>
    <w:p w14:paraId="49EA256C" w14:textId="5FC78366" w:rsidR="006747AB" w:rsidRPr="00CA7DAB" w:rsidRDefault="006747AB" w:rsidP="00096F56">
      <w:pPr>
        <w:pStyle w:val="ListParagraph"/>
        <w:numPr>
          <w:ilvl w:val="0"/>
          <w:numId w:val="4"/>
        </w:numPr>
        <w:jc w:val="center"/>
        <w:rPr>
          <w:rFonts w:ascii="Arial Black" w:hAnsi="Arial Black"/>
          <w:color w:val="FFFFFF" w:themeColor="background1"/>
          <w:sz w:val="44"/>
          <w:szCs w:val="44"/>
        </w:rPr>
      </w:pPr>
      <w:r w:rsidRPr="00CA7DAB">
        <w:rPr>
          <w:b/>
          <w:color w:val="FFFFFF" w:themeColor="background1"/>
          <w:sz w:val="48"/>
          <w:szCs w:val="48"/>
        </w:rPr>
        <w:t xml:space="preserve">Report suspicious activity to your supervisor, manager or </w:t>
      </w:r>
      <w:r w:rsidR="00096F56">
        <w:rPr>
          <w:b/>
          <w:color w:val="FFFFFF" w:themeColor="background1"/>
          <w:sz w:val="48"/>
          <w:szCs w:val="48"/>
        </w:rPr>
        <w:t>the Information Security Office</w:t>
      </w:r>
    </w:p>
    <w:p w14:paraId="5E004EB6" w14:textId="77777777"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14:paraId="5E004EB9" w14:textId="77777777"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</w:p>
    <w:sectPr w:rsidR="00EB361A" w:rsidRPr="00EB361A" w:rsidSect="00290C17">
      <w:footerReference w:type="default" r:id="rId14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04EC0" w14:textId="77777777"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14:paraId="5E004EC1" w14:textId="77777777"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2F5398" w14:paraId="7F931D49" w14:textId="77777777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14:paraId="67A6A84A" w14:textId="77777777" w:rsidR="002F5398" w:rsidRDefault="002F5398" w:rsidP="002F5398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49D763C5" wp14:editId="671B45EB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04EC2" w14:textId="77777777"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 wp14:anchorId="5E004EC3" wp14:editId="5E004EC4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04EBE" w14:textId="77777777"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14:paraId="5E004EBF" w14:textId="77777777"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4764"/>
    <w:multiLevelType w:val="hybridMultilevel"/>
    <w:tmpl w:val="3962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096F56"/>
    <w:rsid w:val="00133E64"/>
    <w:rsid w:val="001E4FC6"/>
    <w:rsid w:val="0020556C"/>
    <w:rsid w:val="00290C17"/>
    <w:rsid w:val="002F5398"/>
    <w:rsid w:val="004D7E1C"/>
    <w:rsid w:val="005D0300"/>
    <w:rsid w:val="006747AB"/>
    <w:rsid w:val="00946D06"/>
    <w:rsid w:val="009706D7"/>
    <w:rsid w:val="00B518CB"/>
    <w:rsid w:val="00C5241A"/>
    <w:rsid w:val="00CA7DAB"/>
    <w:rsid w:val="00DB38D6"/>
    <w:rsid w:val="00EB361A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9]"/>
    </o:shapedefaults>
    <o:shapelayout v:ext="edit">
      <o:idmap v:ext="edit" data="1"/>
    </o:shapelayout>
  </w:shapeDefaults>
  <w:decimalSymbol w:val="."/>
  <w:listSeparator w:val=","/>
  <w14:docId w14:val="5E004EB2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  <w:style w:type="paragraph" w:styleId="BalloonText">
    <w:name w:val="Balloon Text"/>
    <w:basedOn w:val="Normal"/>
    <w:link w:val="BalloonTextChar"/>
    <w:uiPriority w:val="99"/>
    <w:semiHidden/>
    <w:unhideWhenUsed/>
    <w:rsid w:val="00CA7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D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DFD0D524AFA1AE46A2125AD1BCCB2374" ma:contentTypeVersion="21" ma:contentTypeDescription="Base document for all of CWS-NS which inherits from the Project Document" ma:contentTypeScope="" ma:versionID="6e5d8e5b027aa579f08055e98027d4f9">
  <xsd:schema xmlns:xsd="http://www.w3.org/2001/XMLSchema" xmlns:xs="http://www.w3.org/2001/XMLSchema" xmlns:p="http://schemas.microsoft.com/office/2006/metadata/properties" xmlns:ns2="df8aadda-1242-4e9f-b373-4e26ec2398e2" xmlns:ns3="500343c0-af67-4d55-b6f3-a7838e163d14" xmlns:ns4="423477a8-bd64-40f4-b64d-08dbf9d2d93a" targetNamespace="http://schemas.microsoft.com/office/2006/metadata/properties" ma:root="true" ma:fieldsID="90ac3d8f823cda1748c59f3a40cc83f9" ns2:_="" ns3:_="" ns4:_="">
    <xsd:import namespace="df8aadda-1242-4e9f-b373-4e26ec2398e2"/>
    <xsd:import namespace="500343c0-af67-4d55-b6f3-a7838e163d14"/>
    <xsd:import namespace="423477a8-bd64-40f4-b64d-08dbf9d2d93a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nillable="true" ma:taxonomy="true" ma:internalName="j34f11f7fe364fc78fcc64b62c4cb1f4" ma:taxonomyFieldName="Functional_x0020_Area" ma:displayName="Functional Area" ma:readOnly="false" ma:default="" ma:fieldId="{334f11f7-fe36-4fc7-8fcc-64b62c4cb1f4}" ma:sspId="5bce90d6-5a2c-47e0-8337-aac7acda0e97" ma:termSetId="650a6fb1-ded2-4cf5-a363-7409bc4d20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6c640484b5c4d0d9c822378b4570b22" ma:index="18" nillable="true" ma:taxonomy="true" ma:internalName="b6c640484b5c4d0d9c822378b4570b22" ma:taxonomyFieldName="Doc_x0020_Category" ma:displayName="Doc Category" ma:readOnly="false" ma:default="" ma:fieldId="{b6c64048-4b5c-4d0d-9c82-2378b4570b22}" ma:sspId="5bce90d6-5a2c-47e0-8337-aac7acda0e97" ma:termSetId="da02a5f1-7626-4105-8ca7-7b1591301e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a10633aac8c4b118b486b4ad5638452" ma:index="20" nillable="true" ma:taxonomy="true" ma:internalName="la10633aac8c4b118b486b4ad5638452" ma:taxonomyFieldName="Doc_x0020_Status" ma:displayName="Doc Status" ma:readOnly="false" ma:default="" ma:fieldId="{5a10633a-ac8c-4b11-8b48-6b4ad5638452}" ma:sspId="5bce90d6-5a2c-47e0-8337-aac7acda0e97" ma:termSetId="cdbfe3ec-cb35-4ea2-a279-53db3486efe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list="UserInfo" ma:SearchPeopleOnly="false" ma:SharePointGroup="0" ma:internalName="osi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477a8-bd64-40f4-b64d-08dbf9d2d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949</Value>
      <Value>948</Value>
      <Value>9</Value>
      <Value>981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>Infrastructure</TermName>
          <TermId>291a462d-b0de-4d2a-89b9-95dfb5298918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>Live</TermName>
          <TermId>a7281101-76e1-42df-b41e-d5f74349204a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>DevOps</TermName>
          <TermId>0ba0364a-9405-4b05-add2-565f44781f38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>
        <TermInfo xmlns="http://schemas.microsoft.com/office/infopath/2007/PartnerControls">
          <TermName>Child Welfare Services - New System</TermName>
          <TermId>0f161a8f-6c78-4f85-8319-63d245307704</TermId>
        </TermInfo>
      </Terms>
    </hc62bcb1d1a24768a121bfc9b11e7e96>
    <_dlc_DocId xmlns="500343c0-af67-4d55-b6f3-a7838e163d14">PROJ-803626821-20</_dlc_DocId>
    <_dlc_DocIdUrl xmlns="500343c0-af67-4d55-b6f3-a7838e163d14">
      <Url>https://osicagov.sharepoint.com/sites/projects/CWS-NS/CWDSInfoSec/_layouts/15/DocIdRedir.aspx?ID=PROJ-803626821-20</Url>
      <Description>PROJ-803626821-20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28F5-855B-44E5-84DE-E9D7C56B6ED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48BDC6-7E3B-4D5D-9DC8-A411A0582D1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42C29DC-942D-464C-92DB-DC9D0F12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aadda-1242-4e9f-b373-4e26ec2398e2"/>
    <ds:schemaRef ds:uri="500343c0-af67-4d55-b6f3-a7838e163d14"/>
    <ds:schemaRef ds:uri="423477a8-bd64-40f4-b64d-08dbf9d2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A7B890-6EF5-4F32-B758-7EB47A5D4A01}">
  <ds:schemaRefs>
    <ds:schemaRef ds:uri="df8aadda-1242-4e9f-b373-4e26ec2398e2"/>
    <ds:schemaRef ds:uri="http://www.w3.org/XML/1998/namespace"/>
    <ds:schemaRef ds:uri="500343c0-af67-4d55-b6f3-a7838e163d14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423477a8-bd64-40f4-b64d-08dbf9d2d93a"/>
  </ds:schemaRefs>
</ds:datastoreItem>
</file>

<file path=customXml/itemProps5.xml><?xml version="1.0" encoding="utf-8"?>
<ds:datastoreItem xmlns:ds="http://schemas.openxmlformats.org/officeDocument/2006/customXml" ds:itemID="{CAE604C5-4F17-4ED0-9CF3-A4C3E36D7B2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019AAD2-1EC8-4F04-B1DE-743A2220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Poster Template Blue Portrait</vt:lpstr>
    </vt:vector>
  </TitlesOfParts>
  <Company>OSI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 Template Blue Portrait</dc:title>
  <dc:subject/>
  <dc:creator>Steven Grimes</dc:creator>
  <cp:keywords/>
  <dc:description/>
  <cp:lastModifiedBy>Grimes, Steven@OSI</cp:lastModifiedBy>
  <cp:revision>3</cp:revision>
  <cp:lastPrinted>2017-07-03T15:01:00Z</cp:lastPrinted>
  <dcterms:created xsi:type="dcterms:W3CDTF">2017-07-20T15:12:00Z</dcterms:created>
  <dcterms:modified xsi:type="dcterms:W3CDTF">2017-07-27T14:28:00Z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0x010100F8EAFB1A21471D489605D127A82525E001003C818D9D36373545A8D3B119EEA5F7BE00DFD0D524AFA1AE46A2125AD1BCCB2374</vt:lpwstr>
  </property>
  <property fmtid="{D5CDD505-2E9C-101B-9397-08002B2CF9AE}" pid="3" name="_dlc_DocIdItemGuid">
    <vt:lpwstr>d118661a-9667-46ed-98fe-491f1e5b535f</vt:lpwstr>
  </property>
  <property fmtid="{D5CDD505-2E9C-101B-9397-08002B2CF9AE}" pid="4" name="Functional Area">
    <vt:lpwstr>949;#Infrastructure|291a462d-b0de-4d2a-89b9-95dfb5298918</vt:lpwstr>
  </property>
  <property fmtid="{D5CDD505-2E9C-101B-9397-08002B2CF9AE}" pid="5" name="Doc Category">
    <vt:lpwstr>948;#DevOps|0ba0364a-9405-4b05-add2-565f44781f38</vt:lpwstr>
  </property>
  <property fmtid="{D5CDD505-2E9C-101B-9397-08002B2CF9AE}" pid="6" name="osiProject">
    <vt:lpwstr>9;#Child Welfare Services - New System|0f161a8f-6c78-4f85-8319-63d245307704</vt:lpwstr>
  </property>
  <property fmtid="{D5CDD505-2E9C-101B-9397-08002B2CF9AE}" pid="7" name="Doc Status">
    <vt:lpwstr>981;#Live|a7281101-76e1-42df-b41e-d5f74349204a</vt:lpwstr>
  </property>
</Properties>
</file>