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8FF78" w14:textId="7FA1A31E" w:rsidR="00E908DA" w:rsidRPr="0052608D" w:rsidRDefault="00E908DA" w:rsidP="00021CCE">
      <w:pPr>
        <w:jc w:val="center"/>
        <w:rPr>
          <w:b/>
          <w:color w:val="000000" w:themeColor="text1"/>
          <w:sz w:val="24"/>
        </w:rPr>
      </w:pPr>
      <w:r w:rsidRPr="0052608D">
        <w:rPr>
          <w:b/>
          <w:color w:val="000000" w:themeColor="text1"/>
          <w:sz w:val="24"/>
        </w:rPr>
        <w:t>SMM148 Securities</w:t>
      </w:r>
      <w:r w:rsidR="00021CCE" w:rsidRPr="0052608D">
        <w:rPr>
          <w:b/>
          <w:color w:val="000000" w:themeColor="text1"/>
          <w:sz w:val="24"/>
        </w:rPr>
        <w:t xml:space="preserve"> and Investments</w:t>
      </w:r>
      <w:r w:rsidRPr="0052608D">
        <w:rPr>
          <w:b/>
          <w:color w:val="000000" w:themeColor="text1"/>
          <w:sz w:val="24"/>
        </w:rPr>
        <w:t xml:space="preserve"> Coursework</w:t>
      </w:r>
    </w:p>
    <w:p w14:paraId="1A57B322" w14:textId="76FBA4CA" w:rsidR="00E908DA" w:rsidRPr="0052608D" w:rsidRDefault="00E908DA" w:rsidP="00021CCE">
      <w:pPr>
        <w:pStyle w:val="BodyText2"/>
        <w:jc w:val="left"/>
        <w:rPr>
          <w:color w:val="000000" w:themeColor="text1"/>
        </w:rPr>
      </w:pPr>
    </w:p>
    <w:p w14:paraId="124BC3B9" w14:textId="6EFDFEDE" w:rsidR="00E908DA" w:rsidRPr="0052608D" w:rsidRDefault="00E908DA" w:rsidP="00E908DA">
      <w:pPr>
        <w:jc w:val="center"/>
        <w:rPr>
          <w:b/>
          <w:color w:val="000000" w:themeColor="text1"/>
          <w:sz w:val="24"/>
        </w:rPr>
      </w:pPr>
      <w:r w:rsidRPr="0052608D">
        <w:rPr>
          <w:b/>
          <w:color w:val="000000" w:themeColor="text1"/>
          <w:sz w:val="24"/>
        </w:rPr>
        <w:t xml:space="preserve">Please </w:t>
      </w:r>
      <w:r w:rsidR="00021CCE" w:rsidRPr="0052608D">
        <w:rPr>
          <w:b/>
          <w:color w:val="000000" w:themeColor="text1"/>
          <w:sz w:val="24"/>
        </w:rPr>
        <w:t>complete</w:t>
      </w:r>
      <w:r w:rsidRPr="0052608D">
        <w:rPr>
          <w:b/>
          <w:color w:val="000000" w:themeColor="text1"/>
          <w:sz w:val="24"/>
        </w:rPr>
        <w:t xml:space="preserve"> </w:t>
      </w:r>
      <w:r w:rsidRPr="0052608D">
        <w:rPr>
          <w:b/>
          <w:color w:val="000000" w:themeColor="text1"/>
          <w:sz w:val="24"/>
          <w:u w:val="single"/>
        </w:rPr>
        <w:t>ALL</w:t>
      </w:r>
      <w:r w:rsidRPr="0052608D">
        <w:rPr>
          <w:b/>
          <w:color w:val="000000" w:themeColor="text1"/>
          <w:sz w:val="24"/>
        </w:rPr>
        <w:t xml:space="preserve"> of the following </w:t>
      </w:r>
      <w:r w:rsidR="00021CCE" w:rsidRPr="0052608D">
        <w:rPr>
          <w:b/>
          <w:color w:val="000000" w:themeColor="text1"/>
          <w:sz w:val="24"/>
        </w:rPr>
        <w:t>tasks</w:t>
      </w:r>
    </w:p>
    <w:p w14:paraId="7FA040D5" w14:textId="77777777" w:rsidR="00E908DA" w:rsidRPr="0052608D" w:rsidRDefault="00E908DA" w:rsidP="00E908DA">
      <w:pPr>
        <w:jc w:val="center"/>
        <w:rPr>
          <w:b/>
          <w:color w:val="000000" w:themeColor="text1"/>
          <w:sz w:val="24"/>
        </w:rPr>
      </w:pPr>
    </w:p>
    <w:p w14:paraId="41E42729" w14:textId="77777777" w:rsidR="00E908DA" w:rsidRPr="0052608D" w:rsidRDefault="00E908DA" w:rsidP="00E908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themeColor="text1"/>
          <w:sz w:val="24"/>
        </w:rPr>
      </w:pPr>
    </w:p>
    <w:p w14:paraId="478F17B5" w14:textId="2442F7EE" w:rsidR="00021CCE" w:rsidRPr="0052608D" w:rsidRDefault="00747CE9" w:rsidP="006215EA">
      <w:pPr>
        <w:pStyle w:val="BodyText3"/>
        <w:tabs>
          <w:tab w:val="clear" w:pos="720"/>
        </w:tabs>
        <w:spacing w:line="360" w:lineRule="auto"/>
        <w:jc w:val="both"/>
        <w:rPr>
          <w:color w:val="000000" w:themeColor="text1"/>
        </w:rPr>
      </w:pPr>
      <w:r w:rsidRPr="0052608D">
        <w:rPr>
          <w:color w:val="000000" w:themeColor="text1"/>
        </w:rPr>
        <w:t xml:space="preserve">Your client has a limited technical knowledge. Write a </w:t>
      </w:r>
      <w:r w:rsidRPr="0052608D">
        <w:rPr>
          <w:b/>
          <w:color w:val="000000" w:themeColor="text1"/>
        </w:rPr>
        <w:t>report to the client</w:t>
      </w:r>
      <w:r w:rsidRPr="0052608D">
        <w:rPr>
          <w:color w:val="000000" w:themeColor="text1"/>
        </w:rPr>
        <w:t xml:space="preserve"> which comments on and presents all </w:t>
      </w:r>
      <w:r w:rsidR="00021CCE" w:rsidRPr="0052608D">
        <w:rPr>
          <w:color w:val="000000" w:themeColor="text1"/>
        </w:rPr>
        <w:t>relevant</w:t>
      </w:r>
      <w:r w:rsidRPr="0052608D">
        <w:rPr>
          <w:color w:val="000000" w:themeColor="text1"/>
        </w:rPr>
        <w:t xml:space="preserve"> results from Q1) Q2) and Q3):</w:t>
      </w:r>
    </w:p>
    <w:p w14:paraId="68BF2C6E" w14:textId="7680F430" w:rsidR="00E908DA" w:rsidRPr="0052608D" w:rsidRDefault="00E908DA" w:rsidP="00E908DA">
      <w:pPr>
        <w:pStyle w:val="Heading2"/>
        <w:rPr>
          <w:color w:val="000000" w:themeColor="text1"/>
        </w:rPr>
      </w:pPr>
      <w:r w:rsidRPr="0052608D">
        <w:rPr>
          <w:color w:val="000000" w:themeColor="text1"/>
        </w:rPr>
        <w:t>QUESTION 1 (50% of the mark)</w:t>
      </w:r>
    </w:p>
    <w:p w14:paraId="06E7018D" w14:textId="321802DA" w:rsidR="00E908DA" w:rsidRPr="0052608D" w:rsidRDefault="00747CE9" w:rsidP="00E908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color w:val="000000" w:themeColor="text1"/>
          <w:sz w:val="24"/>
        </w:rPr>
      </w:pPr>
      <w:r w:rsidRPr="0052608D">
        <w:rPr>
          <w:color w:val="000000" w:themeColor="text1"/>
          <w:sz w:val="24"/>
        </w:rPr>
        <w:t>Your client</w:t>
      </w:r>
      <w:r w:rsidR="00E908DA" w:rsidRPr="0052608D">
        <w:rPr>
          <w:color w:val="000000" w:themeColor="text1"/>
          <w:sz w:val="24"/>
        </w:rPr>
        <w:t xml:space="preserve"> ha</w:t>
      </w:r>
      <w:r w:rsidRPr="0052608D">
        <w:rPr>
          <w:color w:val="000000" w:themeColor="text1"/>
          <w:sz w:val="24"/>
        </w:rPr>
        <w:t>s</w:t>
      </w:r>
      <w:r w:rsidR="00E908DA" w:rsidRPr="0052608D">
        <w:rPr>
          <w:color w:val="000000" w:themeColor="text1"/>
          <w:sz w:val="24"/>
        </w:rPr>
        <w:t xml:space="preserve"> heard about mean-variance optimisation process but would like you to explain what it represents, as well as outline the drawbacks of this method.  They would like you to produce a minimum variance frontier and efficient frontier of </w:t>
      </w:r>
      <w:r w:rsidR="00E908DA" w:rsidRPr="0052608D">
        <w:rPr>
          <w:i/>
          <w:iCs/>
          <w:color w:val="000000" w:themeColor="text1"/>
          <w:sz w:val="24"/>
        </w:rPr>
        <w:t>risky</w:t>
      </w:r>
      <w:r w:rsidR="00E908DA" w:rsidRPr="0052608D">
        <w:rPr>
          <w:color w:val="000000" w:themeColor="text1"/>
          <w:sz w:val="24"/>
        </w:rPr>
        <w:t xml:space="preserve"> assets (no short-selling allowed), using any 15 stocks of your choice. Write a </w:t>
      </w:r>
      <w:r w:rsidR="00E908DA" w:rsidRPr="0052608D">
        <w:rPr>
          <w:b/>
          <w:bCs/>
          <w:color w:val="000000" w:themeColor="text1"/>
          <w:sz w:val="24"/>
        </w:rPr>
        <w:t>client report</w:t>
      </w:r>
      <w:r w:rsidR="00E908DA" w:rsidRPr="0052608D">
        <w:rPr>
          <w:color w:val="000000" w:themeColor="text1"/>
          <w:sz w:val="24"/>
        </w:rPr>
        <w:t xml:space="preserve"> by addressing points </w:t>
      </w:r>
      <w:r w:rsidR="009F1797" w:rsidRPr="0052608D">
        <w:rPr>
          <w:color w:val="000000" w:themeColor="text1"/>
          <w:sz w:val="24"/>
        </w:rPr>
        <w:t xml:space="preserve">outlined </w:t>
      </w:r>
      <w:r w:rsidR="00E908DA" w:rsidRPr="0052608D">
        <w:rPr>
          <w:color w:val="000000" w:themeColor="text1"/>
          <w:sz w:val="24"/>
        </w:rPr>
        <w:t>in the ‘Instructions’ below.</w:t>
      </w:r>
    </w:p>
    <w:p w14:paraId="67333392" w14:textId="77777777" w:rsidR="00E908DA" w:rsidRPr="0052608D" w:rsidRDefault="00E908DA" w:rsidP="00E908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color w:val="000000" w:themeColor="text1"/>
          <w:sz w:val="24"/>
        </w:rPr>
      </w:pPr>
    </w:p>
    <w:p w14:paraId="324E4E78" w14:textId="76EA2017" w:rsidR="00E908DA" w:rsidRPr="0052608D" w:rsidRDefault="00E908DA" w:rsidP="00E908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color w:val="000000" w:themeColor="text1"/>
          <w:sz w:val="24"/>
        </w:rPr>
      </w:pPr>
      <w:r w:rsidRPr="0052608D">
        <w:rPr>
          <w:color w:val="000000" w:themeColor="text1"/>
          <w:sz w:val="24"/>
        </w:rPr>
        <w:t xml:space="preserve">Instructions: Collect the closing monthly share prices for 61 months for 15 </w:t>
      </w:r>
      <w:r w:rsidR="009413DA" w:rsidRPr="0052608D">
        <w:rPr>
          <w:color w:val="000000" w:themeColor="text1"/>
          <w:sz w:val="24"/>
        </w:rPr>
        <w:t>equities</w:t>
      </w:r>
      <w:r w:rsidRPr="0052608D">
        <w:rPr>
          <w:color w:val="000000" w:themeColor="text1"/>
          <w:sz w:val="24"/>
        </w:rPr>
        <w:t xml:space="preserve"> of your choice. Derive the minimum variance frontier and efficient frontier for various levels of expected returns. Explain the mean-variance optimisation process and plot both frontiers. Present and discuss the composition of your frontier portfolios, especially the Global Minimum Variance portfolio and maximum Sharpe ratio portfolio. Explain to the client 1) why did you restrict short-selling of equity and 2) the problems associated with mean-variance-optimization process.</w:t>
      </w:r>
    </w:p>
    <w:p w14:paraId="05FDE12B" w14:textId="3BDBF9EF" w:rsidR="00E908DA" w:rsidRPr="0052608D" w:rsidRDefault="00E908DA" w:rsidP="00E908DA">
      <w:pPr>
        <w:pStyle w:val="Heading1"/>
        <w:jc w:val="both"/>
        <w:rPr>
          <w:color w:val="000000" w:themeColor="text1"/>
          <w:sz w:val="32"/>
          <w:szCs w:val="32"/>
        </w:rPr>
      </w:pPr>
      <w:r w:rsidRPr="0052608D">
        <w:rPr>
          <w:color w:val="000000" w:themeColor="text1"/>
          <w:sz w:val="32"/>
          <w:szCs w:val="32"/>
        </w:rPr>
        <w:t>QUESTION 2 (</w:t>
      </w:r>
      <w:r w:rsidR="00021CCE" w:rsidRPr="0052608D">
        <w:rPr>
          <w:color w:val="000000" w:themeColor="text1"/>
          <w:sz w:val="32"/>
          <w:szCs w:val="32"/>
        </w:rPr>
        <w:t>2</w:t>
      </w:r>
      <w:r w:rsidRPr="0052608D">
        <w:rPr>
          <w:color w:val="000000" w:themeColor="text1"/>
          <w:sz w:val="32"/>
          <w:szCs w:val="32"/>
        </w:rPr>
        <w:t>0% of the mark)</w:t>
      </w:r>
    </w:p>
    <w:p w14:paraId="4CE6FFE2" w14:textId="01F4A603" w:rsidR="00E908DA" w:rsidRPr="0052608D" w:rsidRDefault="00021CCE" w:rsidP="00E908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color w:val="000000" w:themeColor="text1"/>
          <w:sz w:val="24"/>
        </w:rPr>
      </w:pPr>
      <w:r w:rsidRPr="0052608D">
        <w:rPr>
          <w:color w:val="000000" w:themeColor="text1"/>
          <w:sz w:val="24"/>
        </w:rPr>
        <w:t xml:space="preserve">Add the risk-free asset in your analysis from Q1). Derive the optimal (complete) portfolio of risk-free asset and the tangency risky portfolio for your client, assuming client’s level of risk aversion (e.g. RA = 4, 5 or whatever RA you choose).  </w:t>
      </w:r>
    </w:p>
    <w:p w14:paraId="15B86F74" w14:textId="1E68EA8E" w:rsidR="00E908DA" w:rsidRPr="0052608D" w:rsidRDefault="00E908DA" w:rsidP="00E908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color w:val="000000" w:themeColor="text1"/>
          <w:sz w:val="24"/>
        </w:rPr>
      </w:pPr>
      <w:r w:rsidRPr="0052608D">
        <w:rPr>
          <w:color w:val="000000" w:themeColor="text1"/>
          <w:sz w:val="24"/>
        </w:rPr>
        <w:t xml:space="preserve">Instructions: Assume a positive, realistic, level of the risk-free rate. The risky portfolios available to your client are portfolios from Question 1. Plot the efficient frontier when risk-free lending and borrowing is allowed. Explain to the client which portfolio of risky assets they have to invest in and why? </w:t>
      </w:r>
      <w:r w:rsidR="00021CCE" w:rsidRPr="0052608D">
        <w:rPr>
          <w:color w:val="000000" w:themeColor="text1"/>
          <w:sz w:val="24"/>
        </w:rPr>
        <w:t>Mark the optimal (complete) portfolio of risky and risk</w:t>
      </w:r>
      <w:r w:rsidR="00AF32D3" w:rsidRPr="0052608D">
        <w:rPr>
          <w:color w:val="000000" w:themeColor="text1"/>
          <w:sz w:val="24"/>
        </w:rPr>
        <w:t>-</w:t>
      </w:r>
      <w:r w:rsidR="00021CCE" w:rsidRPr="0052608D">
        <w:rPr>
          <w:color w:val="000000" w:themeColor="text1"/>
          <w:sz w:val="24"/>
        </w:rPr>
        <w:t xml:space="preserve">free asset for your client given their level of risk aversion on the graph. Present/explain relevant workings to the client, outlining expected return and standard deviation of the optimal (complete) portfolio. How realistic is your optimal (complete) portfolio? Why has the shape of the frontier changed compared to Question 1? </w:t>
      </w:r>
      <w:r w:rsidR="00021CCE" w:rsidRPr="0052608D">
        <w:rPr>
          <w:color w:val="000000" w:themeColor="text1"/>
          <w:sz w:val="24"/>
        </w:rPr>
        <w:tab/>
      </w:r>
    </w:p>
    <w:p w14:paraId="5DED77A0" w14:textId="77777777" w:rsidR="00E908DA" w:rsidRPr="0052608D" w:rsidRDefault="00E908DA" w:rsidP="00E908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b/>
          <w:bCs/>
          <w:color w:val="000000" w:themeColor="text1"/>
          <w:sz w:val="24"/>
        </w:rPr>
      </w:pPr>
    </w:p>
    <w:p w14:paraId="2CC185B4" w14:textId="63E05FD0" w:rsidR="00E908DA" w:rsidRPr="0052608D" w:rsidRDefault="00E908DA" w:rsidP="00E908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rFonts w:asciiTheme="minorHAnsi" w:hAnsiTheme="minorHAnsi"/>
          <w:color w:val="000000" w:themeColor="text1"/>
          <w:sz w:val="32"/>
          <w:szCs w:val="32"/>
        </w:rPr>
      </w:pPr>
      <w:r w:rsidRPr="0052608D">
        <w:rPr>
          <w:rFonts w:asciiTheme="minorHAnsi" w:hAnsiTheme="minorHAnsi"/>
          <w:color w:val="000000" w:themeColor="text1"/>
          <w:sz w:val="32"/>
          <w:szCs w:val="32"/>
        </w:rPr>
        <w:lastRenderedPageBreak/>
        <w:t>QUESTION 3 (</w:t>
      </w:r>
      <w:r w:rsidR="00021CCE" w:rsidRPr="0052608D">
        <w:rPr>
          <w:rFonts w:asciiTheme="minorHAnsi" w:hAnsiTheme="minorHAnsi"/>
          <w:color w:val="000000" w:themeColor="text1"/>
          <w:sz w:val="32"/>
          <w:szCs w:val="32"/>
        </w:rPr>
        <w:t>3</w:t>
      </w:r>
      <w:r w:rsidRPr="0052608D">
        <w:rPr>
          <w:rFonts w:asciiTheme="minorHAnsi" w:hAnsiTheme="minorHAnsi"/>
          <w:color w:val="000000" w:themeColor="text1"/>
          <w:sz w:val="32"/>
          <w:szCs w:val="32"/>
        </w:rPr>
        <w:t>0% of the mark)</w:t>
      </w:r>
    </w:p>
    <w:p w14:paraId="73D2D400" w14:textId="7C44BE08" w:rsidR="00E908DA" w:rsidRPr="0052608D" w:rsidRDefault="00E908DA" w:rsidP="00E908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color w:val="000000" w:themeColor="text1"/>
          <w:sz w:val="24"/>
        </w:rPr>
      </w:pPr>
      <w:r w:rsidRPr="0052608D">
        <w:rPr>
          <w:color w:val="000000" w:themeColor="text1"/>
          <w:sz w:val="24"/>
        </w:rPr>
        <w:t>Use the returns of 15 companies you have computed for Question 1. Collect the monthly prices of a benchmark index relevant for your dataset in Question 1, for the same 61 months. Assume that the benchmark is the proxy for the Market portfolio. Answer the following:</w:t>
      </w:r>
    </w:p>
    <w:p w14:paraId="7A1BF9DC" w14:textId="77777777" w:rsidR="00E908DA" w:rsidRPr="0052608D" w:rsidRDefault="00E908DA" w:rsidP="00E908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color w:val="000000" w:themeColor="text1"/>
          <w:sz w:val="24"/>
        </w:rPr>
      </w:pPr>
    </w:p>
    <w:p w14:paraId="1E4D627D" w14:textId="2FA3BC08" w:rsidR="00E908DA" w:rsidRPr="0052608D" w:rsidRDefault="00E908DA" w:rsidP="00E908DA">
      <w:pPr>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color w:val="000000" w:themeColor="text1"/>
          <w:sz w:val="24"/>
        </w:rPr>
      </w:pPr>
      <w:r w:rsidRPr="0052608D">
        <w:rPr>
          <w:color w:val="000000" w:themeColor="text1"/>
          <w:sz w:val="24"/>
        </w:rPr>
        <w:t>Explain the choice of your benchmark index.</w:t>
      </w:r>
    </w:p>
    <w:p w14:paraId="19C808BD" w14:textId="1FD9AF9C" w:rsidR="00E908DA" w:rsidRPr="0052608D" w:rsidRDefault="00E908DA" w:rsidP="00E908DA">
      <w:pPr>
        <w:pStyle w:val="BodyText3"/>
        <w:numPr>
          <w:ilvl w:val="0"/>
          <w:numId w:val="1"/>
        </w:numPr>
        <w:spacing w:line="360" w:lineRule="auto"/>
        <w:jc w:val="both"/>
        <w:rPr>
          <w:color w:val="000000" w:themeColor="text1"/>
        </w:rPr>
      </w:pPr>
      <w:r w:rsidRPr="0052608D">
        <w:rPr>
          <w:color w:val="000000" w:themeColor="text1"/>
        </w:rPr>
        <w:t>Produce the correlation matrix for 15 securities and comment on diversification possibilities using your selected securities.</w:t>
      </w:r>
    </w:p>
    <w:p w14:paraId="2A03FE66" w14:textId="77777777" w:rsidR="00E908DA" w:rsidRPr="0052608D" w:rsidRDefault="00E908DA" w:rsidP="00E908DA">
      <w:pPr>
        <w:pStyle w:val="BodyText3"/>
        <w:numPr>
          <w:ilvl w:val="0"/>
          <w:numId w:val="1"/>
        </w:numPr>
        <w:spacing w:line="360" w:lineRule="auto"/>
        <w:jc w:val="both"/>
        <w:rPr>
          <w:color w:val="000000" w:themeColor="text1"/>
        </w:rPr>
      </w:pPr>
      <w:r w:rsidRPr="0052608D">
        <w:rPr>
          <w:color w:val="000000" w:themeColor="text1"/>
        </w:rPr>
        <w:t>Explain the benefits of using the Single Index Model, and apply it to compute and comment on the following:</w:t>
      </w:r>
    </w:p>
    <w:p w14:paraId="76434A52" w14:textId="07A53BC0" w:rsidR="00E908DA" w:rsidRPr="0052608D" w:rsidRDefault="00E908DA" w:rsidP="00E908DA">
      <w:pPr>
        <w:pStyle w:val="BodyText3"/>
        <w:numPr>
          <w:ilvl w:val="0"/>
          <w:numId w:val="2"/>
        </w:numPr>
        <w:tabs>
          <w:tab w:val="clear" w:pos="720"/>
        </w:tabs>
        <w:spacing w:line="360" w:lineRule="auto"/>
        <w:jc w:val="both"/>
        <w:rPr>
          <w:color w:val="000000" w:themeColor="text1"/>
        </w:rPr>
      </w:pPr>
      <w:r w:rsidRPr="0052608D">
        <w:rPr>
          <w:color w:val="000000" w:themeColor="text1"/>
        </w:rPr>
        <w:t xml:space="preserve">What is the expected return, the level of total, systematic and unsystematic risk of the maximum Sharpe ratio portfolio from Question 1?  What is the proportion of systematic and unsystematic risk in that portfolio? </w:t>
      </w:r>
    </w:p>
    <w:p w14:paraId="0E871FA2" w14:textId="10419B08" w:rsidR="00E908DA" w:rsidRPr="0052608D" w:rsidRDefault="00E908DA" w:rsidP="00E908DA">
      <w:pPr>
        <w:pStyle w:val="BodyText3"/>
        <w:numPr>
          <w:ilvl w:val="0"/>
          <w:numId w:val="2"/>
        </w:numPr>
        <w:tabs>
          <w:tab w:val="clear" w:pos="720"/>
        </w:tabs>
        <w:spacing w:line="360" w:lineRule="auto"/>
        <w:jc w:val="both"/>
        <w:rPr>
          <w:color w:val="000000" w:themeColor="text1"/>
        </w:rPr>
      </w:pPr>
      <w:r w:rsidRPr="0052608D">
        <w:rPr>
          <w:color w:val="000000" w:themeColor="text1"/>
        </w:rPr>
        <w:t>What is the correlation between the maximum Sharpe ratio portfolio from Question 1 and the benchmark index?</w:t>
      </w:r>
    </w:p>
    <w:p w14:paraId="70D53648" w14:textId="1BCAC1D3" w:rsidR="00E908DA" w:rsidRPr="0052608D" w:rsidRDefault="00E908DA" w:rsidP="00E908DA">
      <w:pPr>
        <w:pStyle w:val="BodyText3"/>
        <w:numPr>
          <w:ilvl w:val="0"/>
          <w:numId w:val="2"/>
        </w:numPr>
        <w:tabs>
          <w:tab w:val="clear" w:pos="720"/>
        </w:tabs>
        <w:spacing w:line="360" w:lineRule="auto"/>
        <w:jc w:val="both"/>
        <w:rPr>
          <w:color w:val="000000" w:themeColor="text1"/>
        </w:rPr>
      </w:pPr>
      <w:r w:rsidRPr="0052608D">
        <w:rPr>
          <w:color w:val="000000" w:themeColor="text1"/>
        </w:rPr>
        <w:t>What can you say about the level of diversification of the maximum Sharpe ratio portfolio? Is equally weighted portfolio of your 15 assets more diversified than the maximum Sharpe ratio portfolio</w:t>
      </w:r>
      <w:r w:rsidR="00021CCE" w:rsidRPr="0052608D">
        <w:rPr>
          <w:color w:val="000000" w:themeColor="text1"/>
        </w:rPr>
        <w:t>? W</w:t>
      </w:r>
      <w:r w:rsidRPr="0052608D">
        <w:rPr>
          <w:color w:val="000000" w:themeColor="text1"/>
        </w:rPr>
        <w:t>hy?</w:t>
      </w:r>
    </w:p>
    <w:p w14:paraId="4359D61B" w14:textId="31321F05" w:rsidR="00E908DA" w:rsidRPr="0052608D" w:rsidRDefault="00E908DA" w:rsidP="00E908DA">
      <w:pPr>
        <w:pStyle w:val="BodyText3"/>
        <w:numPr>
          <w:ilvl w:val="0"/>
          <w:numId w:val="2"/>
        </w:numPr>
        <w:tabs>
          <w:tab w:val="clear" w:pos="720"/>
        </w:tabs>
        <w:spacing w:line="360" w:lineRule="auto"/>
        <w:jc w:val="both"/>
        <w:rPr>
          <w:color w:val="000000" w:themeColor="text1"/>
        </w:rPr>
      </w:pPr>
      <w:r w:rsidRPr="0052608D">
        <w:rPr>
          <w:color w:val="000000" w:themeColor="text1"/>
        </w:rPr>
        <w:t>What are the issues associated with beta</w:t>
      </w:r>
      <w:r w:rsidR="00021CCE" w:rsidRPr="0052608D">
        <w:rPr>
          <w:color w:val="000000" w:themeColor="text1"/>
        </w:rPr>
        <w:t xml:space="preserve"> estimated</w:t>
      </w:r>
      <w:r w:rsidRPr="0052608D">
        <w:rPr>
          <w:color w:val="000000" w:themeColor="text1"/>
        </w:rPr>
        <w:t xml:space="preserve"> using the Single Index model?</w:t>
      </w:r>
    </w:p>
    <w:p w14:paraId="68779B2E" w14:textId="76D842D3" w:rsidR="00E908DA" w:rsidRPr="0052608D" w:rsidRDefault="00E908DA" w:rsidP="00E908DA">
      <w:pPr>
        <w:pStyle w:val="BodyText3"/>
        <w:tabs>
          <w:tab w:val="clear" w:pos="720"/>
        </w:tabs>
        <w:spacing w:line="360" w:lineRule="auto"/>
        <w:jc w:val="both"/>
        <w:rPr>
          <w:color w:val="000000" w:themeColor="text1"/>
          <w:u w:val="single"/>
        </w:rPr>
      </w:pPr>
      <w:r w:rsidRPr="0052608D">
        <w:rPr>
          <w:color w:val="000000" w:themeColor="text1"/>
        </w:rPr>
        <w:t xml:space="preserve">Write a report which presents </w:t>
      </w:r>
      <w:r w:rsidR="009F1797" w:rsidRPr="0052608D">
        <w:rPr>
          <w:color w:val="000000" w:themeColor="text1"/>
        </w:rPr>
        <w:t xml:space="preserve">and comments on </w:t>
      </w:r>
      <w:r w:rsidRPr="0052608D">
        <w:rPr>
          <w:color w:val="000000" w:themeColor="text1"/>
        </w:rPr>
        <w:t>all your results.</w:t>
      </w:r>
      <w:r w:rsidR="009F1797" w:rsidRPr="0052608D">
        <w:rPr>
          <w:color w:val="000000" w:themeColor="text1"/>
        </w:rPr>
        <w:t xml:space="preserve"> </w:t>
      </w:r>
      <w:r w:rsidR="009F1797" w:rsidRPr="0052608D">
        <w:rPr>
          <w:color w:val="000000" w:themeColor="text1"/>
          <w:u w:val="single"/>
        </w:rPr>
        <w:t>Note: present results in tables as much as possible.</w:t>
      </w:r>
    </w:p>
    <w:p w14:paraId="28F9E156" w14:textId="77777777" w:rsidR="009413DA" w:rsidRPr="0052608D" w:rsidRDefault="009413DA" w:rsidP="00E908DA">
      <w:pPr>
        <w:pStyle w:val="BodyText3"/>
        <w:tabs>
          <w:tab w:val="clear" w:pos="720"/>
        </w:tabs>
        <w:spacing w:line="360" w:lineRule="auto"/>
        <w:jc w:val="both"/>
        <w:rPr>
          <w:color w:val="000000" w:themeColor="text1"/>
          <w:u w:val="single"/>
        </w:rPr>
      </w:pPr>
    </w:p>
    <w:p w14:paraId="16D00624" w14:textId="5668B6F7" w:rsidR="006215EA" w:rsidRPr="0052608D" w:rsidRDefault="00E908DA" w:rsidP="009413DA">
      <w:pPr>
        <w:spacing w:line="360" w:lineRule="auto"/>
        <w:jc w:val="both"/>
        <w:rPr>
          <w:b/>
          <w:color w:val="000000" w:themeColor="text1"/>
          <w:sz w:val="24"/>
        </w:rPr>
      </w:pPr>
      <w:r w:rsidRPr="0052608D">
        <w:rPr>
          <w:b/>
          <w:color w:val="000000" w:themeColor="text1"/>
          <w:sz w:val="24"/>
        </w:rPr>
        <w:t xml:space="preserve">References are important part of the coursework and they should be clearly outlined, using Harvard referencing style. The limit for this coursework is </w:t>
      </w:r>
      <w:r w:rsidR="00021CCE" w:rsidRPr="0052608D">
        <w:rPr>
          <w:b/>
          <w:color w:val="000000" w:themeColor="text1"/>
          <w:sz w:val="24"/>
        </w:rPr>
        <w:t>5</w:t>
      </w:r>
      <w:r w:rsidRPr="0052608D">
        <w:rPr>
          <w:b/>
          <w:color w:val="000000" w:themeColor="text1"/>
          <w:sz w:val="24"/>
        </w:rPr>
        <w:t xml:space="preserve"> pages, </w:t>
      </w:r>
      <w:r w:rsidRPr="0052608D">
        <w:rPr>
          <w:b/>
          <w:color w:val="000000" w:themeColor="text1"/>
          <w:sz w:val="24"/>
          <w:u w:val="single"/>
        </w:rPr>
        <w:t>excluding</w:t>
      </w:r>
      <w:r w:rsidRPr="0052608D">
        <w:rPr>
          <w:b/>
          <w:color w:val="000000" w:themeColor="text1"/>
          <w:sz w:val="24"/>
        </w:rPr>
        <w:t xml:space="preserve"> cover page</w:t>
      </w:r>
      <w:r w:rsidR="00021CCE" w:rsidRPr="0052608D">
        <w:rPr>
          <w:b/>
          <w:color w:val="000000" w:themeColor="text1"/>
          <w:sz w:val="24"/>
        </w:rPr>
        <w:t xml:space="preserve">, </w:t>
      </w:r>
      <w:r w:rsidRPr="0052608D">
        <w:rPr>
          <w:b/>
          <w:color w:val="000000" w:themeColor="text1"/>
          <w:sz w:val="24"/>
        </w:rPr>
        <w:t>references page,</w:t>
      </w:r>
      <w:r w:rsidR="00021CCE" w:rsidRPr="0052608D">
        <w:rPr>
          <w:b/>
          <w:color w:val="000000" w:themeColor="text1"/>
          <w:sz w:val="24"/>
        </w:rPr>
        <w:t xml:space="preserve"> and </w:t>
      </w:r>
      <w:r w:rsidR="00021CCE" w:rsidRPr="0052608D">
        <w:rPr>
          <w:b/>
          <w:color w:val="000000" w:themeColor="text1"/>
          <w:sz w:val="24"/>
          <w:u w:val="single"/>
        </w:rPr>
        <w:t>relevant</w:t>
      </w:r>
      <w:r w:rsidR="00021CCE" w:rsidRPr="0052608D">
        <w:rPr>
          <w:b/>
          <w:color w:val="000000" w:themeColor="text1"/>
          <w:sz w:val="24"/>
        </w:rPr>
        <w:t xml:space="preserve"> tables/graphs with results</w:t>
      </w:r>
      <w:r w:rsidRPr="0052608D">
        <w:rPr>
          <w:b/>
          <w:color w:val="000000" w:themeColor="text1"/>
          <w:sz w:val="24"/>
        </w:rPr>
        <w:t xml:space="preserve"> but </w:t>
      </w:r>
      <w:r w:rsidRPr="0052608D">
        <w:rPr>
          <w:b/>
          <w:color w:val="000000" w:themeColor="text1"/>
          <w:sz w:val="24"/>
          <w:u w:val="single"/>
        </w:rPr>
        <w:t>including</w:t>
      </w:r>
      <w:r w:rsidRPr="0052608D">
        <w:rPr>
          <w:b/>
          <w:color w:val="000000" w:themeColor="text1"/>
          <w:sz w:val="24"/>
        </w:rPr>
        <w:t xml:space="preserve"> any </w:t>
      </w:r>
      <w:r w:rsidR="00021CCE" w:rsidRPr="0052608D">
        <w:rPr>
          <w:b/>
          <w:color w:val="000000" w:themeColor="text1"/>
          <w:sz w:val="24"/>
        </w:rPr>
        <w:t xml:space="preserve">other </w:t>
      </w:r>
      <w:r w:rsidRPr="0052608D">
        <w:rPr>
          <w:b/>
          <w:color w:val="000000" w:themeColor="text1"/>
          <w:sz w:val="24"/>
        </w:rPr>
        <w:t>appendix you might add.</w:t>
      </w:r>
      <w:r w:rsidR="009413DA" w:rsidRPr="0052608D">
        <w:rPr>
          <w:b/>
          <w:color w:val="000000" w:themeColor="text1"/>
          <w:sz w:val="24"/>
        </w:rPr>
        <w:t xml:space="preserve"> </w:t>
      </w:r>
    </w:p>
    <w:p w14:paraId="6D062439" w14:textId="01A44AA3" w:rsidR="00CC6786" w:rsidRPr="0052608D" w:rsidRDefault="00CC6786" w:rsidP="009413DA">
      <w:pPr>
        <w:spacing w:line="360" w:lineRule="auto"/>
        <w:jc w:val="both"/>
        <w:rPr>
          <w:b/>
          <w:color w:val="000000" w:themeColor="text1"/>
          <w:sz w:val="24"/>
          <w:u w:val="single"/>
        </w:rPr>
      </w:pPr>
      <w:r w:rsidRPr="0052608D">
        <w:rPr>
          <w:b/>
          <w:color w:val="000000" w:themeColor="text1"/>
          <w:sz w:val="24"/>
          <w:u w:val="single"/>
        </w:rPr>
        <w:t>Files to submit</w:t>
      </w:r>
      <w:r w:rsidR="006215EA" w:rsidRPr="0052608D">
        <w:rPr>
          <w:b/>
          <w:color w:val="000000" w:themeColor="text1"/>
          <w:sz w:val="24"/>
          <w:u w:val="single"/>
        </w:rPr>
        <w:t xml:space="preserve"> on Moodle</w:t>
      </w:r>
      <w:r w:rsidRPr="0052608D">
        <w:rPr>
          <w:b/>
          <w:color w:val="000000" w:themeColor="text1"/>
          <w:sz w:val="24"/>
          <w:u w:val="single"/>
        </w:rPr>
        <w:t>:</w:t>
      </w:r>
    </w:p>
    <w:p w14:paraId="18440BB6" w14:textId="07FC5955" w:rsidR="006215EA" w:rsidRPr="0052608D" w:rsidRDefault="006215EA" w:rsidP="006215EA">
      <w:pPr>
        <w:pStyle w:val="ListParagraph"/>
        <w:numPr>
          <w:ilvl w:val="0"/>
          <w:numId w:val="3"/>
        </w:numPr>
        <w:spacing w:line="360" w:lineRule="auto"/>
        <w:jc w:val="both"/>
        <w:rPr>
          <w:b/>
          <w:color w:val="000000" w:themeColor="text1"/>
          <w:sz w:val="24"/>
        </w:rPr>
      </w:pPr>
      <w:r w:rsidRPr="0052608D">
        <w:rPr>
          <w:b/>
          <w:color w:val="000000" w:themeColor="text1"/>
          <w:sz w:val="24"/>
        </w:rPr>
        <w:t>Pdf with the client report</w:t>
      </w:r>
    </w:p>
    <w:p w14:paraId="5CD87157" w14:textId="563D1615" w:rsidR="006215EA" w:rsidRPr="0052608D" w:rsidRDefault="009413DA" w:rsidP="0052608D">
      <w:pPr>
        <w:pStyle w:val="ListParagraph"/>
        <w:numPr>
          <w:ilvl w:val="0"/>
          <w:numId w:val="3"/>
        </w:numPr>
        <w:spacing w:line="360" w:lineRule="auto"/>
        <w:jc w:val="both"/>
        <w:rPr>
          <w:b/>
          <w:color w:val="000000" w:themeColor="text1"/>
          <w:sz w:val="24"/>
        </w:rPr>
      </w:pPr>
      <w:r w:rsidRPr="0052608D">
        <w:rPr>
          <w:b/>
          <w:color w:val="000000" w:themeColor="text1"/>
          <w:sz w:val="24"/>
        </w:rPr>
        <w:t xml:space="preserve">Excel file with </w:t>
      </w:r>
      <w:r w:rsidR="006215EA" w:rsidRPr="0052608D">
        <w:rPr>
          <w:b/>
          <w:color w:val="000000" w:themeColor="text1"/>
          <w:sz w:val="24"/>
        </w:rPr>
        <w:t xml:space="preserve">all </w:t>
      </w:r>
      <w:r w:rsidRPr="0052608D">
        <w:rPr>
          <w:b/>
          <w:color w:val="000000" w:themeColor="text1"/>
          <w:sz w:val="24"/>
        </w:rPr>
        <w:t xml:space="preserve">your workings </w:t>
      </w:r>
      <w:r w:rsidR="006215EA" w:rsidRPr="0052608D">
        <w:rPr>
          <w:b/>
          <w:color w:val="000000" w:themeColor="text1"/>
          <w:sz w:val="24"/>
        </w:rPr>
        <w:t>clearly traceable</w:t>
      </w:r>
      <w:r w:rsidR="00021CCE" w:rsidRPr="0052608D">
        <w:rPr>
          <w:b/>
          <w:color w:val="000000" w:themeColor="text1"/>
          <w:sz w:val="24"/>
        </w:rPr>
        <w:t xml:space="preserve"> </w:t>
      </w:r>
    </w:p>
    <w:sectPr w:rsidR="006215EA" w:rsidRPr="0052608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27C68" w14:textId="77777777" w:rsidR="006100D8" w:rsidRDefault="006100D8" w:rsidP="00055405">
      <w:r>
        <w:separator/>
      </w:r>
    </w:p>
  </w:endnote>
  <w:endnote w:type="continuationSeparator" w:id="0">
    <w:p w14:paraId="444F0CFD" w14:textId="77777777" w:rsidR="006100D8" w:rsidRDefault="006100D8" w:rsidP="000554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94195" w14:textId="77777777" w:rsidR="006100D8" w:rsidRDefault="006100D8" w:rsidP="00055405">
      <w:r>
        <w:separator/>
      </w:r>
    </w:p>
  </w:footnote>
  <w:footnote w:type="continuationSeparator" w:id="0">
    <w:p w14:paraId="64A9C7BC" w14:textId="77777777" w:rsidR="006100D8" w:rsidRDefault="006100D8" w:rsidP="000554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C09BE"/>
    <w:multiLevelType w:val="hybridMultilevel"/>
    <w:tmpl w:val="53FC7B04"/>
    <w:lvl w:ilvl="0" w:tplc="08090017">
      <w:start w:val="1"/>
      <w:numFmt w:val="lowerLetter"/>
      <w:lvlText w:val="%1)"/>
      <w:lvlJc w:val="left"/>
      <w:pPr>
        <w:tabs>
          <w:tab w:val="num" w:pos="720"/>
        </w:tabs>
        <w:ind w:left="720" w:hanging="360"/>
      </w:pPr>
    </w:lvl>
    <w:lvl w:ilvl="1" w:tplc="08090001">
      <w:start w:val="1"/>
      <w:numFmt w:val="bullet"/>
      <w:lvlText w:val=""/>
      <w:lvlJc w:val="left"/>
      <w:pPr>
        <w:tabs>
          <w:tab w:val="num" w:pos="1440"/>
        </w:tabs>
        <w:ind w:left="1440" w:hanging="360"/>
      </w:pPr>
      <w:rPr>
        <w:rFonts w:ascii="Symbol" w:hAnsi="Symbol"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4D6E4461"/>
    <w:multiLevelType w:val="hybridMultilevel"/>
    <w:tmpl w:val="BB86A19A"/>
    <w:lvl w:ilvl="0" w:tplc="D8EED284">
      <w:start w:val="2"/>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76FA3319"/>
    <w:multiLevelType w:val="hybridMultilevel"/>
    <w:tmpl w:val="77046E90"/>
    <w:lvl w:ilvl="0" w:tplc="F7E833D8">
      <w:start w:val="1"/>
      <w:numFmt w:val="decimal"/>
      <w:lvlText w:val="%1)"/>
      <w:lvlJc w:val="left"/>
      <w:pPr>
        <w:ind w:left="1440" w:hanging="360"/>
      </w:pPr>
      <w:rPr>
        <w:rFonts w:hint="default"/>
        <w:color w:val="FF000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442581462">
    <w:abstractNumId w:val="0"/>
  </w:num>
  <w:num w:numId="2" w16cid:durableId="1919442003">
    <w:abstractNumId w:val="1"/>
  </w:num>
  <w:num w:numId="3" w16cid:durableId="423232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8DA"/>
    <w:rsid w:val="00012710"/>
    <w:rsid w:val="00021CCE"/>
    <w:rsid w:val="00055405"/>
    <w:rsid w:val="000625F6"/>
    <w:rsid w:val="002B13FF"/>
    <w:rsid w:val="00323CAA"/>
    <w:rsid w:val="0051562D"/>
    <w:rsid w:val="0052608D"/>
    <w:rsid w:val="006100D8"/>
    <w:rsid w:val="006215EA"/>
    <w:rsid w:val="006502E0"/>
    <w:rsid w:val="00747CE9"/>
    <w:rsid w:val="00837F52"/>
    <w:rsid w:val="00856AFE"/>
    <w:rsid w:val="009413DA"/>
    <w:rsid w:val="0094569B"/>
    <w:rsid w:val="009F1797"/>
    <w:rsid w:val="00AF32D3"/>
    <w:rsid w:val="00CC6786"/>
    <w:rsid w:val="00E908D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36F50"/>
  <w15:chartTrackingRefBased/>
  <w15:docId w15:val="{6EBD3F6C-93A5-D040-A2AC-004C0A4B1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8DA"/>
    <w:rPr>
      <w:rFonts w:ascii="Times New Roman" w:eastAsia="Times New Roman" w:hAnsi="Times New Roman" w:cs="Times New Roman"/>
      <w:kern w:val="0"/>
      <w:sz w:val="20"/>
      <w:szCs w:val="20"/>
      <w:lang w:eastAsia="en-GB"/>
      <w14:ligatures w14:val="none"/>
    </w:rPr>
  </w:style>
  <w:style w:type="paragraph" w:styleId="Heading1">
    <w:name w:val="heading 1"/>
    <w:basedOn w:val="Normal"/>
    <w:next w:val="Normal"/>
    <w:link w:val="Heading1Char"/>
    <w:qFormat/>
    <w:rsid w:val="00E908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E908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8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8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8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8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8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8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8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8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08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8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8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8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8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8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8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8DA"/>
    <w:rPr>
      <w:rFonts w:eastAsiaTheme="majorEastAsia" w:cstheme="majorBidi"/>
      <w:color w:val="272727" w:themeColor="text1" w:themeTint="D8"/>
    </w:rPr>
  </w:style>
  <w:style w:type="paragraph" w:styleId="Title">
    <w:name w:val="Title"/>
    <w:basedOn w:val="Normal"/>
    <w:next w:val="Normal"/>
    <w:link w:val="TitleChar"/>
    <w:uiPriority w:val="10"/>
    <w:qFormat/>
    <w:rsid w:val="00E908D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8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8D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8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8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08DA"/>
    <w:rPr>
      <w:i/>
      <w:iCs/>
      <w:color w:val="404040" w:themeColor="text1" w:themeTint="BF"/>
    </w:rPr>
  </w:style>
  <w:style w:type="paragraph" w:styleId="ListParagraph">
    <w:name w:val="List Paragraph"/>
    <w:basedOn w:val="Normal"/>
    <w:uiPriority w:val="34"/>
    <w:qFormat/>
    <w:rsid w:val="00E908DA"/>
    <w:pPr>
      <w:ind w:left="720"/>
      <w:contextualSpacing/>
    </w:pPr>
  </w:style>
  <w:style w:type="character" w:styleId="IntenseEmphasis">
    <w:name w:val="Intense Emphasis"/>
    <w:basedOn w:val="DefaultParagraphFont"/>
    <w:uiPriority w:val="21"/>
    <w:qFormat/>
    <w:rsid w:val="00E908DA"/>
    <w:rPr>
      <w:i/>
      <w:iCs/>
      <w:color w:val="0F4761" w:themeColor="accent1" w:themeShade="BF"/>
    </w:rPr>
  </w:style>
  <w:style w:type="paragraph" w:styleId="IntenseQuote">
    <w:name w:val="Intense Quote"/>
    <w:basedOn w:val="Normal"/>
    <w:next w:val="Normal"/>
    <w:link w:val="IntenseQuoteChar"/>
    <w:uiPriority w:val="30"/>
    <w:qFormat/>
    <w:rsid w:val="00E908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8DA"/>
    <w:rPr>
      <w:i/>
      <w:iCs/>
      <w:color w:val="0F4761" w:themeColor="accent1" w:themeShade="BF"/>
    </w:rPr>
  </w:style>
  <w:style w:type="character" w:styleId="IntenseReference">
    <w:name w:val="Intense Reference"/>
    <w:basedOn w:val="DefaultParagraphFont"/>
    <w:uiPriority w:val="32"/>
    <w:qFormat/>
    <w:rsid w:val="00E908DA"/>
    <w:rPr>
      <w:b/>
      <w:bCs/>
      <w:smallCaps/>
      <w:color w:val="0F4761" w:themeColor="accent1" w:themeShade="BF"/>
      <w:spacing w:val="5"/>
    </w:rPr>
  </w:style>
  <w:style w:type="paragraph" w:styleId="BodyText2">
    <w:name w:val="Body Text 2"/>
    <w:basedOn w:val="Normal"/>
    <w:link w:val="BodyText2Char"/>
    <w:rsid w:val="00E908DA"/>
    <w:pPr>
      <w:jc w:val="center"/>
    </w:pPr>
    <w:rPr>
      <w:sz w:val="24"/>
    </w:rPr>
  </w:style>
  <w:style w:type="character" w:customStyle="1" w:styleId="BodyText2Char">
    <w:name w:val="Body Text 2 Char"/>
    <w:basedOn w:val="DefaultParagraphFont"/>
    <w:link w:val="BodyText2"/>
    <w:rsid w:val="00E908DA"/>
    <w:rPr>
      <w:rFonts w:ascii="Times New Roman" w:eastAsia="Times New Roman" w:hAnsi="Times New Roman" w:cs="Times New Roman"/>
      <w:kern w:val="0"/>
      <w:szCs w:val="20"/>
      <w:lang w:eastAsia="en-GB"/>
      <w14:ligatures w14:val="none"/>
    </w:rPr>
  </w:style>
  <w:style w:type="paragraph" w:styleId="BodyText3">
    <w:name w:val="Body Text 3"/>
    <w:basedOn w:val="Normal"/>
    <w:link w:val="BodyText3Char"/>
    <w:rsid w:val="00E908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sz w:val="24"/>
    </w:rPr>
  </w:style>
  <w:style w:type="character" w:customStyle="1" w:styleId="BodyText3Char">
    <w:name w:val="Body Text 3 Char"/>
    <w:basedOn w:val="DefaultParagraphFont"/>
    <w:link w:val="BodyText3"/>
    <w:rsid w:val="00E908DA"/>
    <w:rPr>
      <w:rFonts w:ascii="Times New Roman" w:eastAsia="Times New Roman" w:hAnsi="Times New Roman" w:cs="Times New Roman"/>
      <w:kern w:val="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629144">
      <w:bodyDiv w:val="1"/>
      <w:marLeft w:val="0"/>
      <w:marRight w:val="0"/>
      <w:marTop w:val="0"/>
      <w:marBottom w:val="0"/>
      <w:divBdr>
        <w:top w:val="none" w:sz="0" w:space="0" w:color="auto"/>
        <w:left w:val="none" w:sz="0" w:space="0" w:color="auto"/>
        <w:bottom w:val="none" w:sz="0" w:space="0" w:color="auto"/>
        <w:right w:val="none" w:sz="0" w:space="0" w:color="auto"/>
      </w:divBdr>
    </w:div>
    <w:div w:id="692220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584</Words>
  <Characters>3331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Natasa Zrilic</dc:creator>
  <cp:keywords/>
  <dc:description/>
  <cp:lastModifiedBy>PG-Zhong, Yuguang</cp:lastModifiedBy>
  <cp:revision>3</cp:revision>
  <dcterms:created xsi:type="dcterms:W3CDTF">2026-10-16T11:34:00Z</dcterms:created>
  <dcterms:modified xsi:type="dcterms:W3CDTF">2026-10-16T11:35:00Z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6c24981-b6df-48f8-949b-0896357b9b03_Enabled">
    <vt:lpwstr>true</vt:lpwstr>
  </property>
  <property fmtid="{D5CDD505-2E9C-101B-9397-08002B2CF9AE}" pid="3" name="MSIP_Label_06c24981-b6df-48f8-949b-0896357b9b03_SetDate">
    <vt:lpwstr>2026-10-15T08:04:13Z</vt:lpwstr>
  </property>
  <property fmtid="{D5CDD505-2E9C-101B-9397-08002B2CF9AE}" pid="4" name="MSIP_Label_06c24981-b6df-48f8-949b-0896357b9b03_Method">
    <vt:lpwstr>Standard</vt:lpwstr>
  </property>
  <property fmtid="{D5CDD505-2E9C-101B-9397-08002B2CF9AE}" pid="5" name="MSIP_Label_06c24981-b6df-48f8-949b-0896357b9b03_Name">
    <vt:lpwstr>Official</vt:lpwstr>
  </property>
  <property fmtid="{D5CDD505-2E9C-101B-9397-08002B2CF9AE}" pid="6" name="MSIP_Label_06c24981-b6df-48f8-949b-0896357b9b03_SiteId">
    <vt:lpwstr>dd615949-5bd0-4da0-ac52-28ef8d336373</vt:lpwstr>
  </property>
  <property fmtid="{D5CDD505-2E9C-101B-9397-08002B2CF9AE}" pid="7" name="MSIP_Label_06c24981-b6df-48f8-949b-0896357b9b03_ActionId">
    <vt:lpwstr>351e6298-6dd3-40ae-a962-9c636b00e5a4</vt:lpwstr>
  </property>
  <property fmtid="{D5CDD505-2E9C-101B-9397-08002B2CF9AE}" pid="8" name="MSIP_Label_06c24981-b6df-48f8-949b-0896357b9b03_ContentBits">
    <vt:lpwstr>0</vt:lpwstr>
  </property>
</Properties>
</file>