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C52D83" w:rsidR="001E4D4A" w:rsidP="7A1AFDFA" w:rsidRDefault="001E4D4A" w14:paraId="0EF8C8E7" w14:textId="47B26D07">
      <w:pPr>
        <w:pStyle w:val="Heading1"/>
        <w:spacing w:line="480" w:lineRule="auto"/>
        <w:jc w:val="center"/>
        <w:rPr>
          <w:rStyle w:val="TitleChar"/>
        </w:rPr>
      </w:pPr>
    </w:p>
    <w:p w:rsidRPr="00C52D83" w:rsidR="001E4D4A" w:rsidP="0992A0BF" w:rsidRDefault="001E4D4A" w14:paraId="749E2905" w14:textId="478878C9">
      <w:pPr>
        <w:pStyle w:val="Heading1"/>
        <w:spacing w:line="480" w:lineRule="auto"/>
        <w:jc w:val="center"/>
        <w:rPr>
          <w:rStyle w:val="TitleChar"/>
        </w:rPr>
      </w:pPr>
    </w:p>
    <w:p w:rsidRPr="00C52D83" w:rsidR="001E4D4A" w:rsidP="7A1AFDFA" w:rsidRDefault="25D10E1B" w14:paraId="1B361A27" w14:textId="5F228232">
      <w:pPr>
        <w:pStyle w:val="Heading1"/>
        <w:spacing w:line="480" w:lineRule="auto"/>
        <w:jc w:val="center"/>
        <w:rPr>
          <w:rStyle w:val="TitleChar"/>
        </w:rPr>
      </w:pPr>
      <w:r w:rsidRPr="25D10E1B">
        <w:rPr>
          <w:rStyle w:val="TitleChar"/>
        </w:rPr>
        <w:t xml:space="preserve">U.S. Regional </w:t>
      </w:r>
      <w:r w:rsidR="00AD65D6">
        <w:rPr>
          <w:rStyle w:val="TitleChar"/>
        </w:rPr>
        <w:t>C</w:t>
      </w:r>
      <w:r w:rsidRPr="25D10E1B">
        <w:rPr>
          <w:rStyle w:val="TitleChar"/>
        </w:rPr>
        <w:t xml:space="preserve">ollegiate Analysis </w:t>
      </w:r>
    </w:p>
    <w:p w:rsidR="25D10E1B" w:rsidP="7A1AFDFA" w:rsidRDefault="25D10E1B" w14:paraId="6FF3B8B6" w14:textId="4864D37D">
      <w:pPr>
        <w:spacing w:line="480" w:lineRule="auto"/>
      </w:pPr>
    </w:p>
    <w:p w:rsidRPr="00C52D83" w:rsidR="003A069B" w:rsidP="7A1AFDFA" w:rsidRDefault="00A01A6C" w14:paraId="0DC050D8" w14:textId="76917B92">
      <w:pPr>
        <w:pStyle w:val="Subtitle"/>
        <w:spacing w:after="0" w:line="480" w:lineRule="auto"/>
        <w:jc w:val="center"/>
        <w:rPr>
          <w:sz w:val="36"/>
          <w:szCs w:val="36"/>
        </w:rPr>
      </w:pPr>
      <w:r w:rsidRPr="25D10E1B">
        <w:rPr>
          <w:sz w:val="36"/>
          <w:szCs w:val="36"/>
        </w:rPr>
        <w:t>McKenzie Fuller, Mariah Moore, Maddie Thomas</w:t>
      </w:r>
    </w:p>
    <w:p w:rsidR="25D10E1B" w:rsidP="7A1AFDFA" w:rsidRDefault="25D10E1B" w14:paraId="50569B06" w14:textId="0542D346">
      <w:pPr>
        <w:pStyle w:val="Subtitle"/>
        <w:spacing w:line="480" w:lineRule="auto"/>
        <w:jc w:val="center"/>
        <w:rPr>
          <w:sz w:val="36"/>
          <w:szCs w:val="36"/>
        </w:rPr>
      </w:pPr>
      <w:r w:rsidRPr="25D10E1B">
        <w:rPr>
          <w:sz w:val="36"/>
          <w:szCs w:val="36"/>
        </w:rPr>
        <w:t>MSCI:6060 Data Programming in R</w:t>
      </w:r>
    </w:p>
    <w:p w:rsidRPr="007B02C5" w:rsidR="25D10E1B" w:rsidP="272F7B8A" w:rsidRDefault="25D10E1B" w14:paraId="626E3C39" w14:textId="1EBA93B2">
      <w:pPr>
        <w:spacing w:line="480" w:lineRule="auto"/>
        <w:jc w:val="center"/>
      </w:pPr>
      <w:r w:rsidRPr="25D10E1B">
        <w:rPr>
          <w:sz w:val="36"/>
          <w:szCs w:val="36"/>
        </w:rPr>
        <w:t>Fall 2019</w:t>
      </w:r>
    </w:p>
    <w:p w:rsidR="0992A0BF" w:rsidP="0992A0BF" w:rsidRDefault="0992A0BF" w14:paraId="1979A6E3" w14:textId="511C2337">
      <w:pPr>
        <w:spacing w:line="480" w:lineRule="auto"/>
        <w:jc w:val="center"/>
        <w:rPr>
          <w:sz w:val="36"/>
          <w:szCs w:val="36"/>
        </w:rPr>
      </w:pPr>
    </w:p>
    <w:p w:rsidR="0992A0BF" w:rsidP="0992A0BF" w:rsidRDefault="0992A0BF" w14:paraId="17E34099" w14:textId="0FE048D8">
      <w:pPr>
        <w:spacing w:line="480" w:lineRule="auto"/>
        <w:jc w:val="center"/>
        <w:rPr>
          <w:sz w:val="36"/>
          <w:szCs w:val="36"/>
        </w:rPr>
      </w:pPr>
    </w:p>
    <w:p w:rsidRPr="00696CBF" w:rsidR="00696CBF" w:rsidP="272F7B8A" w:rsidRDefault="41CC8412" w14:paraId="0636DD68" w14:textId="7D843FDC">
      <w:pPr>
        <w:pStyle w:val="Heading1"/>
        <w:spacing w:before="160" w:after="0" w:line="480" w:lineRule="auto"/>
        <w:rPr>
          <w:sz w:val="32"/>
          <w:szCs w:val="32"/>
        </w:rPr>
      </w:pPr>
      <w:r w:rsidRPr="272F7B8A">
        <w:rPr>
          <w:sz w:val="32"/>
          <w:szCs w:val="32"/>
        </w:rPr>
        <w:t>The Situation</w:t>
      </w:r>
    </w:p>
    <w:p w:rsidR="00497760" w:rsidP="272F7B8A" w:rsidRDefault="001B7ECA" w14:paraId="7633BCDC" w14:textId="02CE156C">
      <w:pPr>
        <w:spacing w:after="80" w:line="480" w:lineRule="auto"/>
        <w:rPr>
          <w:rFonts w:ascii="Times New Roman" w:hAnsi="Times New Roman" w:eastAsia="Times New Roman" w:cs="Times New Roman"/>
          <w:sz w:val="24"/>
          <w:szCs w:val="24"/>
        </w:rPr>
      </w:pPr>
      <w:r>
        <w:tab/>
      </w:r>
      <w:r w:rsidRPr="272F7B8A">
        <w:rPr>
          <w:rFonts w:ascii="Times New Roman" w:hAnsi="Times New Roman" w:eastAsia="Times New Roman" w:cs="Times New Roman"/>
          <w:sz w:val="24"/>
          <w:szCs w:val="24"/>
        </w:rPr>
        <w:t>For our project we chose to analy</w:t>
      </w:r>
      <w:r w:rsidRPr="272F7B8A" w:rsidR="00B86613">
        <w:rPr>
          <w:rFonts w:ascii="Times New Roman" w:hAnsi="Times New Roman" w:eastAsia="Times New Roman" w:cs="Times New Roman"/>
          <w:sz w:val="24"/>
          <w:szCs w:val="24"/>
        </w:rPr>
        <w:t>ze</w:t>
      </w:r>
      <w:r w:rsidRPr="272F7B8A" w:rsidR="00D9478D">
        <w:rPr>
          <w:rFonts w:ascii="Times New Roman" w:hAnsi="Times New Roman" w:eastAsia="Times New Roman" w:cs="Times New Roman"/>
          <w:sz w:val="24"/>
          <w:szCs w:val="24"/>
        </w:rPr>
        <w:t xml:space="preserve"> </w:t>
      </w:r>
      <w:r w:rsidRPr="272F7B8A" w:rsidR="0060747B">
        <w:rPr>
          <w:rFonts w:ascii="Times New Roman" w:hAnsi="Times New Roman" w:eastAsia="Times New Roman" w:cs="Times New Roman"/>
          <w:sz w:val="24"/>
          <w:szCs w:val="24"/>
        </w:rPr>
        <w:t xml:space="preserve">data from universities and </w:t>
      </w:r>
      <w:r w:rsidRPr="272F7B8A" w:rsidR="00FC63BB">
        <w:rPr>
          <w:rFonts w:ascii="Times New Roman" w:hAnsi="Times New Roman" w:eastAsia="Times New Roman" w:cs="Times New Roman"/>
          <w:sz w:val="24"/>
          <w:szCs w:val="24"/>
        </w:rPr>
        <w:t xml:space="preserve">colleges around the United States. </w:t>
      </w:r>
      <w:r w:rsidRPr="272F7B8A" w:rsidR="00852BE6">
        <w:rPr>
          <w:rFonts w:ascii="Times New Roman" w:hAnsi="Times New Roman" w:eastAsia="Times New Roman" w:cs="Times New Roman"/>
          <w:sz w:val="24"/>
          <w:szCs w:val="24"/>
        </w:rPr>
        <w:t xml:space="preserve">We </w:t>
      </w:r>
      <w:r w:rsidRPr="272F7B8A" w:rsidR="00495FF1">
        <w:rPr>
          <w:rFonts w:ascii="Times New Roman" w:hAnsi="Times New Roman" w:eastAsia="Times New Roman" w:cs="Times New Roman"/>
          <w:sz w:val="24"/>
          <w:szCs w:val="24"/>
        </w:rPr>
        <w:t>obtained a data set</w:t>
      </w:r>
      <w:r w:rsidRPr="272F7B8A" w:rsidR="00113995">
        <w:rPr>
          <w:rFonts w:ascii="Times New Roman" w:hAnsi="Times New Roman" w:eastAsia="Times New Roman" w:cs="Times New Roman"/>
          <w:sz w:val="24"/>
          <w:szCs w:val="24"/>
        </w:rPr>
        <w:t xml:space="preserve"> from </w:t>
      </w:r>
      <w:r w:rsidRPr="272F7B8A" w:rsidR="5EC574D0">
        <w:rPr>
          <w:rFonts w:ascii="Times New Roman" w:hAnsi="Times New Roman" w:eastAsia="Times New Roman" w:cs="Times New Roman"/>
          <w:sz w:val="24"/>
          <w:szCs w:val="24"/>
        </w:rPr>
        <w:t>The Integrated Postsecondary Education Data System (IPEDS)</w:t>
      </w:r>
      <w:r w:rsidRPr="272F7B8A" w:rsidR="00B30C7F">
        <w:rPr>
          <w:rFonts w:ascii="Times New Roman" w:hAnsi="Times New Roman" w:eastAsia="Times New Roman" w:cs="Times New Roman"/>
          <w:sz w:val="24"/>
          <w:szCs w:val="24"/>
        </w:rPr>
        <w:t xml:space="preserve"> containing data regarding tuition amounts, graduation rates, diversity percentages, and additional statistics </w:t>
      </w:r>
      <w:r w:rsidRPr="272F7B8A" w:rsidR="00F16B69">
        <w:rPr>
          <w:rFonts w:ascii="Times New Roman" w:hAnsi="Times New Roman" w:eastAsia="Times New Roman" w:cs="Times New Roman"/>
          <w:sz w:val="24"/>
          <w:szCs w:val="24"/>
        </w:rPr>
        <w:t>for</w:t>
      </w:r>
      <w:r w:rsidRPr="272F7B8A" w:rsidR="00495FF1">
        <w:rPr>
          <w:rFonts w:ascii="Times New Roman" w:hAnsi="Times New Roman" w:eastAsia="Times New Roman" w:cs="Times New Roman"/>
          <w:sz w:val="24"/>
          <w:szCs w:val="24"/>
        </w:rPr>
        <w:t xml:space="preserve"> </w:t>
      </w:r>
      <w:r w:rsidRPr="272F7B8A" w:rsidR="00B30C7F">
        <w:rPr>
          <w:rFonts w:ascii="Times New Roman" w:hAnsi="Times New Roman" w:eastAsia="Times New Roman" w:cs="Times New Roman"/>
          <w:sz w:val="24"/>
          <w:szCs w:val="24"/>
        </w:rPr>
        <w:t>U.S</w:t>
      </w:r>
      <w:r w:rsidRPr="272F7B8A" w:rsidR="00495FF1">
        <w:rPr>
          <w:rFonts w:ascii="Times New Roman" w:hAnsi="Times New Roman" w:eastAsia="Times New Roman" w:cs="Times New Roman"/>
          <w:sz w:val="24"/>
          <w:szCs w:val="24"/>
        </w:rPr>
        <w:t>. colleges</w:t>
      </w:r>
      <w:r w:rsidRPr="272F7B8A" w:rsidR="00B30C7F">
        <w:rPr>
          <w:rFonts w:ascii="Times New Roman" w:hAnsi="Times New Roman" w:eastAsia="Times New Roman" w:cs="Times New Roman"/>
          <w:sz w:val="24"/>
          <w:szCs w:val="24"/>
        </w:rPr>
        <w:t xml:space="preserve"> from 2010-2014. The main goal of our analysis was to examine how schools from each U.S. region compare to one another on tuition rates, graduation rates, and financial aid awarded. </w:t>
      </w:r>
    </w:p>
    <w:p w:rsidR="00E05266" w:rsidP="272F7B8A" w:rsidRDefault="582F1B06" w14:paraId="42F6C2D5" w14:textId="058E3BDE">
      <w:pPr>
        <w:spacing w:after="80" w:line="480" w:lineRule="auto"/>
        <w:ind w:firstLine="360"/>
        <w:rPr>
          <w:rFonts w:ascii="Times New Roman" w:hAnsi="Times New Roman" w:eastAsia="Times New Roman" w:cs="Times New Roman"/>
          <w:sz w:val="24"/>
          <w:szCs w:val="24"/>
        </w:rPr>
      </w:pPr>
      <w:r w:rsidRPr="272F7B8A">
        <w:rPr>
          <w:rFonts w:ascii="Times New Roman" w:hAnsi="Times New Roman" w:eastAsia="Times New Roman" w:cs="Times New Roman"/>
          <w:sz w:val="24"/>
          <w:szCs w:val="24"/>
        </w:rPr>
        <w:t xml:space="preserve">After </w:t>
      </w:r>
      <w:r w:rsidRPr="272F7B8A" w:rsidR="7DAF453A">
        <w:rPr>
          <w:rFonts w:ascii="Times New Roman" w:hAnsi="Times New Roman" w:eastAsia="Times New Roman" w:cs="Times New Roman"/>
          <w:sz w:val="24"/>
          <w:szCs w:val="24"/>
        </w:rPr>
        <w:t xml:space="preserve">cleaning and </w:t>
      </w:r>
      <w:r w:rsidRPr="272F7B8A">
        <w:rPr>
          <w:rFonts w:ascii="Times New Roman" w:hAnsi="Times New Roman" w:eastAsia="Times New Roman" w:cs="Times New Roman"/>
          <w:sz w:val="24"/>
          <w:szCs w:val="24"/>
        </w:rPr>
        <w:t xml:space="preserve">uploading </w:t>
      </w:r>
      <w:r w:rsidRPr="272F7B8A" w:rsidR="7DAF453A">
        <w:rPr>
          <w:rFonts w:ascii="Times New Roman" w:hAnsi="Times New Roman" w:eastAsia="Times New Roman" w:cs="Times New Roman"/>
          <w:sz w:val="24"/>
          <w:szCs w:val="24"/>
        </w:rPr>
        <w:t xml:space="preserve">our </w:t>
      </w:r>
      <w:r w:rsidRPr="272F7B8A">
        <w:rPr>
          <w:rFonts w:ascii="Times New Roman" w:hAnsi="Times New Roman" w:eastAsia="Times New Roman" w:cs="Times New Roman"/>
          <w:sz w:val="24"/>
          <w:szCs w:val="24"/>
        </w:rPr>
        <w:t xml:space="preserve">data into R, we </w:t>
      </w:r>
      <w:r w:rsidRPr="272F7B8A" w:rsidR="7DAF453A">
        <w:rPr>
          <w:rFonts w:ascii="Times New Roman" w:hAnsi="Times New Roman" w:eastAsia="Times New Roman" w:cs="Times New Roman"/>
          <w:sz w:val="24"/>
          <w:szCs w:val="24"/>
        </w:rPr>
        <w:t>evaluated</w:t>
      </w:r>
      <w:r w:rsidRPr="272F7B8A">
        <w:rPr>
          <w:rFonts w:ascii="Times New Roman" w:hAnsi="Times New Roman" w:eastAsia="Times New Roman" w:cs="Times New Roman"/>
          <w:sz w:val="24"/>
          <w:szCs w:val="24"/>
        </w:rPr>
        <w:t xml:space="preserve"> the different variables in comparison to the location of the university (state and region). In doing so, we hoped to gain a better grasp of how the geographic location of a university can impact other aspects of that university. We also hoped to find </w:t>
      </w:r>
      <w:r w:rsidRPr="272F7B8A" w:rsidR="7DAF453A">
        <w:rPr>
          <w:rFonts w:ascii="Times New Roman" w:hAnsi="Times New Roman" w:eastAsia="Times New Roman" w:cs="Times New Roman"/>
          <w:sz w:val="24"/>
          <w:szCs w:val="24"/>
        </w:rPr>
        <w:t>relationships</w:t>
      </w:r>
      <w:r w:rsidRPr="272F7B8A">
        <w:rPr>
          <w:rFonts w:ascii="Times New Roman" w:hAnsi="Times New Roman" w:eastAsia="Times New Roman" w:cs="Times New Roman"/>
          <w:sz w:val="24"/>
          <w:szCs w:val="24"/>
        </w:rPr>
        <w:t xml:space="preserve"> and common characteristics among colleges and universities in the different regions.</w:t>
      </w:r>
    </w:p>
    <w:p w:rsidR="002C789E" w:rsidP="272F7B8A" w:rsidRDefault="002C789E" w14:paraId="311BE6BC" w14:textId="66B22AD8">
      <w:pPr>
        <w:spacing w:after="80" w:line="480" w:lineRule="auto"/>
        <w:ind w:firstLine="360"/>
        <w:rPr>
          <w:rFonts w:ascii="Times New Roman" w:hAnsi="Times New Roman" w:eastAsia="Times New Roman" w:cs="Times New Roman"/>
          <w:sz w:val="24"/>
          <w:szCs w:val="24"/>
        </w:rPr>
      </w:pPr>
      <w:r w:rsidRPr="272F7B8A">
        <w:rPr>
          <w:rFonts w:ascii="Times New Roman" w:hAnsi="Times New Roman" w:eastAsia="Times New Roman" w:cs="Times New Roman"/>
          <w:sz w:val="24"/>
          <w:szCs w:val="24"/>
        </w:rPr>
        <w:t xml:space="preserve">It is important to note that this data set is from </w:t>
      </w:r>
      <w:r w:rsidRPr="272F7B8A" w:rsidR="56EF2F32">
        <w:rPr>
          <w:rFonts w:ascii="Times New Roman" w:hAnsi="Times New Roman" w:eastAsia="Times New Roman" w:cs="Times New Roman"/>
          <w:sz w:val="24"/>
          <w:szCs w:val="24"/>
        </w:rPr>
        <w:t>2015</w:t>
      </w:r>
      <w:r w:rsidRPr="272F7B8A" w:rsidR="000C29E4">
        <w:rPr>
          <w:rFonts w:ascii="Times New Roman" w:hAnsi="Times New Roman" w:eastAsia="Times New Roman" w:cs="Times New Roman"/>
          <w:sz w:val="24"/>
          <w:szCs w:val="24"/>
        </w:rPr>
        <w:t>,</w:t>
      </w:r>
      <w:r w:rsidRPr="272F7B8A" w:rsidR="00574385">
        <w:rPr>
          <w:rFonts w:ascii="Times New Roman" w:hAnsi="Times New Roman" w:eastAsia="Times New Roman" w:cs="Times New Roman"/>
          <w:sz w:val="24"/>
          <w:szCs w:val="24"/>
        </w:rPr>
        <w:t xml:space="preserve"> therefore</w:t>
      </w:r>
      <w:r w:rsidRPr="272F7B8A" w:rsidR="272F7B8A">
        <w:rPr>
          <w:rFonts w:ascii="Times New Roman" w:hAnsi="Times New Roman" w:eastAsia="Times New Roman" w:cs="Times New Roman"/>
          <w:sz w:val="24"/>
          <w:szCs w:val="24"/>
        </w:rPr>
        <w:t>,</w:t>
      </w:r>
      <w:r w:rsidRPr="272F7B8A" w:rsidR="00574385">
        <w:rPr>
          <w:rFonts w:ascii="Times New Roman" w:hAnsi="Times New Roman" w:eastAsia="Times New Roman" w:cs="Times New Roman"/>
          <w:sz w:val="24"/>
          <w:szCs w:val="24"/>
        </w:rPr>
        <w:t xml:space="preserve"> it may not accurately reflect </w:t>
      </w:r>
      <w:r w:rsidRPr="272F7B8A" w:rsidR="00A26E0A">
        <w:rPr>
          <w:rFonts w:ascii="Times New Roman" w:hAnsi="Times New Roman" w:eastAsia="Times New Roman" w:cs="Times New Roman"/>
          <w:sz w:val="24"/>
          <w:szCs w:val="24"/>
        </w:rPr>
        <w:t xml:space="preserve">current </w:t>
      </w:r>
      <w:r w:rsidRPr="272F7B8A" w:rsidR="00B64D22">
        <w:rPr>
          <w:rFonts w:ascii="Times New Roman" w:hAnsi="Times New Roman" w:eastAsia="Times New Roman" w:cs="Times New Roman"/>
          <w:sz w:val="24"/>
          <w:szCs w:val="24"/>
        </w:rPr>
        <w:t xml:space="preserve">trends of </w:t>
      </w:r>
      <w:r w:rsidRPr="272F7B8A" w:rsidR="272F7B8A">
        <w:rPr>
          <w:rFonts w:ascii="Times New Roman" w:hAnsi="Times New Roman" w:eastAsia="Times New Roman" w:cs="Times New Roman"/>
          <w:sz w:val="24"/>
          <w:szCs w:val="24"/>
        </w:rPr>
        <w:t>the</w:t>
      </w:r>
      <w:r w:rsidRPr="272F7B8A" w:rsidR="00B64D22">
        <w:rPr>
          <w:rFonts w:ascii="Times New Roman" w:hAnsi="Times New Roman" w:eastAsia="Times New Roman" w:cs="Times New Roman"/>
          <w:sz w:val="24"/>
          <w:szCs w:val="24"/>
        </w:rPr>
        <w:t xml:space="preserve"> universities</w:t>
      </w:r>
      <w:r w:rsidRPr="272F7B8A" w:rsidR="00A26E0A">
        <w:rPr>
          <w:rFonts w:ascii="Times New Roman" w:hAnsi="Times New Roman" w:eastAsia="Times New Roman" w:cs="Times New Roman"/>
          <w:sz w:val="24"/>
          <w:szCs w:val="24"/>
        </w:rPr>
        <w:t xml:space="preserve"> and regions.</w:t>
      </w:r>
      <w:r w:rsidRPr="272F7B8A" w:rsidR="007D4FFC">
        <w:rPr>
          <w:rFonts w:ascii="Times New Roman" w:hAnsi="Times New Roman" w:eastAsia="Times New Roman" w:cs="Times New Roman"/>
          <w:sz w:val="24"/>
          <w:szCs w:val="24"/>
        </w:rPr>
        <w:t xml:space="preserve"> </w:t>
      </w:r>
      <w:r w:rsidRPr="272F7B8A" w:rsidR="272F7B8A">
        <w:rPr>
          <w:rFonts w:ascii="Times New Roman" w:hAnsi="Times New Roman" w:eastAsia="Times New Roman" w:cs="Times New Roman"/>
          <w:sz w:val="24"/>
          <w:szCs w:val="24"/>
        </w:rPr>
        <w:t>Since we reference the geographic regions throughout this report, it is</w:t>
      </w:r>
      <w:r w:rsidRPr="272F7B8A" w:rsidR="007D4FFC">
        <w:rPr>
          <w:rFonts w:ascii="Times New Roman" w:hAnsi="Times New Roman" w:eastAsia="Times New Roman" w:cs="Times New Roman"/>
          <w:sz w:val="24"/>
          <w:szCs w:val="24"/>
        </w:rPr>
        <w:t xml:space="preserve"> important to note </w:t>
      </w:r>
      <w:r w:rsidRPr="272F7B8A" w:rsidR="00171A45">
        <w:rPr>
          <w:rFonts w:ascii="Times New Roman" w:hAnsi="Times New Roman" w:eastAsia="Times New Roman" w:cs="Times New Roman"/>
          <w:sz w:val="24"/>
          <w:szCs w:val="24"/>
        </w:rPr>
        <w:t>which geographic regions</w:t>
      </w:r>
      <w:r w:rsidRPr="272F7B8A" w:rsidR="272F7B8A">
        <w:rPr>
          <w:rFonts w:ascii="Times New Roman" w:hAnsi="Times New Roman" w:eastAsia="Times New Roman" w:cs="Times New Roman"/>
          <w:sz w:val="24"/>
          <w:szCs w:val="24"/>
        </w:rPr>
        <w:t xml:space="preserve"> </w:t>
      </w:r>
      <w:r w:rsidRPr="272F7B8A" w:rsidR="00171A45">
        <w:rPr>
          <w:rFonts w:ascii="Times New Roman" w:hAnsi="Times New Roman" w:eastAsia="Times New Roman" w:cs="Times New Roman"/>
          <w:sz w:val="24"/>
          <w:szCs w:val="24"/>
        </w:rPr>
        <w:t>refer to which states</w:t>
      </w:r>
      <w:r w:rsidRPr="272F7B8A" w:rsidR="005C7A2B">
        <w:rPr>
          <w:rFonts w:ascii="Times New Roman" w:hAnsi="Times New Roman" w:eastAsia="Times New Roman" w:cs="Times New Roman"/>
          <w:sz w:val="24"/>
          <w:szCs w:val="24"/>
        </w:rPr>
        <w:t>:</w:t>
      </w:r>
    </w:p>
    <w:p w:rsidR="005C7A2B" w:rsidP="001117A8" w:rsidRDefault="00F938DD" w14:paraId="51CBB474" w14:textId="7999242C">
      <w:pPr>
        <w:pStyle w:val="ListParagraph"/>
        <w:numPr>
          <w:ilvl w:val="0"/>
          <w:numId w:val="2"/>
        </w:numPr>
        <w:spacing w:line="240" w:lineRule="auto"/>
        <w:rPr>
          <w:sz w:val="24"/>
          <w:szCs w:val="24"/>
        </w:rPr>
      </w:pPr>
      <w:r w:rsidRPr="272F7B8A">
        <w:rPr>
          <w:rFonts w:ascii="Times New Roman" w:hAnsi="Times New Roman" w:eastAsia="Times New Roman" w:cs="Times New Roman"/>
          <w:sz w:val="24"/>
          <w:szCs w:val="24"/>
        </w:rPr>
        <w:t>Far West</w:t>
      </w:r>
      <w:r w:rsidRPr="272F7B8A" w:rsidR="00EF249E">
        <w:rPr>
          <w:rFonts w:ascii="Times New Roman" w:hAnsi="Times New Roman" w:eastAsia="Times New Roman" w:cs="Times New Roman"/>
          <w:sz w:val="24"/>
          <w:szCs w:val="24"/>
        </w:rPr>
        <w:t xml:space="preserve"> – Alaska, California, Hawaii, </w:t>
      </w:r>
      <w:r w:rsidRPr="272F7B8A" w:rsidR="009C61DF">
        <w:rPr>
          <w:rFonts w:ascii="Times New Roman" w:hAnsi="Times New Roman" w:eastAsia="Times New Roman" w:cs="Times New Roman"/>
          <w:sz w:val="24"/>
          <w:szCs w:val="24"/>
        </w:rPr>
        <w:t xml:space="preserve">Nevada, </w:t>
      </w:r>
      <w:r w:rsidRPr="272F7B8A" w:rsidR="00EF249E">
        <w:rPr>
          <w:rFonts w:ascii="Times New Roman" w:hAnsi="Times New Roman" w:eastAsia="Times New Roman" w:cs="Times New Roman"/>
          <w:sz w:val="24"/>
          <w:szCs w:val="24"/>
        </w:rPr>
        <w:t>Oregon, Washington</w:t>
      </w:r>
    </w:p>
    <w:p w:rsidR="005E7446" w:rsidP="001117A8" w:rsidRDefault="005E7446" w14:paraId="5DE3EEFE" w14:textId="2AA7986C">
      <w:pPr>
        <w:pStyle w:val="ListParagraph"/>
        <w:numPr>
          <w:ilvl w:val="0"/>
          <w:numId w:val="2"/>
        </w:numPr>
        <w:spacing w:line="240" w:lineRule="auto"/>
        <w:rPr>
          <w:sz w:val="24"/>
          <w:szCs w:val="24"/>
        </w:rPr>
      </w:pPr>
      <w:r w:rsidRPr="272F7B8A">
        <w:rPr>
          <w:rFonts w:ascii="Times New Roman" w:hAnsi="Times New Roman" w:eastAsia="Times New Roman" w:cs="Times New Roman"/>
          <w:sz w:val="24"/>
          <w:szCs w:val="24"/>
        </w:rPr>
        <w:t>Great Lakes – Illinois, Indiana, Michigan, Ohio, Wisconsin</w:t>
      </w:r>
    </w:p>
    <w:p w:rsidR="005E7446" w:rsidP="001117A8" w:rsidRDefault="005E7446" w14:paraId="7A8F24BF" w14:textId="735B3838">
      <w:pPr>
        <w:pStyle w:val="ListParagraph"/>
        <w:numPr>
          <w:ilvl w:val="0"/>
          <w:numId w:val="2"/>
        </w:numPr>
        <w:spacing w:line="240" w:lineRule="auto"/>
        <w:rPr>
          <w:sz w:val="24"/>
          <w:szCs w:val="24"/>
        </w:rPr>
      </w:pPr>
      <w:r w:rsidRPr="272F7B8A">
        <w:rPr>
          <w:rFonts w:ascii="Times New Roman" w:hAnsi="Times New Roman" w:eastAsia="Times New Roman" w:cs="Times New Roman"/>
          <w:sz w:val="24"/>
          <w:szCs w:val="24"/>
        </w:rPr>
        <w:t xml:space="preserve">Mid East </w:t>
      </w:r>
      <w:r w:rsidRPr="272F7B8A" w:rsidR="004E45E5">
        <w:rPr>
          <w:rFonts w:ascii="Times New Roman" w:hAnsi="Times New Roman" w:eastAsia="Times New Roman" w:cs="Times New Roman"/>
          <w:sz w:val="24"/>
          <w:szCs w:val="24"/>
        </w:rPr>
        <w:t>–</w:t>
      </w:r>
      <w:r w:rsidRPr="272F7B8A">
        <w:rPr>
          <w:rFonts w:ascii="Times New Roman" w:hAnsi="Times New Roman" w:eastAsia="Times New Roman" w:cs="Times New Roman"/>
          <w:sz w:val="24"/>
          <w:szCs w:val="24"/>
        </w:rPr>
        <w:t xml:space="preserve"> Delaw</w:t>
      </w:r>
      <w:r w:rsidRPr="272F7B8A" w:rsidR="004E45E5">
        <w:rPr>
          <w:rFonts w:ascii="Times New Roman" w:hAnsi="Times New Roman" w:eastAsia="Times New Roman" w:cs="Times New Roman"/>
          <w:sz w:val="24"/>
          <w:szCs w:val="24"/>
        </w:rPr>
        <w:t xml:space="preserve">are, District of Colombia, Maryland, New Jersey, New York, </w:t>
      </w:r>
      <w:r w:rsidRPr="272F7B8A" w:rsidR="00180F45">
        <w:rPr>
          <w:rFonts w:ascii="Times New Roman" w:hAnsi="Times New Roman" w:eastAsia="Times New Roman" w:cs="Times New Roman"/>
          <w:sz w:val="24"/>
          <w:szCs w:val="24"/>
        </w:rPr>
        <w:t>Pennsylvania</w:t>
      </w:r>
    </w:p>
    <w:p w:rsidR="00180F45" w:rsidP="001117A8" w:rsidRDefault="007D29EE" w14:paraId="7AACFD9E" w14:textId="23558CBF">
      <w:pPr>
        <w:pStyle w:val="ListParagraph"/>
        <w:numPr>
          <w:ilvl w:val="0"/>
          <w:numId w:val="2"/>
        </w:numPr>
        <w:spacing w:line="240" w:lineRule="auto"/>
        <w:rPr>
          <w:sz w:val="24"/>
          <w:szCs w:val="24"/>
        </w:rPr>
      </w:pPr>
      <w:r w:rsidRPr="272F7B8A">
        <w:rPr>
          <w:rFonts w:ascii="Times New Roman" w:hAnsi="Times New Roman" w:eastAsia="Times New Roman" w:cs="Times New Roman"/>
          <w:sz w:val="24"/>
          <w:szCs w:val="24"/>
        </w:rPr>
        <w:t>New England – Connecticut, Maine, Massachusetts, New Hampshire, Rhode Island, Vermont</w:t>
      </w:r>
    </w:p>
    <w:p w:rsidR="007D29EE" w:rsidP="001117A8" w:rsidRDefault="007D29EE" w14:paraId="24052F9D" w14:textId="06224E1D">
      <w:pPr>
        <w:pStyle w:val="ListParagraph"/>
        <w:numPr>
          <w:ilvl w:val="0"/>
          <w:numId w:val="2"/>
        </w:numPr>
        <w:spacing w:line="240" w:lineRule="auto"/>
        <w:rPr>
          <w:sz w:val="24"/>
          <w:szCs w:val="24"/>
        </w:rPr>
      </w:pPr>
      <w:r w:rsidRPr="272F7B8A">
        <w:rPr>
          <w:rFonts w:ascii="Times New Roman" w:hAnsi="Times New Roman" w:eastAsia="Times New Roman" w:cs="Times New Roman"/>
          <w:sz w:val="24"/>
          <w:szCs w:val="24"/>
        </w:rPr>
        <w:t>Plains – Iowa, Kansas, Minnesota, Missouri, Nebraska, North Dakota, South Dakota</w:t>
      </w:r>
    </w:p>
    <w:p w:rsidR="007D29EE" w:rsidP="001117A8" w:rsidRDefault="007D29EE" w14:paraId="6D1B7052" w14:textId="57537E55">
      <w:pPr>
        <w:pStyle w:val="ListParagraph"/>
        <w:numPr>
          <w:ilvl w:val="0"/>
          <w:numId w:val="2"/>
        </w:numPr>
        <w:spacing w:line="240" w:lineRule="auto"/>
        <w:rPr>
          <w:sz w:val="24"/>
          <w:szCs w:val="24"/>
        </w:rPr>
      </w:pPr>
      <w:r w:rsidRPr="272F7B8A">
        <w:rPr>
          <w:rFonts w:ascii="Times New Roman" w:hAnsi="Times New Roman" w:eastAsia="Times New Roman" w:cs="Times New Roman"/>
          <w:sz w:val="24"/>
          <w:szCs w:val="24"/>
        </w:rPr>
        <w:t xml:space="preserve">Rocky Mountains </w:t>
      </w:r>
      <w:r w:rsidRPr="272F7B8A" w:rsidR="0081402C">
        <w:rPr>
          <w:rFonts w:ascii="Times New Roman" w:hAnsi="Times New Roman" w:eastAsia="Times New Roman" w:cs="Times New Roman"/>
          <w:sz w:val="24"/>
          <w:szCs w:val="24"/>
        </w:rPr>
        <w:t>–</w:t>
      </w:r>
      <w:r w:rsidRPr="272F7B8A">
        <w:rPr>
          <w:rFonts w:ascii="Times New Roman" w:hAnsi="Times New Roman" w:eastAsia="Times New Roman" w:cs="Times New Roman"/>
          <w:sz w:val="24"/>
          <w:szCs w:val="24"/>
        </w:rPr>
        <w:t xml:space="preserve"> </w:t>
      </w:r>
      <w:r w:rsidRPr="272F7B8A" w:rsidR="0081402C">
        <w:rPr>
          <w:rFonts w:ascii="Times New Roman" w:hAnsi="Times New Roman" w:eastAsia="Times New Roman" w:cs="Times New Roman"/>
          <w:sz w:val="24"/>
          <w:szCs w:val="24"/>
        </w:rPr>
        <w:t xml:space="preserve">Colorado, Idaho, Montana, Utah, </w:t>
      </w:r>
      <w:r w:rsidRPr="272F7B8A" w:rsidR="00C23B6C">
        <w:rPr>
          <w:rFonts w:ascii="Times New Roman" w:hAnsi="Times New Roman" w:eastAsia="Times New Roman" w:cs="Times New Roman"/>
          <w:sz w:val="24"/>
          <w:szCs w:val="24"/>
        </w:rPr>
        <w:t>Wyoming</w:t>
      </w:r>
    </w:p>
    <w:p w:rsidR="00C23B6C" w:rsidP="001117A8" w:rsidRDefault="00C23B6C" w14:paraId="392274FF" w14:textId="2E1780B4">
      <w:pPr>
        <w:pStyle w:val="ListParagraph"/>
        <w:numPr>
          <w:ilvl w:val="0"/>
          <w:numId w:val="2"/>
        </w:numPr>
        <w:spacing w:line="240" w:lineRule="auto"/>
        <w:rPr>
          <w:sz w:val="24"/>
          <w:szCs w:val="24"/>
        </w:rPr>
      </w:pPr>
      <w:r w:rsidRPr="272F7B8A">
        <w:rPr>
          <w:rFonts w:ascii="Times New Roman" w:hAnsi="Times New Roman" w:eastAsia="Times New Roman" w:cs="Times New Roman"/>
          <w:sz w:val="24"/>
          <w:szCs w:val="24"/>
        </w:rPr>
        <w:t xml:space="preserve">Southeast – Alabama, Arkansas, Florida, Georgia, Kentucky, Louisiana, Mississippi, North Carolina, South Carolina, Tennessee, </w:t>
      </w:r>
      <w:r w:rsidRPr="272F7B8A" w:rsidR="005F3677">
        <w:rPr>
          <w:rFonts w:ascii="Times New Roman" w:hAnsi="Times New Roman" w:eastAsia="Times New Roman" w:cs="Times New Roman"/>
          <w:sz w:val="24"/>
          <w:szCs w:val="24"/>
        </w:rPr>
        <w:t>Virginia, West Virginia</w:t>
      </w:r>
    </w:p>
    <w:p w:rsidR="005F3677" w:rsidP="001117A8" w:rsidRDefault="005F3677" w14:paraId="56B15374" w14:textId="6985D8FD">
      <w:pPr>
        <w:pStyle w:val="ListParagraph"/>
        <w:numPr>
          <w:ilvl w:val="0"/>
          <w:numId w:val="2"/>
        </w:numPr>
        <w:spacing w:line="240" w:lineRule="auto"/>
        <w:rPr>
          <w:sz w:val="24"/>
          <w:szCs w:val="24"/>
        </w:rPr>
      </w:pPr>
      <w:r w:rsidRPr="272F7B8A">
        <w:rPr>
          <w:rFonts w:ascii="Times New Roman" w:hAnsi="Times New Roman" w:eastAsia="Times New Roman" w:cs="Times New Roman"/>
          <w:sz w:val="24"/>
          <w:szCs w:val="24"/>
        </w:rPr>
        <w:t>Southwest – Arizona, New Mexico, Oklahoma, Texas</w:t>
      </w:r>
    </w:p>
    <w:p w:rsidR="239CD9EA" w:rsidP="7A1AFDFA" w:rsidRDefault="582F1B06" w14:paraId="7EBFB402" w14:textId="35FF99AB">
      <w:pPr>
        <w:pStyle w:val="Heading1"/>
        <w:spacing w:before="0" w:after="0" w:line="480" w:lineRule="auto"/>
        <w:rPr>
          <w:sz w:val="32"/>
          <w:szCs w:val="32"/>
        </w:rPr>
      </w:pPr>
      <w:r w:rsidRPr="7A1AFDFA">
        <w:rPr>
          <w:sz w:val="32"/>
          <w:szCs w:val="32"/>
        </w:rPr>
        <w:t>Answering the Question</w:t>
      </w:r>
    </w:p>
    <w:p w:rsidR="0045511B" w:rsidP="272F7B8A" w:rsidRDefault="7DAF453A" w14:paraId="39AAE7CC" w14:textId="34D9A365">
      <w:pPr>
        <w:spacing w:line="480" w:lineRule="auto"/>
        <w:ind w:firstLine="720"/>
        <w:rPr>
          <w:rFonts w:ascii="Times New Roman" w:hAnsi="Times New Roman" w:eastAsia="Times New Roman" w:cs="Times New Roman"/>
          <w:sz w:val="24"/>
          <w:szCs w:val="24"/>
        </w:rPr>
      </w:pPr>
      <w:r w:rsidRPr="272F7B8A">
        <w:rPr>
          <w:rFonts w:ascii="Times New Roman" w:hAnsi="Times New Roman" w:eastAsia="Times New Roman" w:cs="Times New Roman"/>
          <w:sz w:val="24"/>
          <w:szCs w:val="24"/>
        </w:rPr>
        <w:t xml:space="preserve">Our group cleaned the dataset in Excel before uploading to R and after making a few minor modifications to the data frame, we set out to analyze our data visually. </w:t>
      </w:r>
      <w:r w:rsidRPr="272F7B8A" w:rsidR="0045511B">
        <w:rPr>
          <w:rFonts w:ascii="Times New Roman" w:hAnsi="Times New Roman" w:eastAsia="Times New Roman" w:cs="Times New Roman"/>
          <w:sz w:val="24"/>
          <w:szCs w:val="24"/>
        </w:rPr>
        <w:t xml:space="preserve">Our research focused on comparisons of university attributes across the different regions of the United States as well as across all individual states. </w:t>
      </w:r>
      <w:r w:rsidRPr="272F7B8A" w:rsidR="37623D5B">
        <w:rPr>
          <w:rFonts w:ascii="Times New Roman" w:hAnsi="Times New Roman" w:eastAsia="Times New Roman" w:cs="Times New Roman"/>
          <w:sz w:val="24"/>
          <w:szCs w:val="24"/>
        </w:rPr>
        <w:t>To explore our main question</w:t>
      </w:r>
      <w:r w:rsidRPr="272F7B8A" w:rsidR="0045511B">
        <w:rPr>
          <w:rFonts w:ascii="Times New Roman" w:hAnsi="Times New Roman" w:eastAsia="Times New Roman" w:cs="Times New Roman"/>
          <w:sz w:val="24"/>
          <w:szCs w:val="24"/>
        </w:rPr>
        <w:t>, we researched the different attributes listed below:</w:t>
      </w:r>
    </w:p>
    <w:p w:rsidRPr="00F26E09" w:rsidR="00F26E09" w:rsidP="24D71E71" w:rsidRDefault="0045511B" w14:paraId="3AA62161" w14:textId="6D2DF609">
      <w:pPr>
        <w:spacing w:line="240" w:lineRule="auto"/>
        <w:rPr>
          <w:rFonts w:ascii="Times New Roman" w:hAnsi="Times New Roman" w:eastAsia="Times New Roman" w:cs="Times New Roman"/>
          <w:sz w:val="24"/>
          <w:szCs w:val="24"/>
        </w:rPr>
      </w:pPr>
      <w:r w:rsidRPr="272F7B8A">
        <w:rPr>
          <w:rFonts w:ascii="Times New Roman" w:hAnsi="Times New Roman" w:eastAsia="Times New Roman" w:cs="Times New Roman"/>
          <w:sz w:val="24"/>
          <w:szCs w:val="24"/>
        </w:rPr>
        <w:t>Regional Comparisons:</w:t>
      </w:r>
    </w:p>
    <w:p w:rsidR="00CF0053" w:rsidP="00CF0053" w:rsidRDefault="627F3CEA" w14:paraId="6B90AE12" w14:textId="10766B9A">
      <w:pPr>
        <w:pStyle w:val="ListParagraph"/>
        <w:numPr>
          <w:ilvl w:val="0"/>
          <w:numId w:val="3"/>
        </w:numPr>
        <w:spacing w:line="240" w:lineRule="auto"/>
        <w:rPr>
          <w:sz w:val="24"/>
          <w:szCs w:val="24"/>
        </w:rPr>
      </w:pPr>
      <w:r w:rsidRPr="272F7B8A">
        <w:rPr>
          <w:rFonts w:ascii="Times New Roman" w:hAnsi="Times New Roman" w:eastAsia="Times New Roman" w:cs="Times New Roman"/>
          <w:sz w:val="24"/>
          <w:szCs w:val="24"/>
        </w:rPr>
        <w:t>Tuition</w:t>
      </w:r>
    </w:p>
    <w:p w:rsidR="009720FA" w:rsidP="009720FA" w:rsidRDefault="28C8F740" w14:paraId="64B9D894" w14:textId="0C8FBCCE">
      <w:pPr>
        <w:pStyle w:val="ListParagraph"/>
        <w:numPr>
          <w:ilvl w:val="0"/>
          <w:numId w:val="3"/>
        </w:numPr>
        <w:spacing w:line="240" w:lineRule="auto"/>
        <w:rPr>
          <w:sz w:val="24"/>
          <w:szCs w:val="24"/>
        </w:rPr>
      </w:pPr>
      <w:r w:rsidRPr="272F7B8A">
        <w:rPr>
          <w:rFonts w:ascii="Times New Roman" w:hAnsi="Times New Roman" w:eastAsia="Times New Roman" w:cs="Times New Roman"/>
          <w:sz w:val="24"/>
          <w:szCs w:val="24"/>
        </w:rPr>
        <w:t xml:space="preserve">Graduation </w:t>
      </w:r>
      <w:r w:rsidRPr="272F7B8A" w:rsidR="5F303A33">
        <w:rPr>
          <w:rFonts w:ascii="Times New Roman" w:hAnsi="Times New Roman" w:eastAsia="Times New Roman" w:cs="Times New Roman"/>
          <w:sz w:val="24"/>
          <w:szCs w:val="24"/>
        </w:rPr>
        <w:t>Rates</w:t>
      </w:r>
    </w:p>
    <w:p w:rsidR="7A1AFDFA" w:rsidP="272F7B8A" w:rsidRDefault="0992A0BF" w14:paraId="2D9F2A8D" w14:textId="05C7CDE9">
      <w:pPr>
        <w:pStyle w:val="ListParagraph"/>
        <w:numPr>
          <w:ilvl w:val="0"/>
          <w:numId w:val="3"/>
        </w:numPr>
        <w:spacing w:line="240" w:lineRule="auto"/>
        <w:rPr>
          <w:sz w:val="24"/>
          <w:szCs w:val="24"/>
        </w:rPr>
      </w:pPr>
      <w:r w:rsidRPr="0992A0BF">
        <w:rPr>
          <w:rFonts w:ascii="Times New Roman" w:hAnsi="Times New Roman" w:eastAsia="Times New Roman" w:cs="Times New Roman"/>
          <w:sz w:val="24"/>
          <w:szCs w:val="24"/>
        </w:rPr>
        <w:t>Percent of Admittance</w:t>
      </w:r>
    </w:p>
    <w:p w:rsidR="4BEBAB6A" w:rsidP="1CFEB23D" w:rsidRDefault="4C1FDB7D" w14:paraId="6AE8B0FB" w14:textId="7289DC7E">
      <w:pPr>
        <w:pStyle w:val="ListParagraph"/>
        <w:numPr>
          <w:ilvl w:val="0"/>
          <w:numId w:val="3"/>
        </w:numPr>
        <w:spacing w:line="240" w:lineRule="auto"/>
        <w:rPr>
          <w:sz w:val="24"/>
          <w:szCs w:val="24"/>
        </w:rPr>
      </w:pPr>
      <w:r w:rsidRPr="272F7B8A">
        <w:rPr>
          <w:rFonts w:ascii="Times New Roman" w:hAnsi="Times New Roman" w:eastAsia="Times New Roman" w:cs="Times New Roman"/>
          <w:sz w:val="24"/>
          <w:szCs w:val="24"/>
        </w:rPr>
        <w:t xml:space="preserve">Financial Aid </w:t>
      </w:r>
      <w:r w:rsidRPr="272F7B8A" w:rsidR="34676B53">
        <w:rPr>
          <w:rFonts w:ascii="Times New Roman" w:hAnsi="Times New Roman" w:eastAsia="Times New Roman" w:cs="Times New Roman"/>
          <w:sz w:val="24"/>
          <w:szCs w:val="24"/>
        </w:rPr>
        <w:t>Awarded</w:t>
      </w:r>
    </w:p>
    <w:p w:rsidRPr="000C512A" w:rsidR="000C512A" w:rsidP="272F7B8A" w:rsidRDefault="4DA6162D" w14:paraId="78D52C6F" w14:textId="03928609">
      <w:pPr>
        <w:spacing w:line="480" w:lineRule="auto"/>
        <w:ind w:firstLine="720"/>
        <w:rPr>
          <w:rFonts w:ascii="Times New Roman" w:hAnsi="Times New Roman" w:eastAsia="Times New Roman" w:cs="Times New Roman"/>
          <w:sz w:val="24"/>
          <w:szCs w:val="24"/>
        </w:rPr>
      </w:pPr>
      <w:r w:rsidRPr="272F7B8A">
        <w:rPr>
          <w:rFonts w:ascii="Times New Roman" w:hAnsi="Times New Roman" w:eastAsia="Times New Roman" w:cs="Times New Roman"/>
          <w:sz w:val="24"/>
          <w:szCs w:val="24"/>
        </w:rPr>
        <w:t xml:space="preserve">For this project, we focused on exploratory analysis to </w:t>
      </w:r>
      <w:r w:rsidRPr="272F7B8A" w:rsidR="64FA8C9E">
        <w:rPr>
          <w:rFonts w:ascii="Times New Roman" w:hAnsi="Times New Roman" w:eastAsia="Times New Roman" w:cs="Times New Roman"/>
          <w:sz w:val="24"/>
          <w:szCs w:val="24"/>
        </w:rPr>
        <w:t xml:space="preserve">discover trends between </w:t>
      </w:r>
      <w:r w:rsidRPr="272F7B8A" w:rsidR="457FFC36">
        <w:rPr>
          <w:rFonts w:ascii="Times New Roman" w:hAnsi="Times New Roman" w:eastAsia="Times New Roman" w:cs="Times New Roman"/>
          <w:sz w:val="24"/>
          <w:szCs w:val="24"/>
        </w:rPr>
        <w:t xml:space="preserve">colleges </w:t>
      </w:r>
      <w:r w:rsidRPr="272F7B8A" w:rsidR="1C16B562">
        <w:rPr>
          <w:rFonts w:ascii="Times New Roman" w:hAnsi="Times New Roman" w:eastAsia="Times New Roman" w:cs="Times New Roman"/>
          <w:sz w:val="24"/>
          <w:szCs w:val="24"/>
        </w:rPr>
        <w:t xml:space="preserve">from different regions. </w:t>
      </w:r>
      <w:r w:rsidRPr="272F7B8A" w:rsidR="20D9E56F">
        <w:rPr>
          <w:rFonts w:ascii="Times New Roman" w:hAnsi="Times New Roman" w:eastAsia="Times New Roman" w:cs="Times New Roman"/>
          <w:sz w:val="24"/>
          <w:szCs w:val="24"/>
        </w:rPr>
        <w:t xml:space="preserve">First, we set out to examine how tuition rates varied between the different </w:t>
      </w:r>
      <w:r w:rsidRPr="272F7B8A" w:rsidR="1CFEB23D">
        <w:rPr>
          <w:rFonts w:ascii="Times New Roman" w:hAnsi="Times New Roman" w:eastAsia="Times New Roman" w:cs="Times New Roman"/>
          <w:sz w:val="24"/>
          <w:szCs w:val="24"/>
        </w:rPr>
        <w:t>regions</w:t>
      </w:r>
      <w:r w:rsidRPr="272F7B8A" w:rsidR="272F7B8A">
        <w:rPr>
          <w:rFonts w:ascii="Times New Roman" w:hAnsi="Times New Roman" w:eastAsia="Times New Roman" w:cs="Times New Roman"/>
          <w:sz w:val="24"/>
          <w:szCs w:val="24"/>
        </w:rPr>
        <w:t xml:space="preserve"> using</w:t>
      </w:r>
      <w:r w:rsidRPr="272F7B8A" w:rsidR="3780E92C">
        <w:rPr>
          <w:rFonts w:ascii="Times New Roman" w:hAnsi="Times New Roman" w:eastAsia="Times New Roman" w:cs="Times New Roman"/>
          <w:sz w:val="24"/>
          <w:szCs w:val="24"/>
        </w:rPr>
        <w:t xml:space="preserve"> a box plot to show the regions’ average tuition rates</w:t>
      </w:r>
      <w:r w:rsidRPr="272F7B8A" w:rsidR="272F7B8A">
        <w:rPr>
          <w:rFonts w:ascii="Times New Roman" w:hAnsi="Times New Roman" w:eastAsia="Times New Roman" w:cs="Times New Roman"/>
          <w:sz w:val="24"/>
          <w:szCs w:val="24"/>
        </w:rPr>
        <w:t>. We</w:t>
      </w:r>
      <w:r w:rsidRPr="272F7B8A" w:rsidR="2098E8FD">
        <w:rPr>
          <w:rFonts w:ascii="Times New Roman" w:hAnsi="Times New Roman" w:eastAsia="Times New Roman" w:cs="Times New Roman"/>
          <w:sz w:val="24"/>
          <w:szCs w:val="24"/>
        </w:rPr>
        <w:t xml:space="preserve"> found that </w:t>
      </w:r>
      <w:r w:rsidRPr="272F7B8A" w:rsidR="71EA0F72">
        <w:rPr>
          <w:rFonts w:ascii="Times New Roman" w:hAnsi="Times New Roman" w:eastAsia="Times New Roman" w:cs="Times New Roman"/>
          <w:sz w:val="24"/>
          <w:szCs w:val="24"/>
        </w:rPr>
        <w:t xml:space="preserve">New England </w:t>
      </w:r>
      <w:r w:rsidRPr="272F7B8A" w:rsidR="521CE24E">
        <w:rPr>
          <w:rFonts w:ascii="Times New Roman" w:hAnsi="Times New Roman" w:eastAsia="Times New Roman" w:cs="Times New Roman"/>
          <w:sz w:val="24"/>
          <w:szCs w:val="24"/>
        </w:rPr>
        <w:t xml:space="preserve">had </w:t>
      </w:r>
      <w:r w:rsidRPr="272F7B8A" w:rsidR="31567DD4">
        <w:rPr>
          <w:rFonts w:ascii="Times New Roman" w:hAnsi="Times New Roman" w:eastAsia="Times New Roman" w:cs="Times New Roman"/>
          <w:sz w:val="24"/>
          <w:szCs w:val="24"/>
        </w:rPr>
        <w:t xml:space="preserve">the highest of the 8 regions and </w:t>
      </w:r>
      <w:r w:rsidRPr="272F7B8A" w:rsidR="7A71317F">
        <w:rPr>
          <w:rFonts w:ascii="Times New Roman" w:hAnsi="Times New Roman" w:eastAsia="Times New Roman" w:cs="Times New Roman"/>
          <w:sz w:val="24"/>
          <w:szCs w:val="24"/>
        </w:rPr>
        <w:t>Rocky Mountains had the</w:t>
      </w:r>
      <w:r w:rsidRPr="272F7B8A" w:rsidR="1E34727B">
        <w:rPr>
          <w:rFonts w:ascii="Times New Roman" w:hAnsi="Times New Roman" w:eastAsia="Times New Roman" w:cs="Times New Roman"/>
          <w:sz w:val="24"/>
          <w:szCs w:val="24"/>
        </w:rPr>
        <w:t xml:space="preserve"> lowest (see</w:t>
      </w:r>
      <w:r w:rsidRPr="272F7B8A" w:rsidR="74758DD2">
        <w:rPr>
          <w:rFonts w:ascii="Times New Roman" w:hAnsi="Times New Roman" w:eastAsia="Times New Roman" w:cs="Times New Roman"/>
          <w:sz w:val="24"/>
          <w:szCs w:val="24"/>
        </w:rPr>
        <w:t xml:space="preserve"> Figure 1). </w:t>
      </w:r>
      <w:r w:rsidRPr="272F7B8A" w:rsidR="0E073E21">
        <w:rPr>
          <w:rFonts w:ascii="Times New Roman" w:hAnsi="Times New Roman" w:eastAsia="Times New Roman" w:cs="Times New Roman"/>
          <w:sz w:val="24"/>
          <w:szCs w:val="24"/>
        </w:rPr>
        <w:t xml:space="preserve">The higher tuition rates seen in the New </w:t>
      </w:r>
      <w:r w:rsidRPr="272F7B8A" w:rsidR="0DBF28DD">
        <w:rPr>
          <w:rFonts w:ascii="Times New Roman" w:hAnsi="Times New Roman" w:eastAsia="Times New Roman" w:cs="Times New Roman"/>
          <w:sz w:val="24"/>
          <w:szCs w:val="24"/>
        </w:rPr>
        <w:t xml:space="preserve">England </w:t>
      </w:r>
      <w:r w:rsidRPr="272F7B8A" w:rsidR="272F7B8A">
        <w:rPr>
          <w:rFonts w:ascii="Times New Roman" w:hAnsi="Times New Roman" w:eastAsia="Times New Roman" w:cs="Times New Roman"/>
          <w:sz w:val="24"/>
          <w:szCs w:val="24"/>
        </w:rPr>
        <w:t>region</w:t>
      </w:r>
      <w:r w:rsidRPr="272F7B8A" w:rsidR="0DBF28DD">
        <w:rPr>
          <w:rFonts w:ascii="Times New Roman" w:hAnsi="Times New Roman" w:eastAsia="Times New Roman" w:cs="Times New Roman"/>
          <w:sz w:val="24"/>
          <w:szCs w:val="24"/>
        </w:rPr>
        <w:t xml:space="preserve"> makes sense because </w:t>
      </w:r>
      <w:r w:rsidRPr="272F7B8A" w:rsidR="26B61B3C">
        <w:rPr>
          <w:rFonts w:ascii="Times New Roman" w:hAnsi="Times New Roman" w:eastAsia="Times New Roman" w:cs="Times New Roman"/>
          <w:sz w:val="24"/>
          <w:szCs w:val="24"/>
        </w:rPr>
        <w:t xml:space="preserve">most of the </w:t>
      </w:r>
      <w:r w:rsidRPr="272F7B8A" w:rsidR="52307F22">
        <w:rPr>
          <w:rFonts w:ascii="Times New Roman" w:hAnsi="Times New Roman" w:eastAsia="Times New Roman" w:cs="Times New Roman"/>
          <w:sz w:val="24"/>
          <w:szCs w:val="24"/>
        </w:rPr>
        <w:t xml:space="preserve">Ivy </w:t>
      </w:r>
      <w:r w:rsidRPr="272F7B8A" w:rsidR="43B75F92">
        <w:rPr>
          <w:rFonts w:ascii="Times New Roman" w:hAnsi="Times New Roman" w:eastAsia="Times New Roman" w:cs="Times New Roman"/>
          <w:sz w:val="24"/>
          <w:szCs w:val="24"/>
        </w:rPr>
        <w:t xml:space="preserve">League schools are </w:t>
      </w:r>
      <w:r w:rsidRPr="272F7B8A" w:rsidR="5597324A">
        <w:rPr>
          <w:rFonts w:ascii="Times New Roman" w:hAnsi="Times New Roman" w:eastAsia="Times New Roman" w:cs="Times New Roman"/>
          <w:sz w:val="24"/>
          <w:szCs w:val="24"/>
        </w:rPr>
        <w:t xml:space="preserve">located </w:t>
      </w:r>
      <w:r w:rsidRPr="272F7B8A" w:rsidR="272F7B8A">
        <w:rPr>
          <w:rFonts w:ascii="Times New Roman" w:hAnsi="Times New Roman" w:eastAsia="Times New Roman" w:cs="Times New Roman"/>
          <w:sz w:val="24"/>
          <w:szCs w:val="24"/>
        </w:rPr>
        <w:t xml:space="preserve">there </w:t>
      </w:r>
      <w:r w:rsidRPr="272F7B8A" w:rsidR="5597324A">
        <w:rPr>
          <w:rFonts w:ascii="Times New Roman" w:hAnsi="Times New Roman" w:eastAsia="Times New Roman" w:cs="Times New Roman"/>
          <w:sz w:val="24"/>
          <w:szCs w:val="24"/>
        </w:rPr>
        <w:t>and they typically have higher tuition rates.</w:t>
      </w:r>
    </w:p>
    <w:p w:rsidR="00F62BCC" w:rsidP="00F62BCC" w:rsidRDefault="119B36CC" w14:paraId="6B716ABC" w14:textId="77777777">
      <w:pPr>
        <w:keepNext/>
        <w:spacing w:after="0" w:line="240" w:lineRule="auto"/>
        <w:jc w:val="center"/>
      </w:pPr>
      <w:r>
        <w:drawing>
          <wp:inline wp14:editId="058F9745" wp14:anchorId="3BC074AA">
            <wp:extent cx="4084320" cy="2016633"/>
            <wp:effectExtent l="0" t="0" r="0" b="3175"/>
            <wp:docPr id="2127996451" name="Picture 1640047298" descr="Figure 1&#10;" title="Figure 1"/>
            <wp:cNvGraphicFramePr>
              <a:graphicFrameLocks noChangeAspect="1"/>
            </wp:cNvGraphicFramePr>
            <a:graphic>
              <a:graphicData uri="http://schemas.openxmlformats.org/drawingml/2006/picture">
                <pic:pic>
                  <pic:nvPicPr>
                    <pic:cNvPr id="0" name="Picture 1640047298"/>
                    <pic:cNvPicPr/>
                  </pic:nvPicPr>
                  <pic:blipFill>
                    <a:blip r:embed="R74775aa521bc4f9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84320" cy="2016633"/>
                    </a:xfrm>
                    <a:prstGeom prst="rect">
                      <a:avLst/>
                    </a:prstGeom>
                  </pic:spPr>
                </pic:pic>
              </a:graphicData>
            </a:graphic>
          </wp:inline>
        </w:drawing>
      </w:r>
    </w:p>
    <w:p w:rsidRPr="00512428" w:rsidR="5C52439B" w:rsidP="00013A95" w:rsidRDefault="00F62BCC" w14:paraId="651ED71B" w14:textId="5CF5FD5A">
      <w:pPr>
        <w:pStyle w:val="Caption"/>
        <w:jc w:val="center"/>
        <w:rPr>
          <w:rStyle w:val="SubtleEmphasis"/>
          <w:i w:val="0"/>
          <w:iCs w:val="0"/>
        </w:rPr>
      </w:pPr>
      <w:r w:rsidRPr="00512428">
        <w:rPr>
          <w:color w:val="auto"/>
        </w:rPr>
        <w:t xml:space="preserve">Figure </w:t>
      </w:r>
      <w:r w:rsidRPr="00512428">
        <w:rPr>
          <w:color w:val="auto"/>
        </w:rPr>
        <w:fldChar w:fldCharType="begin"/>
      </w:r>
      <w:r w:rsidRPr="00512428">
        <w:rPr>
          <w:color w:val="auto"/>
        </w:rPr>
        <w:instrText xml:space="preserve"> SEQ Figure \* ARABIC </w:instrText>
      </w:r>
      <w:r w:rsidRPr="00512428">
        <w:rPr>
          <w:color w:val="auto"/>
        </w:rPr>
        <w:fldChar w:fldCharType="separate"/>
      </w:r>
      <w:r w:rsidRPr="00512428" w:rsidR="00512428">
        <w:rPr>
          <w:noProof/>
          <w:color w:val="auto"/>
        </w:rPr>
        <w:t>1</w:t>
      </w:r>
      <w:r w:rsidRPr="00512428">
        <w:rPr>
          <w:color w:val="auto"/>
        </w:rPr>
        <w:fldChar w:fldCharType="end"/>
      </w:r>
      <w:bookmarkStart w:name="_GoBack" w:id="0"/>
      <w:bookmarkEnd w:id="0"/>
    </w:p>
    <w:p w:rsidR="0B525ECB" w:rsidP="272F7B8A" w:rsidRDefault="0E9F4C9E" w14:paraId="21BC965E" w14:textId="27CBFBF4">
      <w:pPr>
        <w:spacing w:line="480" w:lineRule="auto"/>
        <w:ind w:firstLine="720"/>
        <w:rPr>
          <w:rFonts w:ascii="Times New Roman" w:hAnsi="Times New Roman" w:eastAsia="Times New Roman" w:cs="Times New Roman"/>
          <w:sz w:val="24"/>
          <w:szCs w:val="24"/>
        </w:rPr>
      </w:pPr>
      <w:r w:rsidRPr="272F7B8A">
        <w:rPr>
          <w:rFonts w:ascii="Times New Roman" w:hAnsi="Times New Roman" w:eastAsia="Times New Roman" w:cs="Times New Roman"/>
          <w:sz w:val="24"/>
          <w:szCs w:val="24"/>
        </w:rPr>
        <w:t xml:space="preserve">Next, we examined the </w:t>
      </w:r>
      <w:r w:rsidRPr="272F7B8A" w:rsidR="331A0B88">
        <w:rPr>
          <w:rFonts w:ascii="Times New Roman" w:hAnsi="Times New Roman" w:eastAsia="Times New Roman" w:cs="Times New Roman"/>
          <w:sz w:val="24"/>
          <w:szCs w:val="24"/>
        </w:rPr>
        <w:t xml:space="preserve">percent of students receiving </w:t>
      </w:r>
      <w:r w:rsidRPr="272F7B8A" w:rsidR="7C643640">
        <w:rPr>
          <w:rFonts w:ascii="Times New Roman" w:hAnsi="Times New Roman" w:eastAsia="Times New Roman" w:cs="Times New Roman"/>
          <w:sz w:val="24"/>
          <w:szCs w:val="24"/>
        </w:rPr>
        <w:t xml:space="preserve">financial aid by </w:t>
      </w:r>
      <w:r w:rsidRPr="272F7B8A" w:rsidR="499FBAF2">
        <w:rPr>
          <w:rFonts w:ascii="Times New Roman" w:hAnsi="Times New Roman" w:eastAsia="Times New Roman" w:cs="Times New Roman"/>
          <w:sz w:val="24"/>
          <w:szCs w:val="24"/>
        </w:rPr>
        <w:t>region</w:t>
      </w:r>
      <w:r w:rsidRPr="272F7B8A" w:rsidR="272F7B8A">
        <w:rPr>
          <w:rFonts w:ascii="Times New Roman" w:hAnsi="Times New Roman" w:eastAsia="Times New Roman" w:cs="Times New Roman"/>
          <w:sz w:val="24"/>
          <w:szCs w:val="24"/>
        </w:rPr>
        <w:t xml:space="preserve"> using</w:t>
      </w:r>
      <w:r w:rsidRPr="272F7B8A" w:rsidR="682D8150">
        <w:rPr>
          <w:rFonts w:ascii="Times New Roman" w:hAnsi="Times New Roman" w:eastAsia="Times New Roman" w:cs="Times New Roman"/>
          <w:sz w:val="24"/>
          <w:szCs w:val="24"/>
        </w:rPr>
        <w:t xml:space="preserve"> another box plot</w:t>
      </w:r>
      <w:r w:rsidRPr="272F7B8A" w:rsidR="272F7B8A">
        <w:rPr>
          <w:rFonts w:ascii="Times New Roman" w:hAnsi="Times New Roman" w:eastAsia="Times New Roman" w:cs="Times New Roman"/>
          <w:sz w:val="24"/>
          <w:szCs w:val="24"/>
        </w:rPr>
        <w:t xml:space="preserve">. We </w:t>
      </w:r>
      <w:r w:rsidRPr="272F7B8A" w:rsidR="3CEA288D">
        <w:rPr>
          <w:rFonts w:ascii="Times New Roman" w:hAnsi="Times New Roman" w:eastAsia="Times New Roman" w:cs="Times New Roman"/>
          <w:sz w:val="24"/>
          <w:szCs w:val="24"/>
        </w:rPr>
        <w:t xml:space="preserve">found the regions </w:t>
      </w:r>
      <w:r w:rsidRPr="272F7B8A" w:rsidR="71D5B9C4">
        <w:rPr>
          <w:rFonts w:ascii="Times New Roman" w:hAnsi="Times New Roman" w:eastAsia="Times New Roman" w:cs="Times New Roman"/>
          <w:sz w:val="24"/>
          <w:szCs w:val="24"/>
        </w:rPr>
        <w:t xml:space="preserve">were </w:t>
      </w:r>
      <w:r w:rsidRPr="272F7B8A" w:rsidR="682D8150">
        <w:rPr>
          <w:rFonts w:ascii="Times New Roman" w:hAnsi="Times New Roman" w:eastAsia="Times New Roman" w:cs="Times New Roman"/>
          <w:sz w:val="24"/>
          <w:szCs w:val="24"/>
        </w:rPr>
        <w:t>comparable</w:t>
      </w:r>
      <w:r w:rsidRPr="272F7B8A" w:rsidR="272F7B8A">
        <w:rPr>
          <w:rFonts w:ascii="Times New Roman" w:hAnsi="Times New Roman" w:eastAsia="Times New Roman" w:cs="Times New Roman"/>
          <w:sz w:val="24"/>
          <w:szCs w:val="24"/>
        </w:rPr>
        <w:t>,</w:t>
      </w:r>
      <w:r w:rsidRPr="272F7B8A" w:rsidR="33A27AFF">
        <w:rPr>
          <w:rFonts w:ascii="Times New Roman" w:hAnsi="Times New Roman" w:eastAsia="Times New Roman" w:cs="Times New Roman"/>
          <w:sz w:val="24"/>
          <w:szCs w:val="24"/>
        </w:rPr>
        <w:t xml:space="preserve"> offering </w:t>
      </w:r>
      <w:r w:rsidRPr="272F7B8A" w:rsidR="066D745C">
        <w:rPr>
          <w:rFonts w:ascii="Times New Roman" w:hAnsi="Times New Roman" w:eastAsia="Times New Roman" w:cs="Times New Roman"/>
          <w:sz w:val="24"/>
          <w:szCs w:val="24"/>
        </w:rPr>
        <w:t xml:space="preserve">financial </w:t>
      </w:r>
      <w:r w:rsidRPr="272F7B8A" w:rsidR="5815A7DD">
        <w:rPr>
          <w:rFonts w:ascii="Times New Roman" w:hAnsi="Times New Roman" w:eastAsia="Times New Roman" w:cs="Times New Roman"/>
          <w:sz w:val="24"/>
          <w:szCs w:val="24"/>
        </w:rPr>
        <w:t xml:space="preserve">aid to </w:t>
      </w:r>
      <w:r w:rsidRPr="272F7B8A" w:rsidR="34B27DCD">
        <w:rPr>
          <w:rFonts w:ascii="Times New Roman" w:hAnsi="Times New Roman" w:eastAsia="Times New Roman" w:cs="Times New Roman"/>
          <w:sz w:val="24"/>
          <w:szCs w:val="24"/>
        </w:rPr>
        <w:t xml:space="preserve">between </w:t>
      </w:r>
      <w:r w:rsidRPr="272F7B8A" w:rsidR="33A27AFF">
        <w:rPr>
          <w:rFonts w:ascii="Times New Roman" w:hAnsi="Times New Roman" w:eastAsia="Times New Roman" w:cs="Times New Roman"/>
          <w:sz w:val="24"/>
          <w:szCs w:val="24"/>
        </w:rPr>
        <w:t>80-100% of students</w:t>
      </w:r>
      <w:r w:rsidRPr="272F7B8A" w:rsidR="31A2FC4B">
        <w:rPr>
          <w:rFonts w:ascii="Times New Roman" w:hAnsi="Times New Roman" w:eastAsia="Times New Roman" w:cs="Times New Roman"/>
          <w:sz w:val="24"/>
          <w:szCs w:val="24"/>
        </w:rPr>
        <w:t xml:space="preserve"> (See Figure 2</w:t>
      </w:r>
      <w:r w:rsidRPr="272F7B8A" w:rsidR="74CDD8F5">
        <w:rPr>
          <w:rFonts w:ascii="Times New Roman" w:hAnsi="Times New Roman" w:eastAsia="Times New Roman" w:cs="Times New Roman"/>
          <w:sz w:val="24"/>
          <w:szCs w:val="24"/>
        </w:rPr>
        <w:t>).</w:t>
      </w:r>
      <w:r w:rsidRPr="272F7B8A" w:rsidR="34B27DCD">
        <w:rPr>
          <w:rFonts w:ascii="Times New Roman" w:hAnsi="Times New Roman" w:eastAsia="Times New Roman" w:cs="Times New Roman"/>
          <w:sz w:val="24"/>
          <w:szCs w:val="24"/>
        </w:rPr>
        <w:t xml:space="preserve"> </w:t>
      </w:r>
      <w:r w:rsidRPr="272F7B8A" w:rsidR="72BE808C">
        <w:rPr>
          <w:rFonts w:ascii="Times New Roman" w:hAnsi="Times New Roman" w:eastAsia="Times New Roman" w:cs="Times New Roman"/>
          <w:sz w:val="24"/>
          <w:szCs w:val="24"/>
        </w:rPr>
        <w:t>The regions that stood out were the Plains and Southeast</w:t>
      </w:r>
      <w:r w:rsidRPr="272F7B8A" w:rsidR="272F7B8A">
        <w:rPr>
          <w:rFonts w:ascii="Times New Roman" w:hAnsi="Times New Roman" w:eastAsia="Times New Roman" w:cs="Times New Roman"/>
          <w:sz w:val="24"/>
          <w:szCs w:val="24"/>
        </w:rPr>
        <w:t>, which</w:t>
      </w:r>
      <w:r w:rsidRPr="272F7B8A" w:rsidR="4A8EC105">
        <w:rPr>
          <w:rFonts w:ascii="Times New Roman" w:hAnsi="Times New Roman" w:eastAsia="Times New Roman" w:cs="Times New Roman"/>
          <w:sz w:val="24"/>
          <w:szCs w:val="24"/>
        </w:rPr>
        <w:t xml:space="preserve"> offered </w:t>
      </w:r>
      <w:r w:rsidRPr="272F7B8A" w:rsidR="272F7B8A">
        <w:rPr>
          <w:rFonts w:ascii="Times New Roman" w:hAnsi="Times New Roman" w:eastAsia="Times New Roman" w:cs="Times New Roman"/>
          <w:sz w:val="24"/>
          <w:szCs w:val="24"/>
        </w:rPr>
        <w:t xml:space="preserve">financial aid to most </w:t>
      </w:r>
      <w:r w:rsidRPr="272F7B8A" w:rsidR="4A8EC105">
        <w:rPr>
          <w:rFonts w:ascii="Times New Roman" w:hAnsi="Times New Roman" w:eastAsia="Times New Roman" w:cs="Times New Roman"/>
          <w:sz w:val="24"/>
          <w:szCs w:val="24"/>
        </w:rPr>
        <w:t xml:space="preserve">of their </w:t>
      </w:r>
      <w:r w:rsidRPr="272F7B8A" w:rsidR="1025F98A">
        <w:rPr>
          <w:rFonts w:ascii="Times New Roman" w:hAnsi="Times New Roman" w:eastAsia="Times New Roman" w:cs="Times New Roman"/>
          <w:sz w:val="24"/>
          <w:szCs w:val="24"/>
        </w:rPr>
        <w:t>students</w:t>
      </w:r>
      <w:r w:rsidRPr="272F7B8A" w:rsidR="4A8EC105">
        <w:rPr>
          <w:rFonts w:ascii="Times New Roman" w:hAnsi="Times New Roman" w:eastAsia="Times New Roman" w:cs="Times New Roman"/>
          <w:sz w:val="24"/>
          <w:szCs w:val="24"/>
        </w:rPr>
        <w:t xml:space="preserve">, while the Far West and Rocky </w:t>
      </w:r>
      <w:r w:rsidRPr="272F7B8A" w:rsidR="3EFBCA0E">
        <w:rPr>
          <w:rFonts w:ascii="Times New Roman" w:hAnsi="Times New Roman" w:eastAsia="Times New Roman" w:cs="Times New Roman"/>
          <w:sz w:val="24"/>
          <w:szCs w:val="24"/>
        </w:rPr>
        <w:t xml:space="preserve">Mountains seemed to </w:t>
      </w:r>
      <w:r w:rsidRPr="272F7B8A" w:rsidR="21BF18EC">
        <w:rPr>
          <w:rFonts w:ascii="Times New Roman" w:hAnsi="Times New Roman" w:eastAsia="Times New Roman" w:cs="Times New Roman"/>
          <w:sz w:val="24"/>
          <w:szCs w:val="24"/>
        </w:rPr>
        <w:t xml:space="preserve">have higher </w:t>
      </w:r>
      <w:r w:rsidRPr="272F7B8A" w:rsidR="272F7B8A">
        <w:rPr>
          <w:rFonts w:ascii="Times New Roman" w:hAnsi="Times New Roman" w:eastAsia="Times New Roman" w:cs="Times New Roman"/>
          <w:sz w:val="24"/>
          <w:szCs w:val="24"/>
        </w:rPr>
        <w:t xml:space="preserve">variations in </w:t>
      </w:r>
      <w:r w:rsidRPr="272F7B8A" w:rsidR="0616E735">
        <w:rPr>
          <w:rFonts w:ascii="Times New Roman" w:hAnsi="Times New Roman" w:eastAsia="Times New Roman" w:cs="Times New Roman"/>
          <w:sz w:val="24"/>
          <w:szCs w:val="24"/>
        </w:rPr>
        <w:t>financial aid</w:t>
      </w:r>
      <w:r w:rsidRPr="272F7B8A" w:rsidR="028A10CC">
        <w:rPr>
          <w:rFonts w:ascii="Times New Roman" w:hAnsi="Times New Roman" w:eastAsia="Times New Roman" w:cs="Times New Roman"/>
          <w:sz w:val="24"/>
          <w:szCs w:val="24"/>
        </w:rPr>
        <w:t xml:space="preserve"> </w:t>
      </w:r>
      <w:r w:rsidRPr="272F7B8A" w:rsidR="272F7B8A">
        <w:rPr>
          <w:rFonts w:ascii="Times New Roman" w:hAnsi="Times New Roman" w:eastAsia="Times New Roman" w:cs="Times New Roman"/>
          <w:sz w:val="24"/>
          <w:szCs w:val="24"/>
        </w:rPr>
        <w:t>provided.</w:t>
      </w:r>
      <w:r w:rsidRPr="272F7B8A" w:rsidR="028A10CC">
        <w:rPr>
          <w:rFonts w:ascii="Times New Roman" w:hAnsi="Times New Roman" w:eastAsia="Times New Roman" w:cs="Times New Roman"/>
          <w:sz w:val="24"/>
          <w:szCs w:val="24"/>
        </w:rPr>
        <w:t xml:space="preserve"> </w:t>
      </w:r>
      <w:r w:rsidRPr="272F7B8A" w:rsidR="3FDB07DB">
        <w:rPr>
          <w:rFonts w:ascii="Times New Roman" w:hAnsi="Times New Roman" w:eastAsia="Times New Roman" w:cs="Times New Roman"/>
          <w:sz w:val="24"/>
          <w:szCs w:val="24"/>
        </w:rPr>
        <w:t xml:space="preserve">The lower amount of financial aid in the Rocky Mountain region makes </w:t>
      </w:r>
      <w:r w:rsidRPr="272F7B8A" w:rsidR="06258504">
        <w:rPr>
          <w:rFonts w:ascii="Times New Roman" w:hAnsi="Times New Roman" w:eastAsia="Times New Roman" w:cs="Times New Roman"/>
          <w:sz w:val="24"/>
          <w:szCs w:val="24"/>
        </w:rPr>
        <w:t xml:space="preserve">sense </w:t>
      </w:r>
      <w:r w:rsidRPr="272F7B8A" w:rsidR="272F7B8A">
        <w:rPr>
          <w:rFonts w:ascii="Times New Roman" w:hAnsi="Times New Roman" w:eastAsia="Times New Roman" w:cs="Times New Roman"/>
          <w:sz w:val="24"/>
          <w:szCs w:val="24"/>
        </w:rPr>
        <w:t>due to their low</w:t>
      </w:r>
      <w:r w:rsidRPr="272F7B8A" w:rsidR="43FF5E7E">
        <w:rPr>
          <w:rFonts w:ascii="Times New Roman" w:hAnsi="Times New Roman" w:eastAsia="Times New Roman" w:cs="Times New Roman"/>
          <w:sz w:val="24"/>
          <w:szCs w:val="24"/>
        </w:rPr>
        <w:t xml:space="preserve"> average tuition rates</w:t>
      </w:r>
      <w:r w:rsidRPr="272F7B8A" w:rsidR="2EAD4FBD">
        <w:rPr>
          <w:rFonts w:ascii="Times New Roman" w:hAnsi="Times New Roman" w:eastAsia="Times New Roman" w:cs="Times New Roman"/>
          <w:sz w:val="24"/>
          <w:szCs w:val="24"/>
        </w:rPr>
        <w:t xml:space="preserve">. </w:t>
      </w:r>
      <w:r w:rsidRPr="272F7B8A" w:rsidR="272F7B8A">
        <w:rPr>
          <w:rFonts w:ascii="Times New Roman" w:hAnsi="Times New Roman" w:eastAsia="Times New Roman" w:cs="Times New Roman"/>
          <w:sz w:val="24"/>
          <w:szCs w:val="24"/>
        </w:rPr>
        <w:t>We initially</w:t>
      </w:r>
      <w:r w:rsidRPr="272F7B8A" w:rsidR="0AD1BB1C">
        <w:rPr>
          <w:rFonts w:ascii="Times New Roman" w:hAnsi="Times New Roman" w:eastAsia="Times New Roman" w:cs="Times New Roman"/>
          <w:sz w:val="24"/>
          <w:szCs w:val="24"/>
        </w:rPr>
        <w:t xml:space="preserve"> expected to see the Far West and New England regions offering more financial aid due to their higher tuition rates.</w:t>
      </w:r>
      <w:r w:rsidRPr="272F7B8A" w:rsidR="5EE57179">
        <w:rPr>
          <w:rFonts w:ascii="Times New Roman" w:hAnsi="Times New Roman" w:eastAsia="Times New Roman" w:cs="Times New Roman"/>
          <w:sz w:val="24"/>
          <w:szCs w:val="24"/>
        </w:rPr>
        <w:t xml:space="preserve"> </w:t>
      </w:r>
      <w:r w:rsidRPr="272F7B8A" w:rsidR="272F7B8A">
        <w:rPr>
          <w:rFonts w:ascii="Times New Roman" w:hAnsi="Times New Roman" w:eastAsia="Times New Roman" w:cs="Times New Roman"/>
          <w:sz w:val="24"/>
          <w:szCs w:val="24"/>
        </w:rPr>
        <w:t>Please refer to Appendix – Figure 13 for information on how tuition affects the percent of financial aid for each region and Appendix – Figure 14 for a breakdown of financial aid by state.</w:t>
      </w:r>
    </w:p>
    <w:p w:rsidR="001663F1" w:rsidP="001663F1" w:rsidRDefault="5D19D8D5" w14:paraId="1226A585" w14:textId="77777777">
      <w:pPr>
        <w:keepNext/>
        <w:spacing w:after="0" w:line="240" w:lineRule="auto"/>
        <w:jc w:val="center"/>
      </w:pPr>
      <w:r>
        <w:drawing>
          <wp:inline wp14:editId="43D8CB6A" wp14:anchorId="3DBA7EF0">
            <wp:extent cx="3858229" cy="1905000"/>
            <wp:effectExtent l="0" t="0" r="9525" b="0"/>
            <wp:docPr id="1109624612" name="Picture 1444073200" title=""/>
            <wp:cNvGraphicFramePr>
              <a:graphicFrameLocks noChangeAspect="1"/>
            </wp:cNvGraphicFramePr>
            <a:graphic>
              <a:graphicData uri="http://schemas.openxmlformats.org/drawingml/2006/picture">
                <pic:pic>
                  <pic:nvPicPr>
                    <pic:cNvPr id="0" name="Picture 1444073200"/>
                    <pic:cNvPicPr/>
                  </pic:nvPicPr>
                  <pic:blipFill>
                    <a:blip r:embed="R211a6d0194dc448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858229" cy="1905000"/>
                    </a:xfrm>
                    <a:prstGeom prst="rect">
                      <a:avLst/>
                    </a:prstGeom>
                  </pic:spPr>
                </pic:pic>
              </a:graphicData>
            </a:graphic>
          </wp:inline>
        </w:drawing>
      </w:r>
    </w:p>
    <w:p w:rsidRPr="00694877" w:rsidR="10E4C93B" w:rsidP="00694877" w:rsidRDefault="001663F1" w14:paraId="744FB6C4" w14:textId="0D761D72">
      <w:pPr>
        <w:pStyle w:val="Caption"/>
        <w:jc w:val="center"/>
        <w:rPr>
          <w:rStyle w:val="SubtleEmphasis"/>
          <w:i w:val="0"/>
        </w:rPr>
      </w:pPr>
      <w:r w:rsidRPr="00512428">
        <w:rPr>
          <w:color w:val="auto"/>
        </w:rPr>
        <w:t xml:space="preserve">Figure </w:t>
      </w:r>
      <w:r w:rsidRPr="00512428">
        <w:rPr>
          <w:color w:val="auto"/>
        </w:rPr>
        <w:fldChar w:fldCharType="begin"/>
      </w:r>
      <w:r w:rsidRPr="00512428">
        <w:rPr>
          <w:color w:val="auto"/>
        </w:rPr>
        <w:instrText xml:space="preserve"> SEQ Figure \* ARABIC </w:instrText>
      </w:r>
      <w:r w:rsidRPr="00512428">
        <w:rPr>
          <w:color w:val="auto"/>
        </w:rPr>
        <w:fldChar w:fldCharType="separate"/>
      </w:r>
      <w:r w:rsidRPr="00512428" w:rsidR="00512428">
        <w:rPr>
          <w:noProof/>
          <w:color w:val="auto"/>
        </w:rPr>
        <w:t>2</w:t>
      </w:r>
      <w:r w:rsidRPr="00512428">
        <w:rPr>
          <w:color w:val="auto"/>
        </w:rPr>
        <w:fldChar w:fldCharType="end"/>
      </w:r>
    </w:p>
    <w:p w:rsidRPr="000F14E0" w:rsidR="000F14E0" w:rsidP="272F7B8A" w:rsidRDefault="1AA245E7" w14:paraId="0B0D2E41" w14:textId="23A28771">
      <w:pPr>
        <w:spacing w:line="480" w:lineRule="auto"/>
        <w:ind w:firstLine="720"/>
        <w:rPr>
          <w:rFonts w:ascii="Times New Roman" w:hAnsi="Times New Roman" w:eastAsia="Times New Roman" w:cs="Times New Roman"/>
          <w:sz w:val="24"/>
          <w:szCs w:val="24"/>
        </w:rPr>
      </w:pPr>
      <w:r w:rsidRPr="272F7B8A">
        <w:rPr>
          <w:rFonts w:ascii="Times New Roman" w:hAnsi="Times New Roman" w:eastAsia="Times New Roman" w:cs="Times New Roman"/>
          <w:sz w:val="24"/>
          <w:szCs w:val="24"/>
        </w:rPr>
        <w:t xml:space="preserve">The last section of our main analysis focused on how </w:t>
      </w:r>
      <w:r w:rsidRPr="272F7B8A" w:rsidR="272F7B8A">
        <w:rPr>
          <w:rFonts w:ascii="Times New Roman" w:hAnsi="Times New Roman" w:eastAsia="Times New Roman" w:cs="Times New Roman"/>
          <w:sz w:val="24"/>
          <w:szCs w:val="24"/>
        </w:rPr>
        <w:t xml:space="preserve">tuition rates affected </w:t>
      </w:r>
      <w:r w:rsidRPr="272F7B8A">
        <w:rPr>
          <w:rFonts w:ascii="Times New Roman" w:hAnsi="Times New Roman" w:eastAsia="Times New Roman" w:cs="Times New Roman"/>
          <w:sz w:val="24"/>
          <w:szCs w:val="24"/>
        </w:rPr>
        <w:t xml:space="preserve">the percent of students admitted within each region </w:t>
      </w:r>
      <w:r w:rsidRPr="272F7B8A" w:rsidR="272F7B8A">
        <w:rPr>
          <w:rFonts w:ascii="Times New Roman" w:hAnsi="Times New Roman" w:eastAsia="Times New Roman" w:cs="Times New Roman"/>
          <w:sz w:val="24"/>
          <w:szCs w:val="24"/>
        </w:rPr>
        <w:t xml:space="preserve">and </w:t>
      </w:r>
      <w:r w:rsidRPr="272F7B8A">
        <w:rPr>
          <w:rFonts w:ascii="Times New Roman" w:hAnsi="Times New Roman" w:eastAsia="Times New Roman" w:cs="Times New Roman"/>
          <w:sz w:val="24"/>
          <w:szCs w:val="24"/>
        </w:rPr>
        <w:t xml:space="preserve">that region’s graduation rate. </w:t>
      </w:r>
      <w:r w:rsidRPr="272F7B8A" w:rsidR="272F7B8A">
        <w:rPr>
          <w:rFonts w:ascii="Times New Roman" w:hAnsi="Times New Roman" w:eastAsia="Times New Roman" w:cs="Times New Roman"/>
          <w:sz w:val="24"/>
          <w:szCs w:val="24"/>
        </w:rPr>
        <w:t>Overall, the regions did not differ greatly when comparing them across the specified variables. We noticed a common</w:t>
      </w:r>
      <w:r w:rsidRPr="272F7B8A">
        <w:rPr>
          <w:rFonts w:ascii="Times New Roman" w:hAnsi="Times New Roman" w:eastAsia="Times New Roman" w:cs="Times New Roman"/>
          <w:sz w:val="24"/>
          <w:szCs w:val="24"/>
        </w:rPr>
        <w:t xml:space="preserve"> trend</w:t>
      </w:r>
      <w:r w:rsidRPr="272F7B8A" w:rsidR="272F7B8A">
        <w:rPr>
          <w:rFonts w:ascii="Times New Roman" w:hAnsi="Times New Roman" w:eastAsia="Times New Roman" w:cs="Times New Roman"/>
          <w:sz w:val="24"/>
          <w:szCs w:val="24"/>
        </w:rPr>
        <w:t>, shown in Figure 3, where</w:t>
      </w:r>
      <w:r w:rsidRPr="272F7B8A">
        <w:rPr>
          <w:rFonts w:ascii="Times New Roman" w:hAnsi="Times New Roman" w:eastAsia="Times New Roman" w:cs="Times New Roman"/>
          <w:sz w:val="24"/>
          <w:szCs w:val="24"/>
        </w:rPr>
        <w:t xml:space="preserve"> schools with a low percent of students admitted and high graduation rate </w:t>
      </w:r>
      <w:r w:rsidRPr="272F7B8A" w:rsidR="272F7B8A">
        <w:rPr>
          <w:rFonts w:ascii="Times New Roman" w:hAnsi="Times New Roman" w:eastAsia="Times New Roman" w:cs="Times New Roman"/>
          <w:sz w:val="24"/>
          <w:szCs w:val="24"/>
        </w:rPr>
        <w:t xml:space="preserve">had the </w:t>
      </w:r>
      <w:r w:rsidRPr="272F7B8A">
        <w:rPr>
          <w:rFonts w:ascii="Times New Roman" w:hAnsi="Times New Roman" w:eastAsia="Times New Roman" w:cs="Times New Roman"/>
          <w:sz w:val="24"/>
          <w:szCs w:val="24"/>
        </w:rPr>
        <w:t xml:space="preserve">highest tuitions. On the contrast, colleges with high acceptance rates and </w:t>
      </w:r>
      <w:r w:rsidRPr="272F7B8A" w:rsidR="272F7B8A">
        <w:rPr>
          <w:rFonts w:ascii="Times New Roman" w:hAnsi="Times New Roman" w:eastAsia="Times New Roman" w:cs="Times New Roman"/>
          <w:sz w:val="24"/>
          <w:szCs w:val="24"/>
        </w:rPr>
        <w:t xml:space="preserve">low graduation rate had </w:t>
      </w:r>
      <w:r w:rsidRPr="272F7B8A">
        <w:rPr>
          <w:rFonts w:ascii="Times New Roman" w:hAnsi="Times New Roman" w:eastAsia="Times New Roman" w:cs="Times New Roman"/>
          <w:sz w:val="24"/>
          <w:szCs w:val="24"/>
        </w:rPr>
        <w:t xml:space="preserve">lower tuitions. This fits our intuition that colleges with higher academic success </w:t>
      </w:r>
      <w:r w:rsidRPr="272F7B8A" w:rsidR="272F7B8A">
        <w:rPr>
          <w:rFonts w:ascii="Times New Roman" w:hAnsi="Times New Roman" w:eastAsia="Times New Roman" w:cs="Times New Roman"/>
          <w:sz w:val="24"/>
          <w:szCs w:val="24"/>
        </w:rPr>
        <w:t>cost more, have a higher graduation rate, and a lower acceptance rate. See Appendix – Figure 11 for a general overview of how tuition affects enrollment rates and Appendix – Figure 12 for a breakdown of enrollment numbers by state.</w:t>
      </w:r>
    </w:p>
    <w:p w:rsidR="00A60009" w:rsidP="00A60009" w:rsidRDefault="704C6F74" w14:paraId="6FB1532A" w14:textId="77777777">
      <w:pPr>
        <w:keepNext/>
        <w:spacing w:after="0" w:line="240" w:lineRule="auto"/>
        <w:jc w:val="center"/>
      </w:pPr>
      <w:r>
        <w:drawing>
          <wp:inline wp14:editId="4CA2D307" wp14:anchorId="76BC6E35">
            <wp:extent cx="3619500" cy="2639219"/>
            <wp:effectExtent l="0" t="0" r="0" b="8890"/>
            <wp:docPr id="522780848" name="Picture 1731873847" title=""/>
            <wp:cNvGraphicFramePr>
              <a:graphicFrameLocks noChangeAspect="1"/>
            </wp:cNvGraphicFramePr>
            <a:graphic>
              <a:graphicData uri="http://schemas.openxmlformats.org/drawingml/2006/picture">
                <pic:pic>
                  <pic:nvPicPr>
                    <pic:cNvPr id="0" name="Picture 1731873847"/>
                    <pic:cNvPicPr/>
                  </pic:nvPicPr>
                  <pic:blipFill>
                    <a:blip r:embed="R286c64702a1f4aa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619500" cy="2639219"/>
                    </a:xfrm>
                    <a:prstGeom prst="rect">
                      <a:avLst/>
                    </a:prstGeom>
                  </pic:spPr>
                </pic:pic>
              </a:graphicData>
            </a:graphic>
          </wp:inline>
        </w:drawing>
      </w:r>
    </w:p>
    <w:p w:rsidRPr="00694877" w:rsidR="47167A5A" w:rsidP="00694877" w:rsidRDefault="00A60009" w14:paraId="32DD3CD5" w14:textId="0DD478D7">
      <w:pPr>
        <w:pStyle w:val="Caption"/>
        <w:jc w:val="center"/>
        <w:rPr>
          <w:color w:val="auto"/>
        </w:rPr>
      </w:pPr>
      <w:r w:rsidRPr="00512428">
        <w:rPr>
          <w:color w:val="auto"/>
        </w:rPr>
        <w:t xml:space="preserve">Figure </w:t>
      </w:r>
      <w:r w:rsidRPr="00512428">
        <w:rPr>
          <w:color w:val="auto"/>
        </w:rPr>
        <w:fldChar w:fldCharType="begin"/>
      </w:r>
      <w:r w:rsidRPr="00512428">
        <w:rPr>
          <w:color w:val="auto"/>
        </w:rPr>
        <w:instrText xml:space="preserve"> SEQ Figure \* ARABIC </w:instrText>
      </w:r>
      <w:r w:rsidRPr="00512428">
        <w:rPr>
          <w:color w:val="auto"/>
        </w:rPr>
        <w:fldChar w:fldCharType="separate"/>
      </w:r>
      <w:r w:rsidRPr="00512428" w:rsidR="00512428">
        <w:rPr>
          <w:noProof/>
          <w:color w:val="auto"/>
        </w:rPr>
        <w:t>3</w:t>
      </w:r>
      <w:r w:rsidRPr="00512428">
        <w:rPr>
          <w:color w:val="auto"/>
        </w:rPr>
        <w:fldChar w:fldCharType="end"/>
      </w:r>
    </w:p>
    <w:p w:rsidR="7A1AFDFA" w:rsidP="272F7B8A" w:rsidRDefault="0992A0BF" w14:paraId="55CC0E37" w14:textId="628EB14C">
      <w:pPr>
        <w:spacing w:line="480" w:lineRule="auto"/>
        <w:ind w:firstLine="720"/>
        <w:rPr>
          <w:rStyle w:val="SubtleEmphasis"/>
          <w:rFonts w:ascii="Times New Roman" w:hAnsi="Times New Roman" w:eastAsia="Times New Roman" w:cs="Times New Roman"/>
          <w:i w:val="0"/>
          <w:iCs w:val="0"/>
        </w:rPr>
      </w:pPr>
      <w:r w:rsidRPr="0992A0BF">
        <w:rPr>
          <w:rStyle w:val="SubtleEmphasis"/>
          <w:rFonts w:ascii="Times New Roman" w:hAnsi="Times New Roman" w:eastAsia="Times New Roman" w:cs="Times New Roman"/>
          <w:i w:val="0"/>
          <w:iCs w:val="0"/>
          <w:sz w:val="24"/>
          <w:szCs w:val="24"/>
        </w:rPr>
        <w:t>After completing our initial analysis looking at how each region compared regarding tuition, graduation rate, percent admitted, and financial aid provided, we ultimately found that the New England region was one of the most competitive regions for academic success. They demonstrated higher tuition rates, high graduation rates, and a low percent of admitted students. However, we observed similar trends in the Mid East and Far West regions. The rest of our analysis looks at other characteristics of U.S. colleges.</w:t>
      </w:r>
    </w:p>
    <w:p w:rsidR="37623D5B" w:rsidP="7A1AFDFA" w:rsidRDefault="7A43DC4C" w14:paraId="17B95B0B" w14:textId="5333FE0F">
      <w:pPr>
        <w:pStyle w:val="Heading1"/>
        <w:spacing w:before="0" w:after="0" w:line="480" w:lineRule="auto"/>
        <w:rPr>
          <w:sz w:val="32"/>
          <w:szCs w:val="32"/>
        </w:rPr>
      </w:pPr>
      <w:r w:rsidRPr="7A1AFDFA">
        <w:rPr>
          <w:sz w:val="32"/>
          <w:szCs w:val="32"/>
        </w:rPr>
        <w:t xml:space="preserve">Further </w:t>
      </w:r>
      <w:r w:rsidRPr="7A1AFDFA" w:rsidR="22E54A1C">
        <w:rPr>
          <w:sz w:val="32"/>
          <w:szCs w:val="32"/>
        </w:rPr>
        <w:t>Analysis</w:t>
      </w:r>
    </w:p>
    <w:p w:rsidRPr="007D5220" w:rsidR="007D5220" w:rsidP="272F7B8A" w:rsidRDefault="056CC741" w14:paraId="7E8F60F8" w14:textId="382C25A6">
      <w:pPr>
        <w:spacing w:line="480" w:lineRule="auto"/>
        <w:ind w:firstLine="720"/>
        <w:rPr>
          <w:rFonts w:ascii="Times New Roman" w:hAnsi="Times New Roman" w:eastAsia="Times New Roman" w:cs="Times New Roman"/>
          <w:sz w:val="24"/>
          <w:szCs w:val="24"/>
        </w:rPr>
      </w:pPr>
      <w:r w:rsidRPr="272F7B8A">
        <w:rPr>
          <w:rFonts w:ascii="Times New Roman" w:hAnsi="Times New Roman" w:eastAsia="Times New Roman" w:cs="Times New Roman"/>
          <w:sz w:val="24"/>
          <w:szCs w:val="24"/>
        </w:rPr>
        <w:t>To continue our exploratory analysis looking at different aspects of U.S. colleges, we compared the following with visualizations created in R:</w:t>
      </w:r>
    </w:p>
    <w:p w:rsidR="37623D5B" w:rsidP="00F053E6" w:rsidRDefault="25233AFB" w14:paraId="7BC83806" w14:textId="0541E1F5">
      <w:pPr>
        <w:pStyle w:val="ListParagraph"/>
        <w:numPr>
          <w:ilvl w:val="0"/>
          <w:numId w:val="18"/>
        </w:numPr>
        <w:spacing w:line="240" w:lineRule="auto"/>
        <w:rPr>
          <w:rFonts w:eastAsiaTheme="majorEastAsia"/>
          <w:sz w:val="24"/>
          <w:szCs w:val="24"/>
        </w:rPr>
      </w:pPr>
      <w:r w:rsidRPr="272F7B8A">
        <w:rPr>
          <w:rFonts w:ascii="Times New Roman" w:hAnsi="Times New Roman" w:eastAsia="Times New Roman" w:cs="Times New Roman"/>
          <w:sz w:val="24"/>
          <w:szCs w:val="24"/>
        </w:rPr>
        <w:t>Regional:</w:t>
      </w:r>
      <w:r w:rsidRPr="272F7B8A" w:rsidR="008D7FCE">
        <w:rPr>
          <w:rFonts w:ascii="Times New Roman" w:hAnsi="Times New Roman" w:eastAsia="Times New Roman" w:cs="Times New Roman"/>
          <w:sz w:val="24"/>
          <w:szCs w:val="24"/>
        </w:rPr>
        <w:t xml:space="preserve"> </w:t>
      </w:r>
      <w:r w:rsidRPr="272F7B8A" w:rsidR="37623D5B">
        <w:rPr>
          <w:rFonts w:ascii="Times New Roman" w:hAnsi="Times New Roman" w:eastAsia="Times New Roman" w:cs="Times New Roman"/>
          <w:sz w:val="24"/>
          <w:szCs w:val="24"/>
        </w:rPr>
        <w:t>Number of Institutions</w:t>
      </w:r>
      <w:r w:rsidRPr="272F7B8A" w:rsidR="008D7FCE">
        <w:rPr>
          <w:rFonts w:ascii="Times New Roman" w:hAnsi="Times New Roman" w:eastAsia="Times New Roman" w:cs="Times New Roman"/>
          <w:sz w:val="24"/>
          <w:szCs w:val="24"/>
        </w:rPr>
        <w:t xml:space="preserve">, </w:t>
      </w:r>
      <w:r w:rsidRPr="272F7B8A" w:rsidR="37623D5B">
        <w:rPr>
          <w:rFonts w:ascii="Times New Roman" w:hAnsi="Times New Roman" w:eastAsia="Times New Roman" w:cs="Times New Roman"/>
          <w:sz w:val="24"/>
          <w:szCs w:val="24"/>
        </w:rPr>
        <w:t>Public vs. Private Schools</w:t>
      </w:r>
      <w:r w:rsidRPr="272F7B8A" w:rsidR="008D7FCE">
        <w:rPr>
          <w:rFonts w:ascii="Times New Roman" w:hAnsi="Times New Roman" w:eastAsia="Times New Roman" w:cs="Times New Roman"/>
          <w:sz w:val="24"/>
          <w:szCs w:val="24"/>
        </w:rPr>
        <w:t xml:space="preserve">, </w:t>
      </w:r>
      <w:r w:rsidRPr="272F7B8A" w:rsidR="37623D5B">
        <w:rPr>
          <w:rFonts w:ascii="Times New Roman" w:hAnsi="Times New Roman" w:eastAsia="Times New Roman" w:cs="Times New Roman"/>
          <w:sz w:val="24"/>
          <w:szCs w:val="24"/>
        </w:rPr>
        <w:t>Religious Affiliation</w:t>
      </w:r>
      <w:r w:rsidRPr="272F7B8A" w:rsidR="008D7FCE">
        <w:rPr>
          <w:rFonts w:ascii="Times New Roman" w:hAnsi="Times New Roman" w:eastAsia="Times New Roman" w:cs="Times New Roman"/>
          <w:sz w:val="24"/>
          <w:szCs w:val="24"/>
        </w:rPr>
        <w:t xml:space="preserve">, and </w:t>
      </w:r>
      <w:r w:rsidRPr="272F7B8A" w:rsidR="37623D5B">
        <w:rPr>
          <w:rFonts w:ascii="Times New Roman" w:hAnsi="Times New Roman" w:eastAsia="Times New Roman" w:cs="Times New Roman"/>
          <w:sz w:val="24"/>
          <w:szCs w:val="24"/>
        </w:rPr>
        <w:t>Level of Urbanization</w:t>
      </w:r>
    </w:p>
    <w:p w:rsidR="37623D5B" w:rsidP="00F053E6" w:rsidRDefault="37623D5B" w14:paraId="29AE2DBB" w14:textId="35EA32D0">
      <w:pPr>
        <w:pStyle w:val="ListParagraph"/>
        <w:numPr>
          <w:ilvl w:val="0"/>
          <w:numId w:val="18"/>
        </w:numPr>
        <w:spacing w:line="240" w:lineRule="auto"/>
        <w:rPr>
          <w:rFonts w:eastAsiaTheme="majorEastAsia"/>
          <w:sz w:val="24"/>
          <w:szCs w:val="24"/>
        </w:rPr>
      </w:pPr>
      <w:r w:rsidRPr="272F7B8A">
        <w:rPr>
          <w:rFonts w:ascii="Times New Roman" w:hAnsi="Times New Roman" w:eastAsia="Times New Roman" w:cs="Times New Roman"/>
          <w:sz w:val="24"/>
          <w:szCs w:val="24"/>
        </w:rPr>
        <w:t>State Comparisons:</w:t>
      </w:r>
      <w:r w:rsidRPr="272F7B8A" w:rsidR="00F053E6">
        <w:rPr>
          <w:rFonts w:ascii="Times New Roman" w:hAnsi="Times New Roman" w:eastAsia="Times New Roman" w:cs="Times New Roman"/>
          <w:sz w:val="24"/>
          <w:szCs w:val="24"/>
        </w:rPr>
        <w:t xml:space="preserve"> </w:t>
      </w:r>
      <w:r w:rsidRPr="272F7B8A">
        <w:rPr>
          <w:rFonts w:ascii="Times New Roman" w:hAnsi="Times New Roman" w:eastAsia="Times New Roman" w:cs="Times New Roman"/>
          <w:sz w:val="24"/>
          <w:szCs w:val="24"/>
        </w:rPr>
        <w:t>Diversity Rates</w:t>
      </w:r>
      <w:r w:rsidRPr="272F7B8A" w:rsidR="00F053E6">
        <w:rPr>
          <w:rFonts w:ascii="Times New Roman" w:hAnsi="Times New Roman" w:eastAsia="Times New Roman" w:cs="Times New Roman"/>
          <w:sz w:val="24"/>
          <w:szCs w:val="24"/>
        </w:rPr>
        <w:t xml:space="preserve">, </w:t>
      </w:r>
      <w:r w:rsidRPr="272F7B8A">
        <w:rPr>
          <w:rFonts w:ascii="Times New Roman" w:hAnsi="Times New Roman" w:eastAsia="Times New Roman" w:cs="Times New Roman"/>
          <w:sz w:val="24"/>
          <w:szCs w:val="24"/>
        </w:rPr>
        <w:t>Graduation Rates</w:t>
      </w:r>
      <w:r w:rsidRPr="272F7B8A" w:rsidR="00F053E6">
        <w:rPr>
          <w:rFonts w:ascii="Times New Roman" w:hAnsi="Times New Roman" w:eastAsia="Times New Roman" w:cs="Times New Roman"/>
          <w:sz w:val="24"/>
          <w:szCs w:val="24"/>
        </w:rPr>
        <w:t xml:space="preserve">, and </w:t>
      </w:r>
      <w:r w:rsidRPr="272F7B8A">
        <w:rPr>
          <w:rFonts w:ascii="Times New Roman" w:hAnsi="Times New Roman" w:eastAsia="Times New Roman" w:cs="Times New Roman"/>
          <w:sz w:val="24"/>
          <w:szCs w:val="24"/>
        </w:rPr>
        <w:t>Financial Aid Rates</w:t>
      </w:r>
    </w:p>
    <w:p w:rsidR="37623D5B" w:rsidP="272F7B8A" w:rsidRDefault="37623D5B" w14:paraId="2B0EF827" w14:textId="129C177D">
      <w:pPr>
        <w:spacing w:line="480" w:lineRule="auto"/>
        <w:ind w:firstLine="720"/>
        <w:rPr>
          <w:rFonts w:ascii="Times New Roman" w:hAnsi="Times New Roman" w:eastAsia="Times New Roman" w:cs="Times New Roman"/>
          <w:sz w:val="24"/>
          <w:szCs w:val="24"/>
        </w:rPr>
      </w:pPr>
      <w:r w:rsidRPr="272F7B8A">
        <w:rPr>
          <w:rFonts w:ascii="Times New Roman" w:hAnsi="Times New Roman" w:eastAsia="Times New Roman" w:cs="Times New Roman"/>
          <w:sz w:val="24"/>
          <w:szCs w:val="24"/>
        </w:rPr>
        <w:t>We believe that these comparisons and results are useful to students seeking more information about prospective universities. This information is also useful for universities who want to make changes based on their own statistics or regional statistics. Finally, this information could be useful for state budgets and financial aid distribution concerning various institutions and regions.</w:t>
      </w:r>
      <w:r w:rsidRPr="272F7B8A" w:rsidR="2D91F879">
        <w:rPr>
          <w:rFonts w:ascii="Times New Roman" w:hAnsi="Times New Roman" w:eastAsia="Times New Roman" w:cs="Times New Roman"/>
          <w:sz w:val="24"/>
          <w:szCs w:val="24"/>
        </w:rPr>
        <w:t xml:space="preserve"> </w:t>
      </w:r>
    </w:p>
    <w:p w:rsidRPr="008D1C45" w:rsidR="00A416E3" w:rsidP="7A1AFDFA" w:rsidRDefault="002F098F" w14:paraId="42B4D5D6" w14:textId="40BAF390">
      <w:pPr>
        <w:pStyle w:val="Heading2"/>
        <w:spacing w:line="480" w:lineRule="auto"/>
        <w:rPr>
          <w:sz w:val="28"/>
          <w:szCs w:val="28"/>
        </w:rPr>
      </w:pPr>
      <w:r w:rsidRPr="00816984">
        <w:rPr>
          <w:sz w:val="28"/>
          <w:szCs w:val="28"/>
        </w:rPr>
        <w:t>Number of Institutions</w:t>
      </w:r>
    </w:p>
    <w:p w:rsidR="007B7C8E" w:rsidP="007B7C8E" w:rsidRDefault="007C7F1A" w14:paraId="19F6F1FE" w14:textId="77777777">
      <w:pPr>
        <w:keepNext/>
        <w:spacing w:after="0" w:line="240" w:lineRule="auto"/>
        <w:jc w:val="center"/>
      </w:pPr>
      <w:r>
        <w:rPr>
          <w:noProof/>
        </w:rPr>
        <w:drawing>
          <wp:inline distT="0" distB="0" distL="0" distR="0" wp14:anchorId="54749CCF" wp14:editId="4B8A85F2">
            <wp:extent cx="3672840" cy="2281421"/>
            <wp:effectExtent l="0" t="0" r="3810" b="5080"/>
            <wp:docPr id="2110021008" name="Picture 1" descr="C:\Users\maria\AppData\Local\Packages\Microsoft.Office.Desktop_8wekyb3d8bbwe\AC\INetCache\Content.MSO\2C104B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rcRect r="9134"/>
                    <a:stretch>
                      <a:fillRect/>
                    </a:stretch>
                  </pic:blipFill>
                  <pic:spPr>
                    <a:xfrm>
                      <a:off x="0" y="0"/>
                      <a:ext cx="3672840" cy="2281421"/>
                    </a:xfrm>
                    <a:prstGeom prst="rect">
                      <a:avLst/>
                    </a:prstGeom>
                  </pic:spPr>
                </pic:pic>
              </a:graphicData>
            </a:graphic>
          </wp:inline>
        </w:drawing>
      </w:r>
    </w:p>
    <w:p w:rsidRPr="00694877" w:rsidR="006D1E19" w:rsidP="00694877" w:rsidRDefault="007B7C8E" w14:paraId="65E187DE" w14:textId="1C47955B">
      <w:pPr>
        <w:pStyle w:val="Caption"/>
        <w:jc w:val="center"/>
        <w:rPr>
          <w:color w:val="auto"/>
        </w:rPr>
      </w:pPr>
      <w:r w:rsidRPr="00694877">
        <w:rPr>
          <w:color w:val="auto"/>
        </w:rPr>
        <w:t xml:space="preserve">Figure </w:t>
      </w:r>
      <w:r w:rsidRPr="00694877">
        <w:rPr>
          <w:color w:val="auto"/>
        </w:rPr>
        <w:fldChar w:fldCharType="begin"/>
      </w:r>
      <w:r w:rsidRPr="00694877">
        <w:rPr>
          <w:color w:val="auto"/>
        </w:rPr>
        <w:instrText xml:space="preserve"> SEQ Figure \* ARABIC </w:instrText>
      </w:r>
      <w:r w:rsidRPr="00694877">
        <w:rPr>
          <w:color w:val="auto"/>
        </w:rPr>
        <w:fldChar w:fldCharType="separate"/>
      </w:r>
      <w:r w:rsidRPr="00694877" w:rsidR="00512428">
        <w:rPr>
          <w:color w:val="auto"/>
        </w:rPr>
        <w:t>4</w:t>
      </w:r>
      <w:r w:rsidRPr="00694877">
        <w:rPr>
          <w:color w:val="auto"/>
        </w:rPr>
        <w:fldChar w:fldCharType="end"/>
      </w:r>
    </w:p>
    <w:p w:rsidR="1246A136" w:rsidP="272F7B8A" w:rsidRDefault="1246A136" w14:paraId="2C5BA0CA" w14:textId="1BD7F224">
      <w:pPr>
        <w:spacing w:line="480" w:lineRule="auto"/>
        <w:ind w:firstLine="720"/>
        <w:rPr>
          <w:rFonts w:ascii="Times New Roman" w:hAnsi="Times New Roman" w:eastAsia="Times New Roman" w:cs="Times New Roman"/>
          <w:sz w:val="24"/>
          <w:szCs w:val="24"/>
        </w:rPr>
      </w:pPr>
      <w:r w:rsidRPr="272F7B8A">
        <w:rPr>
          <w:rFonts w:ascii="Times New Roman" w:hAnsi="Times New Roman" w:eastAsia="Times New Roman" w:cs="Times New Roman"/>
          <w:sz w:val="24"/>
          <w:szCs w:val="24"/>
        </w:rPr>
        <w:t>The chart above</w:t>
      </w:r>
      <w:r w:rsidRPr="272F7B8A" w:rsidR="272F7B8A">
        <w:rPr>
          <w:rFonts w:ascii="Times New Roman" w:hAnsi="Times New Roman" w:eastAsia="Times New Roman" w:cs="Times New Roman"/>
          <w:sz w:val="24"/>
          <w:szCs w:val="24"/>
        </w:rPr>
        <w:t xml:space="preserve"> (Figure 4)</w:t>
      </w:r>
      <w:r w:rsidRPr="272F7B8A">
        <w:rPr>
          <w:rFonts w:ascii="Times New Roman" w:hAnsi="Times New Roman" w:eastAsia="Times New Roman" w:cs="Times New Roman"/>
          <w:sz w:val="24"/>
          <w:szCs w:val="24"/>
        </w:rPr>
        <w:t xml:space="preserve"> represents the number of institutions in each region. </w:t>
      </w:r>
      <w:r w:rsidRPr="272F7B8A" w:rsidR="743C0765">
        <w:rPr>
          <w:rFonts w:ascii="Times New Roman" w:hAnsi="Times New Roman" w:eastAsia="Times New Roman" w:cs="Times New Roman"/>
          <w:sz w:val="24"/>
          <w:szCs w:val="24"/>
        </w:rPr>
        <w:t>The Southeast has the highest number of institutions across the 12 states in the region</w:t>
      </w:r>
      <w:r w:rsidRPr="272F7B8A" w:rsidR="4C1FDB7D">
        <w:rPr>
          <w:rFonts w:ascii="Times New Roman" w:hAnsi="Times New Roman" w:eastAsia="Times New Roman" w:cs="Times New Roman"/>
          <w:sz w:val="24"/>
          <w:szCs w:val="24"/>
        </w:rPr>
        <w:t xml:space="preserve">. </w:t>
      </w:r>
      <w:r w:rsidRPr="272F7B8A" w:rsidR="34676B53">
        <w:rPr>
          <w:rFonts w:ascii="Times New Roman" w:hAnsi="Times New Roman" w:eastAsia="Times New Roman" w:cs="Times New Roman"/>
          <w:sz w:val="24"/>
          <w:szCs w:val="24"/>
        </w:rPr>
        <w:t xml:space="preserve">The Rocky Mountain region has the lowest number of institutions across its 5 states. </w:t>
      </w:r>
      <w:r w:rsidRPr="272F7B8A" w:rsidR="37623D5B">
        <w:rPr>
          <w:rFonts w:ascii="Times New Roman" w:hAnsi="Times New Roman" w:eastAsia="Times New Roman" w:cs="Times New Roman"/>
          <w:sz w:val="24"/>
          <w:szCs w:val="24"/>
        </w:rPr>
        <w:t xml:space="preserve">The number of institutions is relatively consistent with the </w:t>
      </w:r>
      <w:r w:rsidRPr="272F7B8A" w:rsidR="272F7B8A">
        <w:rPr>
          <w:rFonts w:ascii="Times New Roman" w:hAnsi="Times New Roman" w:eastAsia="Times New Roman" w:cs="Times New Roman"/>
          <w:sz w:val="24"/>
          <w:szCs w:val="24"/>
        </w:rPr>
        <w:t>regions’</w:t>
      </w:r>
      <w:r w:rsidRPr="272F7B8A" w:rsidR="37623D5B">
        <w:rPr>
          <w:rFonts w:ascii="Times New Roman" w:hAnsi="Times New Roman" w:eastAsia="Times New Roman" w:cs="Times New Roman"/>
          <w:sz w:val="24"/>
          <w:szCs w:val="24"/>
        </w:rPr>
        <w:t xml:space="preserve"> size and population.</w:t>
      </w:r>
    </w:p>
    <w:p w:rsidRPr="00816984" w:rsidR="00944D7A" w:rsidP="272F7B8A" w:rsidRDefault="00377A14" w14:paraId="345C4771" w14:textId="33A57177">
      <w:pPr>
        <w:pStyle w:val="Heading2"/>
        <w:spacing w:line="480" w:lineRule="auto"/>
        <w:rPr>
          <w:sz w:val="28"/>
          <w:szCs w:val="28"/>
        </w:rPr>
      </w:pPr>
      <w:r w:rsidRPr="00816984">
        <w:rPr>
          <w:sz w:val="28"/>
          <w:szCs w:val="28"/>
        </w:rPr>
        <w:t>Public vs. Private</w:t>
      </w:r>
    </w:p>
    <w:p w:rsidR="272F7B8A" w:rsidP="272F7B8A" w:rsidRDefault="272F7B8A" w14:paraId="2B1D35A7" w14:textId="009D1FD2">
      <w:pPr>
        <w:spacing w:line="480" w:lineRule="auto"/>
        <w:ind w:firstLine="720"/>
        <w:rPr>
          <w:rFonts w:ascii="Times New Roman" w:hAnsi="Times New Roman" w:eastAsia="Times New Roman" w:cs="Times New Roman"/>
          <w:color w:val="24292E"/>
          <w:sz w:val="24"/>
          <w:szCs w:val="24"/>
        </w:rPr>
      </w:pPr>
      <w:r w:rsidRPr="272F7B8A">
        <w:rPr>
          <w:rFonts w:ascii="Times New Roman" w:hAnsi="Times New Roman" w:eastAsia="Times New Roman" w:cs="Times New Roman"/>
          <w:color w:val="24292E"/>
          <w:sz w:val="24"/>
          <w:szCs w:val="24"/>
        </w:rPr>
        <w:t xml:space="preserve">The charts below display the number of private and public schools (Figure 5), as well as religious affiliation (Figure 6), in each region. Overall, the relationship between number of private institutions and number of religious institutions seems to be strong. </w:t>
      </w:r>
    </w:p>
    <w:p w:rsidR="272F7B8A" w:rsidP="272F7B8A" w:rsidRDefault="272F7B8A" w14:paraId="7AF29D5E" w14:textId="08619E17">
      <w:pPr>
        <w:spacing w:line="240" w:lineRule="auto"/>
        <w:rPr>
          <w:rFonts w:ascii="Times New Roman" w:hAnsi="Times New Roman" w:eastAsia="Times New Roman" w:cs="Times New Roman"/>
          <w:color w:val="24292E"/>
          <w:sz w:val="24"/>
          <w:szCs w:val="24"/>
        </w:rPr>
      </w:pPr>
      <w:r w:rsidRPr="272F7B8A">
        <w:rPr>
          <w:rFonts w:ascii="Times New Roman" w:hAnsi="Times New Roman" w:eastAsia="Times New Roman" w:cs="Times New Roman"/>
          <w:color w:val="24292E"/>
          <w:sz w:val="24"/>
          <w:szCs w:val="24"/>
        </w:rPr>
        <w:t>Notable results include:</w:t>
      </w:r>
    </w:p>
    <w:p w:rsidR="272F7B8A" w:rsidP="272F7B8A" w:rsidRDefault="272F7B8A" w14:paraId="4682776B" w14:textId="5D6A17F5">
      <w:pPr>
        <w:pStyle w:val="ListParagraph"/>
        <w:numPr>
          <w:ilvl w:val="0"/>
          <w:numId w:val="8"/>
        </w:numPr>
        <w:spacing w:line="240" w:lineRule="auto"/>
        <w:rPr>
          <w:color w:val="24292E"/>
          <w:sz w:val="24"/>
          <w:szCs w:val="24"/>
        </w:rPr>
      </w:pPr>
      <w:r w:rsidRPr="272F7B8A">
        <w:rPr>
          <w:rFonts w:ascii="Times New Roman" w:hAnsi="Times New Roman" w:eastAsia="Times New Roman" w:cs="Times New Roman"/>
          <w:color w:val="24292E"/>
          <w:sz w:val="24"/>
          <w:szCs w:val="24"/>
        </w:rPr>
        <w:t>The Southeast has highest count of private and religious schools</w:t>
      </w:r>
    </w:p>
    <w:p w:rsidR="272F7B8A" w:rsidP="272F7B8A" w:rsidRDefault="272F7B8A" w14:paraId="4C26E3A9" w14:textId="33A57177">
      <w:pPr>
        <w:pStyle w:val="ListParagraph"/>
        <w:numPr>
          <w:ilvl w:val="0"/>
          <w:numId w:val="8"/>
        </w:numPr>
        <w:spacing w:line="240" w:lineRule="auto"/>
        <w:rPr>
          <w:color w:val="24292E"/>
          <w:sz w:val="24"/>
          <w:szCs w:val="24"/>
        </w:rPr>
      </w:pPr>
      <w:r w:rsidRPr="272F7B8A">
        <w:rPr>
          <w:rFonts w:ascii="Times New Roman" w:hAnsi="Times New Roman" w:eastAsia="Times New Roman" w:cs="Times New Roman"/>
          <w:color w:val="24292E"/>
          <w:sz w:val="24"/>
          <w:szCs w:val="24"/>
        </w:rPr>
        <w:t>In the Great Lakes, Mid East, New England, and Plains there is more than double the number of private institutions compared to public</w:t>
      </w:r>
    </w:p>
    <w:p w:rsidR="272F7B8A" w:rsidP="272F7B8A" w:rsidRDefault="272F7B8A" w14:paraId="5C090920" w14:textId="33A57177">
      <w:pPr>
        <w:pStyle w:val="ListParagraph"/>
        <w:numPr>
          <w:ilvl w:val="0"/>
          <w:numId w:val="8"/>
        </w:numPr>
        <w:spacing w:line="240" w:lineRule="auto"/>
        <w:rPr>
          <w:color w:val="24292E"/>
          <w:sz w:val="24"/>
          <w:szCs w:val="24"/>
        </w:rPr>
      </w:pPr>
      <w:r w:rsidRPr="272F7B8A">
        <w:rPr>
          <w:rFonts w:ascii="Times New Roman" w:hAnsi="Times New Roman" w:eastAsia="Times New Roman" w:cs="Times New Roman"/>
          <w:color w:val="24292E"/>
          <w:sz w:val="24"/>
          <w:szCs w:val="24"/>
        </w:rPr>
        <w:t>Only the Rocky Mountains and Southwest have more public than private institutions</w:t>
      </w:r>
    </w:p>
    <w:p w:rsidR="272F7B8A" w:rsidP="272F7B8A" w:rsidRDefault="272F7B8A" w14:paraId="28496F21" w14:textId="4E18E0AB">
      <w:pPr>
        <w:spacing w:line="240" w:lineRule="auto"/>
        <w:rPr>
          <w:rFonts w:ascii="Times New Roman" w:hAnsi="Times New Roman" w:eastAsia="Times New Roman" w:cs="Times New Roman"/>
          <w:color w:val="24292E"/>
          <w:sz w:val="24"/>
          <w:szCs w:val="24"/>
        </w:rPr>
      </w:pPr>
      <w:r w:rsidRPr="272F7B8A">
        <w:rPr>
          <w:rFonts w:ascii="Times New Roman" w:hAnsi="Times New Roman" w:eastAsia="Times New Roman" w:cs="Times New Roman"/>
          <w:color w:val="24292E"/>
          <w:sz w:val="24"/>
          <w:szCs w:val="24"/>
        </w:rPr>
        <w:t>Potential explanations for these results include:</w:t>
      </w:r>
    </w:p>
    <w:p w:rsidR="272F7B8A" w:rsidP="272F7B8A" w:rsidRDefault="272F7B8A" w14:paraId="352AC86B" w14:textId="42BB9B53">
      <w:pPr>
        <w:pStyle w:val="ListParagraph"/>
        <w:numPr>
          <w:ilvl w:val="0"/>
          <w:numId w:val="10"/>
        </w:numPr>
        <w:spacing w:line="240" w:lineRule="auto"/>
        <w:rPr>
          <w:color w:val="24292E"/>
          <w:sz w:val="24"/>
          <w:szCs w:val="24"/>
        </w:rPr>
      </w:pPr>
      <w:r w:rsidRPr="272F7B8A">
        <w:rPr>
          <w:rFonts w:ascii="Times New Roman" w:hAnsi="Times New Roman" w:eastAsia="Times New Roman" w:cs="Times New Roman"/>
          <w:color w:val="24292E"/>
          <w:sz w:val="24"/>
          <w:szCs w:val="24"/>
        </w:rPr>
        <w:t xml:space="preserve">The states in the Southeast are historically known for being more religious than other areas of the United States, thus influencing the universities in those states </w:t>
      </w:r>
    </w:p>
    <w:p w:rsidR="272F7B8A" w:rsidP="272F7B8A" w:rsidRDefault="272F7B8A" w14:paraId="567B221A" w14:textId="10AF2EBA">
      <w:pPr>
        <w:pStyle w:val="ListParagraph"/>
        <w:numPr>
          <w:ilvl w:val="0"/>
          <w:numId w:val="10"/>
        </w:numPr>
        <w:spacing w:line="240" w:lineRule="auto"/>
        <w:rPr>
          <w:color w:val="24292E"/>
          <w:sz w:val="24"/>
          <w:szCs w:val="24"/>
        </w:rPr>
      </w:pPr>
      <w:r w:rsidRPr="272F7B8A">
        <w:rPr>
          <w:rFonts w:ascii="Times New Roman" w:hAnsi="Times New Roman" w:eastAsia="Times New Roman" w:cs="Times New Roman"/>
          <w:color w:val="24292E"/>
          <w:sz w:val="24"/>
          <w:szCs w:val="24"/>
        </w:rPr>
        <w:t>New England and the Mid East surround Washington D.C., where there is a higher need for lawyers and political education, and private institutions are often associated with these types of education</w:t>
      </w:r>
    </w:p>
    <w:p w:rsidR="0992A0BF" w:rsidP="0992A0BF" w:rsidRDefault="0992A0BF" w14:paraId="233CDD73" w14:textId="7FD63B5C">
      <w:pPr>
        <w:pStyle w:val="ListParagraph"/>
        <w:numPr>
          <w:ilvl w:val="0"/>
          <w:numId w:val="11"/>
        </w:numPr>
        <w:spacing w:line="240" w:lineRule="auto"/>
        <w:rPr>
          <w:color w:val="24292E"/>
          <w:sz w:val="24"/>
          <w:szCs w:val="24"/>
        </w:rPr>
      </w:pPr>
      <w:r w:rsidRPr="0992A0BF">
        <w:rPr>
          <w:rFonts w:ascii="Times New Roman" w:hAnsi="Times New Roman" w:eastAsia="Times New Roman" w:cs="Times New Roman"/>
          <w:color w:val="24292E"/>
          <w:sz w:val="24"/>
          <w:szCs w:val="24"/>
        </w:rPr>
        <w:t>Rocky Mountains, Southwest, and Far West have lower levels of private institutions because the west of the United States is much newer than the east</w:t>
      </w:r>
    </w:p>
    <w:p w:rsidRPr="005C507E" w:rsidR="005C507E" w:rsidP="00694877" w:rsidRDefault="001330A6" w14:paraId="3697E2A3" w14:textId="27AF016B">
      <w:pPr>
        <w:spacing w:after="0" w:line="240" w:lineRule="auto"/>
        <w:rPr>
          <w:rStyle w:val="SubtleEmphasis"/>
        </w:rPr>
      </w:pPr>
      <w:r>
        <w:rPr>
          <w:noProof/>
        </w:rPr>
        <mc:AlternateContent>
          <mc:Choice Requires="wps">
            <w:drawing>
              <wp:anchor distT="0" distB="0" distL="114300" distR="114300" simplePos="0" relativeHeight="251658242" behindDoc="0" locked="0" layoutInCell="1" allowOverlap="1" wp14:anchorId="7B74348A" wp14:editId="5A719286">
                <wp:simplePos x="0" y="0"/>
                <wp:positionH relativeFrom="column">
                  <wp:posOffset>0</wp:posOffset>
                </wp:positionH>
                <wp:positionV relativeFrom="paragraph">
                  <wp:posOffset>2218055</wp:posOffset>
                </wp:positionV>
                <wp:extent cx="2774315" cy="635"/>
                <wp:effectExtent l="0" t="0" r="0" b="5080"/>
                <wp:wrapSquare wrapText="bothSides"/>
                <wp:docPr id="1" name="Text Box 1"/>
                <wp:cNvGraphicFramePr/>
                <a:graphic xmlns:a="http://schemas.openxmlformats.org/drawingml/2006/main">
                  <a:graphicData uri="http://schemas.microsoft.com/office/word/2010/wordprocessingShape">
                    <wps:wsp>
                      <wps:cNvSpPr txBox="1"/>
                      <wps:spPr>
                        <a:xfrm>
                          <a:off x="0" y="0"/>
                          <a:ext cx="2774315" cy="635"/>
                        </a:xfrm>
                        <a:prstGeom prst="rect">
                          <a:avLst/>
                        </a:prstGeom>
                        <a:solidFill>
                          <a:prstClr val="white"/>
                        </a:solidFill>
                        <a:ln>
                          <a:noFill/>
                        </a:ln>
                      </wps:spPr>
                      <wps:txbx>
                        <w:txbxContent>
                          <w:p w:rsidRPr="006079B6" w:rsidR="001330A6" w:rsidP="001330A6" w:rsidRDefault="001330A6" w14:paraId="12EF905B" w14:textId="1829FBEC">
                            <w:pPr>
                              <w:pStyle w:val="Caption"/>
                              <w:rPr>
                                <w:color w:val="auto"/>
                                <w:sz w:val="21"/>
                                <w:szCs w:val="21"/>
                              </w:rPr>
                            </w:pPr>
                            <w:r w:rsidRPr="006079B6">
                              <w:rPr>
                                <w:color w:val="auto"/>
                              </w:rPr>
                              <w:t xml:space="preserve">Figure </w:t>
                            </w:r>
                            <w:r w:rsidRPr="006079B6">
                              <w:rPr>
                                <w:color w:val="auto"/>
                              </w:rPr>
                              <w:fldChar w:fldCharType="begin"/>
                            </w:r>
                            <w:r w:rsidRPr="006079B6">
                              <w:rPr>
                                <w:color w:val="auto"/>
                              </w:rPr>
                              <w:instrText xml:space="preserve"> SEQ Figure \* ARABIC </w:instrText>
                            </w:r>
                            <w:r w:rsidRPr="006079B6">
                              <w:rPr>
                                <w:color w:val="auto"/>
                              </w:rPr>
                              <w:fldChar w:fldCharType="separate"/>
                            </w:r>
                            <w:r w:rsidRPr="006079B6" w:rsidR="00512428">
                              <w:rPr>
                                <w:color w:val="auto"/>
                              </w:rPr>
                              <w:t>5</w:t>
                            </w:r>
                            <w:r w:rsidRPr="006079B6">
                              <w:rPr>
                                <w:color w:val="auto"/>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w14:anchorId="58CFFB25">
              <v:shapetype id="_x0000_t202" coordsize="21600,21600" o:spt="202" path="m,l,21600r21600,l21600,xe" w14:anchorId="7B74348A">
                <v:stroke joinstyle="miter"/>
                <v:path gradientshapeok="t" o:connecttype="rect"/>
              </v:shapetype>
              <v:shape id="Text Box 1" style="position:absolute;margin-left:0;margin-top:174.65pt;width:218.45pt;height:.0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">
                <v:textbox style="mso-fit-shape-to-text:t" inset="0,0,0,0">
                  <w:txbxContent>
                    <w:p w:rsidRPr="006079B6" w:rsidR="001330A6" w:rsidP="001330A6" w:rsidRDefault="001330A6" w14:paraId="2685C965" w14:textId="1829FBEC">
                      <w:pPr>
                        <w:pStyle w:val="Caption"/>
                        <w:rPr>
                          <w:color w:val="auto"/>
                          <w:sz w:val="21"/>
                          <w:szCs w:val="21"/>
                        </w:rPr>
                      </w:pPr>
                      <w:r w:rsidRPr="006079B6">
                        <w:rPr>
                          <w:color w:val="auto"/>
                        </w:rPr>
                        <w:t xml:space="preserve">Figure </w:t>
                      </w:r>
                      <w:r w:rsidRPr="006079B6">
                        <w:rPr>
                          <w:color w:val="auto"/>
                        </w:rPr>
                        <w:fldChar w:fldCharType="begin"/>
                      </w:r>
                      <w:r w:rsidRPr="006079B6">
                        <w:rPr>
                          <w:color w:val="auto"/>
                        </w:rPr>
                        <w:instrText xml:space="preserve"> SEQ Figure \* ARABIC </w:instrText>
                      </w:r>
                      <w:r w:rsidRPr="006079B6">
                        <w:rPr>
                          <w:color w:val="auto"/>
                        </w:rPr>
                        <w:fldChar w:fldCharType="separate"/>
                      </w:r>
                      <w:r w:rsidRPr="006079B6" w:rsidR="00512428">
                        <w:rPr>
                          <w:color w:val="auto"/>
                        </w:rPr>
                        <w:t>5</w:t>
                      </w:r>
                      <w:r w:rsidRPr="006079B6">
                        <w:rPr>
                          <w:color w:val="auto"/>
                        </w:rPr>
                        <w:fldChar w:fldCharType="end"/>
                      </w:r>
                    </w:p>
                  </w:txbxContent>
                </v:textbox>
                <w10:wrap type="square"/>
              </v:shape>
            </w:pict>
          </mc:Fallback>
        </mc:AlternateContent>
      </w:r>
      <w:r w:rsidR="7A1AFDFA">
        <w:rPr>
          <w:noProof/>
        </w:rPr>
        <w:drawing>
          <wp:anchor distT="0" distB="0" distL="114300" distR="114300" simplePos="0" relativeHeight="251658240" behindDoc="0" locked="0" layoutInCell="1" allowOverlap="1" wp14:anchorId="1D5F0186" wp14:editId="549ADF9E">
            <wp:simplePos x="0" y="0"/>
            <wp:positionH relativeFrom="column">
              <wp:align>left</wp:align>
            </wp:positionH>
            <wp:positionV relativeFrom="paragraph">
              <wp:posOffset>0</wp:posOffset>
            </wp:positionV>
            <wp:extent cx="2774353" cy="2160928"/>
            <wp:effectExtent l="0" t="0" r="0" b="0"/>
            <wp:wrapSquare wrapText="bothSides"/>
            <wp:docPr id="1853063582" name="Picture 6" descr="C:\Users\maria\AppData\Local\Packages\Microsoft.Office.Desktop_8wekyb3d8bbwe\AC\INetCache\Content.MSO\ADD46854.tmp" title="Fig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2774353" cy="2160928"/>
                    </a:xfrm>
                    <a:prstGeom prst="rect">
                      <a:avLst/>
                    </a:prstGeom>
                  </pic:spPr>
                </pic:pic>
              </a:graphicData>
            </a:graphic>
            <wp14:sizeRelH relativeFrom="page">
              <wp14:pctWidth>0</wp14:pctWidth>
            </wp14:sizeRelH>
            <wp14:sizeRelV relativeFrom="page">
              <wp14:pctHeight>0</wp14:pctHeight>
            </wp14:sizeRelV>
          </wp:anchor>
        </w:drawing>
      </w:r>
      <w:r w:rsidR="00750A69">
        <w:rPr>
          <w:noProof/>
        </w:rPr>
        <mc:AlternateContent>
          <mc:Choice Requires="wps">
            <w:drawing>
              <wp:anchor distT="0" distB="0" distL="114300" distR="114300" simplePos="0" relativeHeight="251658243" behindDoc="0" locked="0" layoutInCell="1" allowOverlap="1" wp14:anchorId="68D0F274" wp14:editId="0B3058CE">
                <wp:simplePos x="0" y="0"/>
                <wp:positionH relativeFrom="column">
                  <wp:posOffset>2846070</wp:posOffset>
                </wp:positionH>
                <wp:positionV relativeFrom="paragraph">
                  <wp:posOffset>2219325</wp:posOffset>
                </wp:positionV>
                <wp:extent cx="309753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097530" cy="635"/>
                        </a:xfrm>
                        <a:prstGeom prst="rect">
                          <a:avLst/>
                        </a:prstGeom>
                        <a:solidFill>
                          <a:prstClr val="white"/>
                        </a:solidFill>
                        <a:ln>
                          <a:noFill/>
                        </a:ln>
                      </wps:spPr>
                      <wps:txbx>
                        <w:txbxContent>
                          <w:p w:rsidRPr="006079B6" w:rsidR="00750A69" w:rsidP="00750A69" w:rsidRDefault="00750A69" w14:paraId="3ACF1AAC" w14:textId="23355461">
                            <w:pPr>
                              <w:pStyle w:val="Caption"/>
                              <w:rPr>
                                <w:color w:val="auto"/>
                                <w:sz w:val="21"/>
                                <w:szCs w:val="21"/>
                              </w:rPr>
                            </w:pPr>
                            <w:r w:rsidRPr="006079B6">
                              <w:rPr>
                                <w:color w:val="auto"/>
                              </w:rPr>
                              <w:t xml:space="preserve">Figure </w:t>
                            </w:r>
                            <w:r w:rsidRPr="006079B6">
                              <w:rPr>
                                <w:color w:val="auto"/>
                              </w:rPr>
                              <w:fldChar w:fldCharType="begin"/>
                            </w:r>
                            <w:r w:rsidRPr="006079B6">
                              <w:rPr>
                                <w:color w:val="auto"/>
                              </w:rPr>
                              <w:instrText xml:space="preserve"> SEQ Figure \* ARABIC </w:instrText>
                            </w:r>
                            <w:r w:rsidRPr="006079B6">
                              <w:rPr>
                                <w:color w:val="auto"/>
                              </w:rPr>
                              <w:fldChar w:fldCharType="separate"/>
                            </w:r>
                            <w:r w:rsidRPr="006079B6" w:rsidR="00512428">
                              <w:rPr>
                                <w:color w:val="auto"/>
                              </w:rPr>
                              <w:t>6</w:t>
                            </w:r>
                            <w:r w:rsidRPr="006079B6">
                              <w:rPr>
                                <w:color w:val="auto"/>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412D4FFF">
              <v:shape id="Text Box 2" style="position:absolute;margin-left:224.1pt;margin-top:174.75pt;width:243.9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" w14:anchorId="68D0F274">
                <v:textbox style="mso-fit-shape-to-text:t" inset="0,0,0,0">
                  <w:txbxContent>
                    <w:p w:rsidRPr="006079B6" w:rsidR="00750A69" w:rsidP="00750A69" w:rsidRDefault="00750A69" w14:paraId="0788BE6A" w14:textId="23355461">
                      <w:pPr>
                        <w:pStyle w:val="Caption"/>
                        <w:rPr>
                          <w:color w:val="auto"/>
                          <w:sz w:val="21"/>
                          <w:szCs w:val="21"/>
                        </w:rPr>
                      </w:pPr>
                      <w:r w:rsidRPr="006079B6">
                        <w:rPr>
                          <w:color w:val="auto"/>
                        </w:rPr>
                        <w:t xml:space="preserve">Figure </w:t>
                      </w:r>
                      <w:r w:rsidRPr="006079B6">
                        <w:rPr>
                          <w:color w:val="auto"/>
                        </w:rPr>
                        <w:fldChar w:fldCharType="begin"/>
                      </w:r>
                      <w:r w:rsidRPr="006079B6">
                        <w:rPr>
                          <w:color w:val="auto"/>
                        </w:rPr>
                        <w:instrText xml:space="preserve"> SEQ Figure \* ARABIC </w:instrText>
                      </w:r>
                      <w:r w:rsidRPr="006079B6">
                        <w:rPr>
                          <w:color w:val="auto"/>
                        </w:rPr>
                        <w:fldChar w:fldCharType="separate"/>
                      </w:r>
                      <w:r w:rsidRPr="006079B6" w:rsidR="00512428">
                        <w:rPr>
                          <w:color w:val="auto"/>
                        </w:rPr>
                        <w:t>6</w:t>
                      </w:r>
                      <w:r w:rsidRPr="006079B6">
                        <w:rPr>
                          <w:color w:val="auto"/>
                        </w:rPr>
                        <w:fldChar w:fldCharType="end"/>
                      </w:r>
                    </w:p>
                  </w:txbxContent>
                </v:textbox>
                <w10:wrap type="square"/>
              </v:shape>
            </w:pict>
          </mc:Fallback>
        </mc:AlternateContent>
      </w:r>
      <w:r w:rsidR="7A1AFDFA">
        <w:rPr>
          <w:noProof/>
        </w:rPr>
        <w:drawing>
          <wp:anchor distT="0" distB="0" distL="114300" distR="114300" simplePos="0" relativeHeight="251658241" behindDoc="0" locked="0" layoutInCell="1" allowOverlap="1" wp14:anchorId="7B7074A1" wp14:editId="2DABAF6C">
            <wp:simplePos x="0" y="0"/>
            <wp:positionH relativeFrom="column">
              <wp:align>right</wp:align>
            </wp:positionH>
            <wp:positionV relativeFrom="paragraph">
              <wp:posOffset>0</wp:posOffset>
            </wp:positionV>
            <wp:extent cx="3098014" cy="2162566"/>
            <wp:effectExtent l="0" t="0" r="0" b="0"/>
            <wp:wrapSquare wrapText="bothSides"/>
            <wp:docPr id="386889832" name="Picture 2039000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9000731"/>
                    <pic:cNvPicPr/>
                  </pic:nvPicPr>
                  <pic:blipFill>
                    <a:blip r:embed="rId13">
                      <a:extLst>
                        <a:ext uri="{28A0092B-C50C-407E-A947-70E740481C1C}">
                          <a14:useLocalDpi xmlns:a14="http://schemas.microsoft.com/office/drawing/2010/main" val="0"/>
                        </a:ext>
                      </a:extLst>
                    </a:blip>
                    <a:stretch>
                      <a:fillRect/>
                    </a:stretch>
                  </pic:blipFill>
                  <pic:spPr>
                    <a:xfrm>
                      <a:off x="0" y="0"/>
                      <a:ext cx="3098014" cy="2162566"/>
                    </a:xfrm>
                    <a:prstGeom prst="rect">
                      <a:avLst/>
                    </a:prstGeom>
                  </pic:spPr>
                </pic:pic>
              </a:graphicData>
            </a:graphic>
            <wp14:sizeRelH relativeFrom="page">
              <wp14:pctWidth>0</wp14:pctWidth>
            </wp14:sizeRelH>
            <wp14:sizeRelV relativeFrom="page">
              <wp14:pctHeight>0</wp14:pctHeight>
            </wp14:sizeRelV>
          </wp:anchor>
        </w:drawing>
      </w:r>
      <w:r w:rsidRPr="005C507E" w:rsidR="7A1AFDFA">
        <w:rPr>
          <w:rStyle w:val="SubtleEmphasis"/>
        </w:rPr>
        <w:t xml:space="preserve">                                                                     </w:t>
      </w:r>
    </w:p>
    <w:p w:rsidRPr="00F937F7" w:rsidR="00B73BBF" w:rsidP="7A1AFDFA" w:rsidRDefault="27760154" w14:paraId="2154E235" w14:textId="4DC9D4EA">
      <w:pPr>
        <w:pStyle w:val="Heading2"/>
        <w:spacing w:line="480" w:lineRule="auto"/>
        <w:rPr>
          <w:sz w:val="24"/>
          <w:szCs w:val="24"/>
        </w:rPr>
      </w:pPr>
      <w:r w:rsidRPr="00816984">
        <w:rPr>
          <w:sz w:val="28"/>
          <w:szCs w:val="28"/>
        </w:rPr>
        <w:t>Diversity</w:t>
      </w:r>
    </w:p>
    <w:p w:rsidR="00411316" w:rsidP="00411316" w:rsidRDefault="0B5C6BCD" w14:paraId="7CC330CA" w14:textId="77777777">
      <w:pPr>
        <w:keepNext/>
        <w:spacing w:after="0" w:line="240" w:lineRule="auto"/>
        <w:jc w:val="center"/>
      </w:pPr>
      <w:r>
        <w:rPr>
          <w:noProof/>
        </w:rPr>
        <w:drawing>
          <wp:inline distT="0" distB="0" distL="0" distR="0" wp14:anchorId="17BEA24F" wp14:editId="562DFBBB">
            <wp:extent cx="5473200" cy="2476500"/>
            <wp:effectExtent l="0" t="0" r="0" b="0"/>
            <wp:docPr id="812435614" name="Picture 210933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933632"/>
                    <pic:cNvPicPr/>
                  </pic:nvPicPr>
                  <pic:blipFill rotWithShape="1">
                    <a:blip r:embed="rId14">
                      <a:extLst>
                        <a:ext uri="{28A0092B-C50C-407E-A947-70E740481C1C}">
                          <a14:useLocalDpi xmlns:a14="http://schemas.microsoft.com/office/drawing/2010/main" val="0"/>
                        </a:ext>
                      </a:extLst>
                    </a:blip>
                    <a:srcRect t="15711" b="12373"/>
                    <a:stretch/>
                  </pic:blipFill>
                  <pic:spPr bwMode="auto">
                    <a:xfrm>
                      <a:off x="0" y="0"/>
                      <a:ext cx="5474288" cy="2476992"/>
                    </a:xfrm>
                    <a:prstGeom prst="rect">
                      <a:avLst/>
                    </a:prstGeom>
                    <a:ln>
                      <a:noFill/>
                    </a:ln>
                    <a:extLst>
                      <a:ext uri="{53640926-AAD7-44D8-BBD7-CCE9431645EC}">
                        <a14:shadowObscured xmlns:a14="http://schemas.microsoft.com/office/drawing/2010/main"/>
                      </a:ext>
                    </a:extLst>
                  </pic:spPr>
                </pic:pic>
              </a:graphicData>
            </a:graphic>
          </wp:inline>
        </w:drawing>
      </w:r>
    </w:p>
    <w:p w:rsidRPr="006079B6" w:rsidR="00E57037" w:rsidP="006079B6" w:rsidRDefault="00411316" w14:paraId="436E744C" w14:textId="35AB25B5">
      <w:pPr>
        <w:pStyle w:val="Caption"/>
        <w:jc w:val="center"/>
        <w:rPr>
          <w:rStyle w:val="SubtleEmphasis"/>
          <w:i w:val="0"/>
        </w:rPr>
      </w:pPr>
      <w:r w:rsidRPr="006079B6">
        <w:rPr>
          <w:color w:val="auto"/>
        </w:rPr>
        <w:t xml:space="preserve">Figure </w:t>
      </w:r>
      <w:r w:rsidRPr="006079B6">
        <w:rPr>
          <w:color w:val="auto"/>
        </w:rPr>
        <w:fldChar w:fldCharType="begin"/>
      </w:r>
      <w:r w:rsidRPr="006079B6">
        <w:rPr>
          <w:color w:val="auto"/>
        </w:rPr>
        <w:instrText xml:space="preserve"> SEQ Figure \* ARABIC </w:instrText>
      </w:r>
      <w:r w:rsidRPr="006079B6">
        <w:rPr>
          <w:color w:val="auto"/>
        </w:rPr>
        <w:fldChar w:fldCharType="separate"/>
      </w:r>
      <w:r w:rsidRPr="006079B6" w:rsidR="00512428">
        <w:rPr>
          <w:color w:val="auto"/>
        </w:rPr>
        <w:t>7</w:t>
      </w:r>
      <w:r w:rsidRPr="006079B6">
        <w:rPr>
          <w:color w:val="auto"/>
        </w:rPr>
        <w:fldChar w:fldCharType="end"/>
      </w:r>
    </w:p>
    <w:p w:rsidR="00D11D1E" w:rsidP="272F7B8A" w:rsidRDefault="00EB3F32" w14:paraId="7424DAFE" w14:textId="140AEEC7">
      <w:pPr>
        <w:spacing w:line="480" w:lineRule="auto"/>
        <w:rPr>
          <w:rFonts w:ascii="Times New Roman" w:hAnsi="Times New Roman" w:eastAsia="Times New Roman" w:cs="Times New Roman"/>
          <w:sz w:val="24"/>
          <w:szCs w:val="24"/>
        </w:rPr>
      </w:pPr>
      <w:r>
        <w:tab/>
      </w:r>
      <w:r w:rsidRPr="272F7B8A" w:rsidR="00DD02D8">
        <w:rPr>
          <w:rFonts w:ascii="Times New Roman" w:hAnsi="Times New Roman" w:eastAsia="Times New Roman" w:cs="Times New Roman"/>
          <w:sz w:val="24"/>
          <w:szCs w:val="24"/>
        </w:rPr>
        <w:t>The map in Figure 7</w:t>
      </w:r>
      <w:r w:rsidRPr="272F7B8A" w:rsidR="002C4968">
        <w:rPr>
          <w:rFonts w:ascii="Times New Roman" w:hAnsi="Times New Roman" w:eastAsia="Times New Roman" w:cs="Times New Roman"/>
          <w:sz w:val="24"/>
          <w:szCs w:val="24"/>
        </w:rPr>
        <w:t xml:space="preserve"> </w:t>
      </w:r>
      <w:r w:rsidRPr="272F7B8A" w:rsidR="00E817C1">
        <w:rPr>
          <w:rFonts w:ascii="Times New Roman" w:hAnsi="Times New Roman" w:eastAsia="Times New Roman" w:cs="Times New Roman"/>
          <w:sz w:val="24"/>
          <w:szCs w:val="24"/>
        </w:rPr>
        <w:t>depicts</w:t>
      </w:r>
      <w:r w:rsidRPr="272F7B8A" w:rsidR="0024424A">
        <w:rPr>
          <w:rFonts w:ascii="Times New Roman" w:hAnsi="Times New Roman" w:eastAsia="Times New Roman" w:cs="Times New Roman"/>
          <w:sz w:val="24"/>
          <w:szCs w:val="24"/>
        </w:rPr>
        <w:t xml:space="preserve"> the average diver</w:t>
      </w:r>
      <w:r w:rsidRPr="272F7B8A" w:rsidR="00840947">
        <w:rPr>
          <w:rFonts w:ascii="Times New Roman" w:hAnsi="Times New Roman" w:eastAsia="Times New Roman" w:cs="Times New Roman"/>
          <w:sz w:val="24"/>
          <w:szCs w:val="24"/>
        </w:rPr>
        <w:t>sity of schools in each state</w:t>
      </w:r>
      <w:r w:rsidRPr="272F7B8A" w:rsidR="00A770A4">
        <w:rPr>
          <w:rFonts w:ascii="Times New Roman" w:hAnsi="Times New Roman" w:eastAsia="Times New Roman" w:cs="Times New Roman"/>
          <w:sz w:val="24"/>
          <w:szCs w:val="24"/>
        </w:rPr>
        <w:t xml:space="preserve"> by</w:t>
      </w:r>
      <w:r w:rsidRPr="272F7B8A" w:rsidR="00DD02D8">
        <w:rPr>
          <w:rFonts w:ascii="Times New Roman" w:hAnsi="Times New Roman" w:eastAsia="Times New Roman" w:cs="Times New Roman"/>
          <w:sz w:val="24"/>
          <w:szCs w:val="24"/>
        </w:rPr>
        <w:t xml:space="preserve"> display</w:t>
      </w:r>
      <w:r w:rsidRPr="272F7B8A" w:rsidR="00A770A4">
        <w:rPr>
          <w:rFonts w:ascii="Times New Roman" w:hAnsi="Times New Roman" w:eastAsia="Times New Roman" w:cs="Times New Roman"/>
          <w:sz w:val="24"/>
          <w:szCs w:val="24"/>
        </w:rPr>
        <w:t>ing</w:t>
      </w:r>
      <w:r w:rsidRPr="272F7B8A" w:rsidR="00DD02D8">
        <w:rPr>
          <w:rFonts w:ascii="Times New Roman" w:hAnsi="Times New Roman" w:eastAsia="Times New Roman" w:cs="Times New Roman"/>
          <w:sz w:val="24"/>
          <w:szCs w:val="24"/>
        </w:rPr>
        <w:t xml:space="preserve"> </w:t>
      </w:r>
      <w:r w:rsidRPr="272F7B8A" w:rsidR="000609F3">
        <w:rPr>
          <w:rFonts w:ascii="Times New Roman" w:hAnsi="Times New Roman" w:eastAsia="Times New Roman" w:cs="Times New Roman"/>
          <w:sz w:val="24"/>
          <w:szCs w:val="24"/>
        </w:rPr>
        <w:t xml:space="preserve">the </w:t>
      </w:r>
      <w:r w:rsidRPr="272F7B8A" w:rsidR="00A770A4">
        <w:rPr>
          <w:rFonts w:ascii="Times New Roman" w:hAnsi="Times New Roman" w:eastAsia="Times New Roman" w:cs="Times New Roman"/>
          <w:sz w:val="24"/>
          <w:szCs w:val="24"/>
        </w:rPr>
        <w:t xml:space="preserve">average </w:t>
      </w:r>
      <w:r w:rsidRPr="272F7B8A" w:rsidR="000609F3">
        <w:rPr>
          <w:rFonts w:ascii="Times New Roman" w:hAnsi="Times New Roman" w:eastAsia="Times New Roman" w:cs="Times New Roman"/>
          <w:sz w:val="24"/>
          <w:szCs w:val="24"/>
        </w:rPr>
        <w:t xml:space="preserve">percentage of white students </w:t>
      </w:r>
      <w:r w:rsidRPr="272F7B8A" w:rsidR="00291930">
        <w:rPr>
          <w:rFonts w:ascii="Times New Roman" w:hAnsi="Times New Roman" w:eastAsia="Times New Roman" w:cs="Times New Roman"/>
          <w:sz w:val="24"/>
          <w:szCs w:val="24"/>
        </w:rPr>
        <w:t xml:space="preserve">at </w:t>
      </w:r>
      <w:r w:rsidRPr="272F7B8A" w:rsidR="00E817C1">
        <w:rPr>
          <w:rFonts w:ascii="Times New Roman" w:hAnsi="Times New Roman" w:eastAsia="Times New Roman" w:cs="Times New Roman"/>
          <w:sz w:val="24"/>
          <w:szCs w:val="24"/>
        </w:rPr>
        <w:t>that state’s universities.</w:t>
      </w:r>
      <w:r w:rsidRPr="272F7B8A" w:rsidR="00634EAF">
        <w:rPr>
          <w:rFonts w:ascii="Times New Roman" w:hAnsi="Times New Roman" w:eastAsia="Times New Roman" w:cs="Times New Roman"/>
          <w:sz w:val="24"/>
          <w:szCs w:val="24"/>
        </w:rPr>
        <w:t xml:space="preserve"> </w:t>
      </w:r>
      <w:r w:rsidRPr="272F7B8A" w:rsidR="00673E1A">
        <w:rPr>
          <w:rFonts w:ascii="Times New Roman" w:hAnsi="Times New Roman" w:eastAsia="Times New Roman" w:cs="Times New Roman"/>
          <w:sz w:val="24"/>
          <w:szCs w:val="24"/>
        </w:rPr>
        <w:t>The darker blue the state is, the higher the average percentage of white students</w:t>
      </w:r>
      <w:r w:rsidRPr="272F7B8A" w:rsidR="008F6E41">
        <w:rPr>
          <w:rFonts w:ascii="Times New Roman" w:hAnsi="Times New Roman" w:eastAsia="Times New Roman" w:cs="Times New Roman"/>
          <w:sz w:val="24"/>
          <w:szCs w:val="24"/>
        </w:rPr>
        <w:t>.</w:t>
      </w:r>
    </w:p>
    <w:p w:rsidRPr="00D11D1E" w:rsidR="00D11D1E" w:rsidP="00F63E43" w:rsidRDefault="00D11D1E" w14:paraId="1F07E6E0" w14:textId="5AF9855E">
      <w:pPr>
        <w:pStyle w:val="ListParagraph"/>
        <w:numPr>
          <w:ilvl w:val="0"/>
          <w:numId w:val="19"/>
        </w:numPr>
        <w:spacing w:after="0" w:line="240" w:lineRule="auto"/>
        <w:rPr>
          <w:rFonts w:ascii="Times New Roman" w:hAnsi="Times New Roman" w:eastAsia="Times New Roman" w:cs="Times New Roman"/>
          <w:sz w:val="24"/>
          <w:szCs w:val="24"/>
        </w:rPr>
      </w:pPr>
      <w:r w:rsidRPr="272F7B8A">
        <w:rPr>
          <w:rFonts w:ascii="Times New Roman" w:hAnsi="Times New Roman" w:eastAsia="Times New Roman" w:cs="Times New Roman"/>
          <w:sz w:val="24"/>
          <w:szCs w:val="24"/>
        </w:rPr>
        <w:t xml:space="preserve">Least Diverse: </w:t>
      </w:r>
      <w:r w:rsidRPr="272F7B8A" w:rsidR="00F75BE4">
        <w:rPr>
          <w:rFonts w:ascii="Times New Roman" w:hAnsi="Times New Roman" w:eastAsia="Times New Roman" w:cs="Times New Roman"/>
          <w:sz w:val="24"/>
          <w:szCs w:val="24"/>
        </w:rPr>
        <w:t xml:space="preserve">Montana, Wyoming, South Dakota, North Dakota, Nebraska, Wisconsin, </w:t>
      </w:r>
      <w:r w:rsidRPr="272F7B8A" w:rsidR="00BE7552">
        <w:rPr>
          <w:rFonts w:ascii="Times New Roman" w:hAnsi="Times New Roman" w:eastAsia="Times New Roman" w:cs="Times New Roman"/>
          <w:sz w:val="24"/>
          <w:szCs w:val="24"/>
        </w:rPr>
        <w:t>Kentucky</w:t>
      </w:r>
    </w:p>
    <w:p w:rsidR="00D11D1E" w:rsidP="00F63E43" w:rsidRDefault="00D11D1E" w14:paraId="432F9452" w14:textId="4371AB5F">
      <w:pPr>
        <w:pStyle w:val="ListParagraph"/>
        <w:numPr>
          <w:ilvl w:val="0"/>
          <w:numId w:val="19"/>
        </w:numPr>
        <w:spacing w:line="240" w:lineRule="auto"/>
        <w:rPr>
          <w:rFonts w:ascii="Times New Roman" w:hAnsi="Times New Roman" w:eastAsia="Times New Roman" w:cs="Times New Roman"/>
          <w:sz w:val="24"/>
          <w:szCs w:val="24"/>
        </w:rPr>
      </w:pPr>
      <w:r w:rsidRPr="272F7B8A">
        <w:rPr>
          <w:rFonts w:ascii="Times New Roman" w:hAnsi="Times New Roman" w:eastAsia="Times New Roman" w:cs="Times New Roman"/>
          <w:sz w:val="24"/>
          <w:szCs w:val="24"/>
        </w:rPr>
        <w:t xml:space="preserve">Most Diverse: </w:t>
      </w:r>
      <w:r w:rsidRPr="272F7B8A" w:rsidR="003747E9">
        <w:rPr>
          <w:rFonts w:ascii="Times New Roman" w:hAnsi="Times New Roman" w:eastAsia="Times New Roman" w:cs="Times New Roman"/>
          <w:sz w:val="24"/>
          <w:szCs w:val="24"/>
        </w:rPr>
        <w:t>California</w:t>
      </w:r>
      <w:r w:rsidRPr="272F7B8A" w:rsidR="00946C49">
        <w:rPr>
          <w:rFonts w:ascii="Times New Roman" w:hAnsi="Times New Roman" w:eastAsia="Times New Roman" w:cs="Times New Roman"/>
          <w:sz w:val="24"/>
          <w:szCs w:val="24"/>
        </w:rPr>
        <w:t>, Mississippi, Georgia, Texas</w:t>
      </w:r>
      <w:r w:rsidRPr="272F7B8A" w:rsidR="00593471">
        <w:rPr>
          <w:rFonts w:ascii="Times New Roman" w:hAnsi="Times New Roman" w:eastAsia="Times New Roman" w:cs="Times New Roman"/>
          <w:sz w:val="24"/>
          <w:szCs w:val="24"/>
        </w:rPr>
        <w:t>, New Jersey,</w:t>
      </w:r>
      <w:r w:rsidRPr="272F7B8A" w:rsidR="005A4692">
        <w:rPr>
          <w:rFonts w:ascii="Times New Roman" w:hAnsi="Times New Roman" w:eastAsia="Times New Roman" w:cs="Times New Roman"/>
          <w:sz w:val="24"/>
          <w:szCs w:val="24"/>
        </w:rPr>
        <w:t xml:space="preserve"> </w:t>
      </w:r>
      <w:r w:rsidRPr="272F7B8A" w:rsidR="00984416">
        <w:rPr>
          <w:rFonts w:ascii="Times New Roman" w:hAnsi="Times New Roman" w:eastAsia="Times New Roman" w:cs="Times New Roman"/>
          <w:sz w:val="24"/>
          <w:szCs w:val="24"/>
        </w:rPr>
        <w:t>Maryland</w:t>
      </w:r>
    </w:p>
    <w:p w:rsidRPr="008E192C" w:rsidR="00462CF4" w:rsidP="272F7B8A" w:rsidRDefault="002025C3" w14:paraId="7A488553" w14:textId="3455C731">
      <w:pPr>
        <w:spacing w:line="480" w:lineRule="auto"/>
        <w:ind w:firstLine="720"/>
        <w:rPr>
          <w:rFonts w:ascii="Times New Roman" w:hAnsi="Times New Roman" w:eastAsia="Times New Roman" w:cs="Times New Roman"/>
          <w:sz w:val="24"/>
          <w:szCs w:val="24"/>
        </w:rPr>
      </w:pPr>
      <w:r w:rsidRPr="272F7B8A">
        <w:rPr>
          <w:rFonts w:ascii="Times New Roman" w:hAnsi="Times New Roman" w:eastAsia="Times New Roman" w:cs="Times New Roman"/>
          <w:sz w:val="24"/>
          <w:szCs w:val="24"/>
        </w:rPr>
        <w:t>The least diverse</w:t>
      </w:r>
      <w:r w:rsidRPr="272F7B8A" w:rsidR="00D74E1A">
        <w:rPr>
          <w:rFonts w:ascii="Times New Roman" w:hAnsi="Times New Roman" w:eastAsia="Times New Roman" w:cs="Times New Roman"/>
          <w:sz w:val="24"/>
          <w:szCs w:val="24"/>
        </w:rPr>
        <w:t xml:space="preserve"> </w:t>
      </w:r>
      <w:r w:rsidRPr="272F7B8A">
        <w:rPr>
          <w:rFonts w:ascii="Times New Roman" w:hAnsi="Times New Roman" w:eastAsia="Times New Roman" w:cs="Times New Roman"/>
          <w:sz w:val="24"/>
          <w:szCs w:val="24"/>
        </w:rPr>
        <w:t>states</w:t>
      </w:r>
      <w:r w:rsidRPr="272F7B8A" w:rsidR="00B87F56">
        <w:rPr>
          <w:rFonts w:ascii="Times New Roman" w:hAnsi="Times New Roman" w:eastAsia="Times New Roman" w:cs="Times New Roman"/>
          <w:sz w:val="24"/>
          <w:szCs w:val="24"/>
        </w:rPr>
        <w:t xml:space="preserve"> on average contain the highest percentage of white students </w:t>
      </w:r>
      <w:r w:rsidRPr="272F7B8A" w:rsidR="00594FB5">
        <w:rPr>
          <w:rFonts w:ascii="Times New Roman" w:hAnsi="Times New Roman" w:eastAsia="Times New Roman" w:cs="Times New Roman"/>
          <w:sz w:val="24"/>
          <w:szCs w:val="24"/>
        </w:rPr>
        <w:t xml:space="preserve">(above </w:t>
      </w:r>
      <w:r w:rsidRPr="272F7B8A" w:rsidR="00C240AC">
        <w:rPr>
          <w:rFonts w:ascii="Times New Roman" w:hAnsi="Times New Roman" w:eastAsia="Times New Roman" w:cs="Times New Roman"/>
          <w:sz w:val="24"/>
          <w:szCs w:val="24"/>
        </w:rPr>
        <w:t>76</w:t>
      </w:r>
      <w:r w:rsidRPr="272F7B8A" w:rsidR="00452FB1">
        <w:rPr>
          <w:rFonts w:ascii="Times New Roman" w:hAnsi="Times New Roman" w:eastAsia="Times New Roman" w:cs="Times New Roman"/>
          <w:sz w:val="24"/>
          <w:szCs w:val="24"/>
        </w:rPr>
        <w:t>%)</w:t>
      </w:r>
      <w:r w:rsidRPr="272F7B8A" w:rsidR="00BB172B">
        <w:rPr>
          <w:rFonts w:ascii="Times New Roman" w:hAnsi="Times New Roman" w:eastAsia="Times New Roman" w:cs="Times New Roman"/>
          <w:sz w:val="24"/>
          <w:szCs w:val="24"/>
        </w:rPr>
        <w:t xml:space="preserve"> than other state</w:t>
      </w:r>
      <w:r w:rsidRPr="272F7B8A" w:rsidR="006C4FFA">
        <w:rPr>
          <w:rFonts w:ascii="Times New Roman" w:hAnsi="Times New Roman" w:eastAsia="Times New Roman" w:cs="Times New Roman"/>
          <w:sz w:val="24"/>
          <w:szCs w:val="24"/>
        </w:rPr>
        <w:t>s</w:t>
      </w:r>
      <w:r w:rsidRPr="272F7B8A" w:rsidR="00BB172B">
        <w:rPr>
          <w:rFonts w:ascii="Times New Roman" w:hAnsi="Times New Roman" w:eastAsia="Times New Roman" w:cs="Times New Roman"/>
          <w:sz w:val="24"/>
          <w:szCs w:val="24"/>
        </w:rPr>
        <w:t xml:space="preserve"> in the U.S. </w:t>
      </w:r>
      <w:r w:rsidRPr="272F7B8A" w:rsidR="00A57950">
        <w:rPr>
          <w:rFonts w:ascii="Times New Roman" w:hAnsi="Times New Roman" w:eastAsia="Times New Roman" w:cs="Times New Roman"/>
          <w:sz w:val="24"/>
          <w:szCs w:val="24"/>
        </w:rPr>
        <w:t xml:space="preserve">In the states </w:t>
      </w:r>
      <w:r w:rsidRPr="272F7B8A" w:rsidR="00191113">
        <w:rPr>
          <w:rFonts w:ascii="Times New Roman" w:hAnsi="Times New Roman" w:eastAsia="Times New Roman" w:cs="Times New Roman"/>
          <w:sz w:val="24"/>
          <w:szCs w:val="24"/>
        </w:rPr>
        <w:t>with the most diversity</w:t>
      </w:r>
      <w:r w:rsidRPr="272F7B8A" w:rsidR="00A57950">
        <w:rPr>
          <w:rFonts w:ascii="Times New Roman" w:hAnsi="Times New Roman" w:eastAsia="Times New Roman" w:cs="Times New Roman"/>
          <w:sz w:val="24"/>
          <w:szCs w:val="24"/>
        </w:rPr>
        <w:t xml:space="preserve">, </w:t>
      </w:r>
      <w:r w:rsidRPr="272F7B8A" w:rsidR="00847184">
        <w:rPr>
          <w:rFonts w:ascii="Times New Roman" w:hAnsi="Times New Roman" w:eastAsia="Times New Roman" w:cs="Times New Roman"/>
          <w:sz w:val="24"/>
          <w:szCs w:val="24"/>
        </w:rPr>
        <w:t xml:space="preserve">the percentage of other races, including African American, Asian, </w:t>
      </w:r>
      <w:r w:rsidRPr="272F7B8A" w:rsidR="00CF0872">
        <w:rPr>
          <w:rFonts w:ascii="Times New Roman" w:hAnsi="Times New Roman" w:eastAsia="Times New Roman" w:cs="Times New Roman"/>
          <w:sz w:val="24"/>
          <w:szCs w:val="24"/>
        </w:rPr>
        <w:t xml:space="preserve">and </w:t>
      </w:r>
      <w:r w:rsidRPr="272F7B8A" w:rsidR="00B0447F">
        <w:rPr>
          <w:rFonts w:ascii="Times New Roman" w:hAnsi="Times New Roman" w:eastAsia="Times New Roman" w:cs="Times New Roman"/>
          <w:sz w:val="24"/>
          <w:szCs w:val="24"/>
        </w:rPr>
        <w:t xml:space="preserve">Native American, </w:t>
      </w:r>
      <w:r w:rsidRPr="272F7B8A" w:rsidR="00462CF4">
        <w:rPr>
          <w:rFonts w:ascii="Times New Roman" w:hAnsi="Times New Roman" w:eastAsia="Times New Roman" w:cs="Times New Roman"/>
          <w:sz w:val="24"/>
          <w:szCs w:val="24"/>
        </w:rPr>
        <w:t>are higher on average</w:t>
      </w:r>
      <w:r w:rsidRPr="272F7B8A" w:rsidR="00CA049E">
        <w:rPr>
          <w:rFonts w:ascii="Times New Roman" w:hAnsi="Times New Roman" w:eastAsia="Times New Roman" w:cs="Times New Roman"/>
          <w:sz w:val="24"/>
          <w:szCs w:val="24"/>
        </w:rPr>
        <w:t>.</w:t>
      </w:r>
    </w:p>
    <w:p w:rsidRPr="008F699B" w:rsidR="008F699B" w:rsidP="272F7B8A" w:rsidRDefault="009B694E" w14:paraId="31AE75D6" w14:textId="7763A763">
      <w:pPr>
        <w:spacing w:line="480" w:lineRule="auto"/>
        <w:rPr>
          <w:rFonts w:ascii="Times New Roman" w:hAnsi="Times New Roman" w:eastAsia="Times New Roman" w:cs="Times New Roman"/>
          <w:sz w:val="24"/>
          <w:szCs w:val="24"/>
        </w:rPr>
      </w:pPr>
      <w:r w:rsidRPr="008E192C">
        <w:rPr>
          <w:sz w:val="24"/>
          <w:szCs w:val="24"/>
        </w:rPr>
        <w:tab/>
      </w:r>
      <w:r w:rsidRPr="272F7B8A">
        <w:rPr>
          <w:rFonts w:ascii="Times New Roman" w:hAnsi="Times New Roman" w:eastAsia="Times New Roman" w:cs="Times New Roman"/>
          <w:sz w:val="24"/>
          <w:szCs w:val="24"/>
        </w:rPr>
        <w:t xml:space="preserve">Other insights to the data show that </w:t>
      </w:r>
      <w:r w:rsidRPr="272F7B8A" w:rsidR="00B038BB">
        <w:rPr>
          <w:rFonts w:ascii="Times New Roman" w:hAnsi="Times New Roman" w:eastAsia="Times New Roman" w:cs="Times New Roman"/>
          <w:sz w:val="24"/>
          <w:szCs w:val="24"/>
        </w:rPr>
        <w:t xml:space="preserve">southern states tend to have much higher levels of diversity than northern states, which are typically very blue. </w:t>
      </w:r>
      <w:r w:rsidRPr="272F7B8A" w:rsidR="00B531FA">
        <w:rPr>
          <w:rFonts w:ascii="Times New Roman" w:hAnsi="Times New Roman" w:eastAsia="Times New Roman" w:cs="Times New Roman"/>
          <w:sz w:val="24"/>
          <w:szCs w:val="24"/>
        </w:rPr>
        <w:t xml:space="preserve">Some outliers to this include Illinois, which has much higher diversity than other Midwest region states. </w:t>
      </w:r>
      <w:r w:rsidRPr="272F7B8A" w:rsidR="00000F7E">
        <w:rPr>
          <w:rFonts w:ascii="Times New Roman" w:hAnsi="Times New Roman" w:eastAsia="Times New Roman" w:cs="Times New Roman"/>
          <w:sz w:val="24"/>
          <w:szCs w:val="24"/>
        </w:rPr>
        <w:t>Our results</w:t>
      </w:r>
      <w:r w:rsidRPr="272F7B8A" w:rsidR="00AB03BA">
        <w:rPr>
          <w:rFonts w:ascii="Times New Roman" w:hAnsi="Times New Roman" w:eastAsia="Times New Roman" w:cs="Times New Roman"/>
          <w:sz w:val="24"/>
          <w:szCs w:val="24"/>
        </w:rPr>
        <w:t xml:space="preserve"> seem to have a high correlation with the diversity of the actual population in </w:t>
      </w:r>
      <w:r w:rsidRPr="272F7B8A" w:rsidR="00000F7E">
        <w:rPr>
          <w:rFonts w:ascii="Times New Roman" w:hAnsi="Times New Roman" w:eastAsia="Times New Roman" w:cs="Times New Roman"/>
          <w:sz w:val="24"/>
          <w:szCs w:val="24"/>
        </w:rPr>
        <w:t>each</w:t>
      </w:r>
      <w:r w:rsidRPr="272F7B8A" w:rsidR="00AB03BA">
        <w:rPr>
          <w:rFonts w:ascii="Times New Roman" w:hAnsi="Times New Roman" w:eastAsia="Times New Roman" w:cs="Times New Roman"/>
          <w:sz w:val="24"/>
          <w:szCs w:val="24"/>
        </w:rPr>
        <w:t xml:space="preserve"> state.</w:t>
      </w:r>
    </w:p>
    <w:p w:rsidRPr="00BA44F3" w:rsidR="003A32BB" w:rsidP="7A1AFDFA" w:rsidRDefault="00CB3443" w14:paraId="16900D92" w14:textId="767552AB">
      <w:pPr>
        <w:pStyle w:val="Heading2"/>
        <w:spacing w:line="480" w:lineRule="auto"/>
        <w:rPr>
          <w:sz w:val="28"/>
          <w:szCs w:val="28"/>
        </w:rPr>
      </w:pPr>
      <w:r w:rsidRPr="00BA44F3">
        <w:rPr>
          <w:sz w:val="28"/>
          <w:szCs w:val="28"/>
        </w:rPr>
        <w:t>Urban</w:t>
      </w:r>
      <w:r w:rsidRPr="00BA44F3" w:rsidR="00D71C01">
        <w:rPr>
          <w:sz w:val="28"/>
          <w:szCs w:val="28"/>
        </w:rPr>
        <w:t>ization</w:t>
      </w:r>
    </w:p>
    <w:p w:rsidR="00E52634" w:rsidP="00E52634" w:rsidRDefault="00C9470E" w14:paraId="1498A44C" w14:textId="77777777">
      <w:pPr>
        <w:keepNext/>
        <w:spacing w:after="0" w:line="240" w:lineRule="auto"/>
        <w:jc w:val="center"/>
      </w:pPr>
      <w:r>
        <w:drawing>
          <wp:inline wp14:editId="46DE490C" wp14:anchorId="60EF9173">
            <wp:extent cx="3947160" cy="3124415"/>
            <wp:effectExtent l="0" t="0" r="0" b="0"/>
            <wp:docPr id="869009125" name="Picture 5" descr="C:\Users\maria\AppData\Local\Packages\Microsoft.Office.Desktop_8wekyb3d8bbwe\AC\INetCache\Content.MSO\390445D6.tmp" title=""/>
            <wp:cNvGraphicFramePr>
              <a:graphicFrameLocks noChangeAspect="1"/>
            </wp:cNvGraphicFramePr>
            <a:graphic>
              <a:graphicData uri="http://schemas.openxmlformats.org/drawingml/2006/picture">
                <pic:pic>
                  <pic:nvPicPr>
                    <pic:cNvPr id="0" name="Picture 5"/>
                    <pic:cNvPicPr/>
                  </pic:nvPicPr>
                  <pic:blipFill>
                    <a:blip r:embed="Re7cf1fb424cc4b2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947160" cy="3124415"/>
                    </a:xfrm>
                    <a:prstGeom prst="rect">
                      <a:avLst/>
                    </a:prstGeom>
                  </pic:spPr>
                </pic:pic>
              </a:graphicData>
            </a:graphic>
          </wp:inline>
        </w:drawing>
      </w:r>
    </w:p>
    <w:p w:rsidRPr="000C1865" w:rsidR="001C7925" w:rsidP="000C1865" w:rsidRDefault="00E52634" w14:paraId="2D2A3101" w14:textId="7C65B5C3">
      <w:pPr>
        <w:pStyle w:val="Caption"/>
        <w:jc w:val="center"/>
        <w:rPr>
          <w:rStyle w:val="SubtleEmphasis"/>
          <w:i w:val="0"/>
        </w:rPr>
      </w:pPr>
      <w:r w:rsidRPr="00512428">
        <w:rPr>
          <w:color w:val="auto"/>
        </w:rPr>
        <w:t xml:space="preserve">Figure </w:t>
      </w:r>
      <w:r w:rsidRPr="00512428">
        <w:rPr>
          <w:color w:val="auto"/>
        </w:rPr>
        <w:fldChar w:fldCharType="begin"/>
      </w:r>
      <w:r w:rsidRPr="00512428">
        <w:rPr>
          <w:color w:val="auto"/>
        </w:rPr>
        <w:instrText xml:space="preserve"> SEQ Figure \* ARABIC </w:instrText>
      </w:r>
      <w:r w:rsidRPr="00512428">
        <w:rPr>
          <w:color w:val="auto"/>
        </w:rPr>
        <w:fldChar w:fldCharType="separate"/>
      </w:r>
      <w:r w:rsidRPr="00512428" w:rsidR="00512428">
        <w:rPr>
          <w:noProof/>
          <w:color w:val="auto"/>
        </w:rPr>
        <w:t>8</w:t>
      </w:r>
      <w:r w:rsidRPr="00512428">
        <w:rPr>
          <w:color w:val="auto"/>
        </w:rPr>
        <w:fldChar w:fldCharType="end"/>
      </w:r>
    </w:p>
    <w:p w:rsidR="006D1E19" w:rsidP="272F7B8A" w:rsidRDefault="00B0447E" w14:paraId="3D173551" w14:textId="60F7659A">
      <w:pPr>
        <w:spacing w:line="480" w:lineRule="auto"/>
        <w:rPr>
          <w:rFonts w:ascii="Times New Roman" w:hAnsi="Times New Roman" w:eastAsia="Times New Roman" w:cs="Times New Roman"/>
          <w:sz w:val="24"/>
          <w:szCs w:val="24"/>
        </w:rPr>
      </w:pPr>
      <w:r>
        <w:rPr>
          <w:sz w:val="24"/>
          <w:szCs w:val="24"/>
        </w:rPr>
        <w:tab/>
      </w:r>
      <w:r w:rsidRPr="272F7B8A">
        <w:rPr>
          <w:rFonts w:ascii="Times New Roman" w:hAnsi="Times New Roman" w:eastAsia="Times New Roman" w:cs="Times New Roman"/>
          <w:sz w:val="24"/>
          <w:szCs w:val="24"/>
        </w:rPr>
        <w:t xml:space="preserve">The bar chart in Figure 8 </w:t>
      </w:r>
      <w:r w:rsidRPr="272F7B8A" w:rsidR="00E33904">
        <w:rPr>
          <w:rFonts w:ascii="Times New Roman" w:hAnsi="Times New Roman" w:eastAsia="Times New Roman" w:cs="Times New Roman"/>
          <w:sz w:val="24"/>
          <w:szCs w:val="24"/>
        </w:rPr>
        <w:t xml:space="preserve">compares the urbanization </w:t>
      </w:r>
      <w:r w:rsidRPr="272F7B8A" w:rsidR="00516399">
        <w:rPr>
          <w:rFonts w:ascii="Times New Roman" w:hAnsi="Times New Roman" w:eastAsia="Times New Roman" w:cs="Times New Roman"/>
          <w:sz w:val="24"/>
          <w:szCs w:val="24"/>
        </w:rPr>
        <w:t>level (city, rural, suburb</w:t>
      </w:r>
      <w:r w:rsidRPr="272F7B8A" w:rsidR="0051153E">
        <w:rPr>
          <w:rFonts w:ascii="Times New Roman" w:hAnsi="Times New Roman" w:eastAsia="Times New Roman" w:cs="Times New Roman"/>
          <w:sz w:val="24"/>
          <w:szCs w:val="24"/>
        </w:rPr>
        <w:t>,</w:t>
      </w:r>
      <w:r w:rsidRPr="272F7B8A" w:rsidR="00516399">
        <w:rPr>
          <w:rFonts w:ascii="Times New Roman" w:hAnsi="Times New Roman" w:eastAsia="Times New Roman" w:cs="Times New Roman"/>
          <w:sz w:val="24"/>
          <w:szCs w:val="24"/>
        </w:rPr>
        <w:t xml:space="preserve"> or town)</w:t>
      </w:r>
      <w:r w:rsidRPr="272F7B8A" w:rsidR="0051153E">
        <w:rPr>
          <w:rFonts w:ascii="Times New Roman" w:hAnsi="Times New Roman" w:eastAsia="Times New Roman" w:cs="Times New Roman"/>
          <w:sz w:val="24"/>
          <w:szCs w:val="24"/>
        </w:rPr>
        <w:t xml:space="preserve"> of the institutions among the </w:t>
      </w:r>
      <w:r w:rsidRPr="272F7B8A" w:rsidR="00A53C47">
        <w:rPr>
          <w:rFonts w:ascii="Times New Roman" w:hAnsi="Times New Roman" w:eastAsia="Times New Roman" w:cs="Times New Roman"/>
          <w:sz w:val="24"/>
          <w:szCs w:val="24"/>
        </w:rPr>
        <w:t>different regions.</w:t>
      </w:r>
      <w:r w:rsidRPr="272F7B8A" w:rsidR="006D1E19">
        <w:rPr>
          <w:rFonts w:ascii="Times New Roman" w:hAnsi="Times New Roman" w:eastAsia="Times New Roman" w:cs="Times New Roman"/>
          <w:sz w:val="24"/>
          <w:szCs w:val="24"/>
        </w:rPr>
        <w:t xml:space="preserve"> Most institutions appear to be located in cities. The next highest percentages of colleges were located in towns</w:t>
      </w:r>
      <w:r w:rsidRPr="272F7B8A" w:rsidR="00040C9E">
        <w:rPr>
          <w:rFonts w:ascii="Times New Roman" w:hAnsi="Times New Roman" w:eastAsia="Times New Roman" w:cs="Times New Roman"/>
          <w:sz w:val="24"/>
          <w:szCs w:val="24"/>
        </w:rPr>
        <w:t xml:space="preserve"> or</w:t>
      </w:r>
      <w:r w:rsidRPr="272F7B8A" w:rsidR="006D1E19">
        <w:rPr>
          <w:rFonts w:ascii="Times New Roman" w:hAnsi="Times New Roman" w:eastAsia="Times New Roman" w:cs="Times New Roman"/>
          <w:sz w:val="24"/>
          <w:szCs w:val="24"/>
        </w:rPr>
        <w:t xml:space="preserve"> suburbs, and the fewest were located in rural areas. </w:t>
      </w:r>
    </w:p>
    <w:p w:rsidR="007B7236" w:rsidP="000C1865" w:rsidRDefault="007B7236" w14:paraId="1C409DA1" w14:textId="2F7B7A1B">
      <w:pPr>
        <w:spacing w:after="0" w:line="360" w:lineRule="auto"/>
        <w:rPr>
          <w:rFonts w:ascii="Times New Roman" w:hAnsi="Times New Roman" w:eastAsia="Times New Roman" w:cs="Times New Roman"/>
          <w:sz w:val="24"/>
          <w:szCs w:val="24"/>
        </w:rPr>
      </w:pPr>
      <w:r w:rsidRPr="272F7B8A">
        <w:rPr>
          <w:rFonts w:ascii="Times New Roman" w:hAnsi="Times New Roman" w:eastAsia="Times New Roman" w:cs="Times New Roman"/>
          <w:sz w:val="24"/>
          <w:szCs w:val="24"/>
        </w:rPr>
        <w:t>Some outliers to this result included:</w:t>
      </w:r>
    </w:p>
    <w:p w:rsidR="007B7236" w:rsidP="272F7B8A" w:rsidRDefault="007B7236" w14:paraId="17D5878B" w14:textId="67EC3C21">
      <w:pPr>
        <w:pStyle w:val="ListParagraph"/>
        <w:numPr>
          <w:ilvl w:val="0"/>
          <w:numId w:val="7"/>
        </w:numPr>
        <w:spacing w:line="480" w:lineRule="auto"/>
        <w:rPr>
          <w:sz w:val="24"/>
          <w:szCs w:val="24"/>
        </w:rPr>
      </w:pPr>
      <w:r w:rsidRPr="272F7B8A">
        <w:rPr>
          <w:rFonts w:ascii="Times New Roman" w:hAnsi="Times New Roman" w:eastAsia="Times New Roman" w:cs="Times New Roman"/>
          <w:sz w:val="24"/>
          <w:szCs w:val="24"/>
        </w:rPr>
        <w:t xml:space="preserve">Plains: </w:t>
      </w:r>
      <w:r w:rsidRPr="272F7B8A" w:rsidR="272F7B8A">
        <w:rPr>
          <w:rFonts w:ascii="Times New Roman" w:hAnsi="Times New Roman" w:eastAsia="Times New Roman" w:cs="Times New Roman"/>
          <w:sz w:val="24"/>
          <w:szCs w:val="24"/>
        </w:rPr>
        <w:t>The</w:t>
      </w:r>
      <w:r w:rsidRPr="272F7B8A">
        <w:rPr>
          <w:rFonts w:ascii="Times New Roman" w:hAnsi="Times New Roman" w:eastAsia="Times New Roman" w:cs="Times New Roman"/>
          <w:sz w:val="24"/>
          <w:szCs w:val="24"/>
        </w:rPr>
        <w:t xml:space="preserve"> number of institutions in towns outnumbered the schools located in cities</w:t>
      </w:r>
      <w:r w:rsidRPr="272F7B8A" w:rsidR="00DE6277">
        <w:rPr>
          <w:rFonts w:ascii="Times New Roman" w:hAnsi="Times New Roman" w:eastAsia="Times New Roman" w:cs="Times New Roman"/>
          <w:sz w:val="24"/>
          <w:szCs w:val="24"/>
        </w:rPr>
        <w:t>.</w:t>
      </w:r>
    </w:p>
    <w:p w:rsidR="007B7236" w:rsidP="272F7B8A" w:rsidRDefault="007D5220" w14:paraId="71A6C649" w14:textId="0AE45CE8">
      <w:pPr>
        <w:pStyle w:val="ListParagraph"/>
        <w:numPr>
          <w:ilvl w:val="0"/>
          <w:numId w:val="7"/>
        </w:numPr>
        <w:spacing w:line="480" w:lineRule="auto"/>
        <w:rPr>
          <w:sz w:val="24"/>
          <w:szCs w:val="24"/>
        </w:rPr>
      </w:pPr>
      <w:r w:rsidRPr="272F7B8A">
        <w:rPr>
          <w:rFonts w:ascii="Times New Roman" w:hAnsi="Times New Roman" w:eastAsia="Times New Roman" w:cs="Times New Roman"/>
          <w:sz w:val="24"/>
          <w:szCs w:val="24"/>
        </w:rPr>
        <w:t xml:space="preserve">Mid East: There is a higher number of schools located in </w:t>
      </w:r>
      <w:r w:rsidRPr="272F7B8A" w:rsidR="00DE6277">
        <w:rPr>
          <w:rFonts w:ascii="Times New Roman" w:hAnsi="Times New Roman" w:eastAsia="Times New Roman" w:cs="Times New Roman"/>
          <w:sz w:val="24"/>
          <w:szCs w:val="24"/>
        </w:rPr>
        <w:t>suburbs than in cities.</w:t>
      </w:r>
    </w:p>
    <w:p w:rsidR="2FA5CFBA" w:rsidP="272F7B8A" w:rsidRDefault="006D2068" w14:paraId="3B42680C" w14:textId="76679144">
      <w:pPr>
        <w:spacing w:line="480" w:lineRule="auto"/>
        <w:ind w:firstLine="720"/>
        <w:rPr>
          <w:rFonts w:ascii="Times New Roman" w:hAnsi="Times New Roman" w:eastAsia="Times New Roman" w:cs="Times New Roman"/>
          <w:sz w:val="24"/>
          <w:szCs w:val="24"/>
        </w:rPr>
      </w:pPr>
      <w:r w:rsidRPr="272F7B8A">
        <w:rPr>
          <w:rFonts w:ascii="Times New Roman" w:hAnsi="Times New Roman" w:eastAsia="Times New Roman" w:cs="Times New Roman"/>
          <w:sz w:val="24"/>
          <w:szCs w:val="24"/>
        </w:rPr>
        <w:t>We also</w:t>
      </w:r>
      <w:r w:rsidRPr="272F7B8A" w:rsidR="003B5D8A">
        <w:rPr>
          <w:rFonts w:ascii="Times New Roman" w:hAnsi="Times New Roman" w:eastAsia="Times New Roman" w:cs="Times New Roman"/>
          <w:sz w:val="24"/>
          <w:szCs w:val="24"/>
        </w:rPr>
        <w:t xml:space="preserve"> </w:t>
      </w:r>
      <w:r w:rsidRPr="272F7B8A" w:rsidR="001059CE">
        <w:rPr>
          <w:rFonts w:ascii="Times New Roman" w:hAnsi="Times New Roman" w:eastAsia="Times New Roman" w:cs="Times New Roman"/>
          <w:sz w:val="24"/>
          <w:szCs w:val="24"/>
        </w:rPr>
        <w:t>found</w:t>
      </w:r>
      <w:r w:rsidRPr="272F7B8A" w:rsidR="003B5D8A">
        <w:rPr>
          <w:rFonts w:ascii="Times New Roman" w:hAnsi="Times New Roman" w:eastAsia="Times New Roman" w:cs="Times New Roman"/>
          <w:sz w:val="24"/>
          <w:szCs w:val="24"/>
        </w:rPr>
        <w:t xml:space="preserve"> that </w:t>
      </w:r>
      <w:r w:rsidRPr="272F7B8A" w:rsidR="00520BE3">
        <w:rPr>
          <w:rFonts w:ascii="Times New Roman" w:hAnsi="Times New Roman" w:eastAsia="Times New Roman" w:cs="Times New Roman"/>
          <w:sz w:val="24"/>
          <w:szCs w:val="24"/>
        </w:rPr>
        <w:t>the Southeast region by far had the most schools located in cities</w:t>
      </w:r>
      <w:r w:rsidRPr="272F7B8A" w:rsidR="00BA5749">
        <w:rPr>
          <w:rFonts w:ascii="Times New Roman" w:hAnsi="Times New Roman" w:eastAsia="Times New Roman" w:cs="Times New Roman"/>
          <w:sz w:val="24"/>
          <w:szCs w:val="24"/>
        </w:rPr>
        <w:t xml:space="preserve"> compared to other regions.</w:t>
      </w:r>
      <w:r w:rsidRPr="272F7B8A" w:rsidR="007A5F2B">
        <w:rPr>
          <w:rFonts w:ascii="Times New Roman" w:hAnsi="Times New Roman" w:eastAsia="Times New Roman" w:cs="Times New Roman"/>
          <w:sz w:val="24"/>
          <w:szCs w:val="24"/>
        </w:rPr>
        <w:t xml:space="preserve"> </w:t>
      </w:r>
      <w:r w:rsidRPr="272F7B8A" w:rsidR="008956FB">
        <w:rPr>
          <w:rFonts w:ascii="Times New Roman" w:hAnsi="Times New Roman" w:eastAsia="Times New Roman" w:cs="Times New Roman"/>
          <w:sz w:val="24"/>
          <w:szCs w:val="24"/>
        </w:rPr>
        <w:t>The Rocky Mountain regio</w:t>
      </w:r>
      <w:r w:rsidRPr="272F7B8A" w:rsidR="00F810A0">
        <w:rPr>
          <w:rFonts w:ascii="Times New Roman" w:hAnsi="Times New Roman" w:eastAsia="Times New Roman" w:cs="Times New Roman"/>
          <w:sz w:val="24"/>
          <w:szCs w:val="24"/>
        </w:rPr>
        <w:t xml:space="preserve">n was the only region that did not have any schools in rural areas, but also has the lowest number of institutions. </w:t>
      </w:r>
      <w:r w:rsidRPr="272F7B8A" w:rsidR="0012494A">
        <w:rPr>
          <w:rFonts w:ascii="Times New Roman" w:hAnsi="Times New Roman" w:eastAsia="Times New Roman" w:cs="Times New Roman"/>
          <w:sz w:val="24"/>
          <w:szCs w:val="24"/>
        </w:rPr>
        <w:t>W</w:t>
      </w:r>
      <w:r w:rsidRPr="272F7B8A" w:rsidR="005361D2">
        <w:rPr>
          <w:rFonts w:ascii="Times New Roman" w:hAnsi="Times New Roman" w:eastAsia="Times New Roman" w:cs="Times New Roman"/>
          <w:sz w:val="24"/>
          <w:szCs w:val="24"/>
        </w:rPr>
        <w:t xml:space="preserve">hile still a small proportion, there </w:t>
      </w:r>
      <w:r w:rsidRPr="272F7B8A" w:rsidR="272F7B8A">
        <w:rPr>
          <w:rFonts w:ascii="Times New Roman" w:hAnsi="Times New Roman" w:eastAsia="Times New Roman" w:cs="Times New Roman"/>
          <w:sz w:val="24"/>
          <w:szCs w:val="24"/>
        </w:rPr>
        <w:t>were</w:t>
      </w:r>
      <w:r w:rsidRPr="272F7B8A" w:rsidR="005361D2">
        <w:rPr>
          <w:rFonts w:ascii="Times New Roman" w:hAnsi="Times New Roman" w:eastAsia="Times New Roman" w:cs="Times New Roman"/>
          <w:sz w:val="24"/>
          <w:szCs w:val="24"/>
        </w:rPr>
        <w:t xml:space="preserve"> more rural schools in the New England area than in towns. </w:t>
      </w:r>
      <w:r w:rsidRPr="272F7B8A" w:rsidR="00F64819">
        <w:rPr>
          <w:rFonts w:ascii="Times New Roman" w:hAnsi="Times New Roman" w:eastAsia="Times New Roman" w:cs="Times New Roman"/>
          <w:sz w:val="24"/>
          <w:szCs w:val="24"/>
        </w:rPr>
        <w:t xml:space="preserve">Overall, the largest or second largest grouping of </w:t>
      </w:r>
      <w:r w:rsidRPr="272F7B8A" w:rsidR="272F7B8A">
        <w:rPr>
          <w:rFonts w:ascii="Times New Roman" w:hAnsi="Times New Roman" w:eastAsia="Times New Roman" w:cs="Times New Roman"/>
          <w:sz w:val="24"/>
          <w:szCs w:val="24"/>
        </w:rPr>
        <w:t>schools between all</w:t>
      </w:r>
      <w:r w:rsidRPr="272F7B8A" w:rsidR="00F64819">
        <w:rPr>
          <w:rFonts w:ascii="Times New Roman" w:hAnsi="Times New Roman" w:eastAsia="Times New Roman" w:cs="Times New Roman"/>
          <w:sz w:val="24"/>
          <w:szCs w:val="24"/>
        </w:rPr>
        <w:t xml:space="preserve"> regions </w:t>
      </w:r>
      <w:r w:rsidRPr="272F7B8A" w:rsidR="272F7B8A">
        <w:rPr>
          <w:rFonts w:ascii="Times New Roman" w:hAnsi="Times New Roman" w:eastAsia="Times New Roman" w:cs="Times New Roman"/>
          <w:sz w:val="24"/>
          <w:szCs w:val="24"/>
        </w:rPr>
        <w:t>were</w:t>
      </w:r>
      <w:r w:rsidRPr="272F7B8A" w:rsidR="00F64819">
        <w:rPr>
          <w:rFonts w:ascii="Times New Roman" w:hAnsi="Times New Roman" w:eastAsia="Times New Roman" w:cs="Times New Roman"/>
          <w:sz w:val="24"/>
          <w:szCs w:val="24"/>
        </w:rPr>
        <w:t xml:space="preserve"> in urban </w:t>
      </w:r>
      <w:r w:rsidRPr="272F7B8A" w:rsidR="272F7B8A">
        <w:rPr>
          <w:rFonts w:ascii="Times New Roman" w:hAnsi="Times New Roman" w:eastAsia="Times New Roman" w:cs="Times New Roman"/>
          <w:sz w:val="24"/>
          <w:szCs w:val="24"/>
        </w:rPr>
        <w:t>areas.</w:t>
      </w:r>
      <w:r w:rsidRPr="272F7B8A" w:rsidR="00F64819">
        <w:rPr>
          <w:rFonts w:ascii="Times New Roman" w:hAnsi="Times New Roman" w:eastAsia="Times New Roman" w:cs="Times New Roman"/>
          <w:sz w:val="24"/>
          <w:szCs w:val="24"/>
        </w:rPr>
        <w:t xml:space="preserve"> This is most likely due to the growing desire to be in an urban area as it presents more opportunities and resources for students. </w:t>
      </w:r>
    </w:p>
    <w:p w:rsidRPr="00CF774C" w:rsidR="00AE4462" w:rsidP="7A1AFDFA" w:rsidRDefault="582F1B06" w14:paraId="481DA5AA" w14:textId="3AD998FD">
      <w:pPr>
        <w:pStyle w:val="Heading1"/>
        <w:spacing w:line="480" w:lineRule="auto"/>
        <w:rPr>
          <w:sz w:val="32"/>
          <w:szCs w:val="32"/>
        </w:rPr>
      </w:pPr>
      <w:r w:rsidRPr="7A1AFDFA">
        <w:rPr>
          <w:sz w:val="32"/>
          <w:szCs w:val="32"/>
        </w:rPr>
        <w:t>Getting the Data</w:t>
      </w:r>
    </w:p>
    <w:p w:rsidRPr="00B104D9" w:rsidR="00B104D9" w:rsidP="272F7B8A" w:rsidRDefault="57AA5A85" w14:paraId="26FA70DF" w14:textId="2EF1D337">
      <w:pPr>
        <w:spacing w:line="480" w:lineRule="auto"/>
        <w:ind w:firstLine="720"/>
        <w:rPr>
          <w:rFonts w:ascii="Times New Roman" w:hAnsi="Times New Roman" w:eastAsia="Times New Roman" w:cs="Times New Roman"/>
          <w:sz w:val="24"/>
          <w:szCs w:val="24"/>
        </w:rPr>
      </w:pPr>
      <w:r w:rsidRPr="272F7B8A">
        <w:rPr>
          <w:rFonts w:ascii="Times New Roman" w:hAnsi="Times New Roman" w:eastAsia="Times New Roman" w:cs="Times New Roman"/>
          <w:sz w:val="24"/>
          <w:szCs w:val="24"/>
        </w:rPr>
        <w:t xml:space="preserve">We obtained </w:t>
      </w:r>
      <w:r w:rsidRPr="272F7B8A" w:rsidR="72849FCD">
        <w:rPr>
          <w:rFonts w:ascii="Times New Roman" w:hAnsi="Times New Roman" w:eastAsia="Times New Roman" w:cs="Times New Roman"/>
          <w:sz w:val="24"/>
          <w:szCs w:val="24"/>
        </w:rPr>
        <w:t>our</w:t>
      </w:r>
      <w:r w:rsidRPr="272F7B8A">
        <w:rPr>
          <w:rFonts w:ascii="Times New Roman" w:hAnsi="Times New Roman" w:eastAsia="Times New Roman" w:cs="Times New Roman"/>
          <w:sz w:val="24"/>
          <w:szCs w:val="24"/>
        </w:rPr>
        <w:t xml:space="preserve"> data set from The Integrated Postsecondary Education Data System (IPEDS) </w:t>
      </w:r>
      <w:r w:rsidRPr="272F7B8A" w:rsidR="673573EB">
        <w:rPr>
          <w:rFonts w:ascii="Times New Roman" w:hAnsi="Times New Roman" w:eastAsia="Times New Roman" w:cs="Times New Roman"/>
          <w:sz w:val="24"/>
          <w:szCs w:val="24"/>
        </w:rPr>
        <w:t xml:space="preserve">website </w:t>
      </w:r>
      <w:r w:rsidRPr="272F7B8A" w:rsidR="3FAD1175">
        <w:rPr>
          <w:rFonts w:ascii="Times New Roman" w:hAnsi="Times New Roman" w:eastAsia="Times New Roman" w:cs="Times New Roman"/>
          <w:sz w:val="24"/>
          <w:szCs w:val="24"/>
        </w:rPr>
        <w:t xml:space="preserve">at </w:t>
      </w:r>
      <w:hyperlink r:id="rId16">
        <w:r w:rsidRPr="272F7B8A" w:rsidR="3FAD1175">
          <w:rPr>
            <w:rStyle w:val="Hyperlink"/>
            <w:rFonts w:ascii="Times New Roman" w:hAnsi="Times New Roman" w:eastAsia="Times New Roman" w:cs="Times New Roman"/>
            <w:sz w:val="24"/>
            <w:szCs w:val="24"/>
          </w:rPr>
          <w:t>http://nces.ed.gov/ipeds/datacenter/Default.aspx</w:t>
        </w:r>
      </w:hyperlink>
      <w:r w:rsidRPr="272F7B8A" w:rsidR="0716F365">
        <w:rPr>
          <w:rFonts w:ascii="Times New Roman" w:hAnsi="Times New Roman" w:eastAsia="Times New Roman" w:cs="Times New Roman"/>
          <w:sz w:val="24"/>
          <w:szCs w:val="24"/>
        </w:rPr>
        <w:t xml:space="preserve">. </w:t>
      </w:r>
      <w:r w:rsidRPr="272F7B8A" w:rsidR="20AB5791">
        <w:rPr>
          <w:rFonts w:ascii="Times New Roman" w:hAnsi="Times New Roman" w:eastAsia="Times New Roman" w:cs="Times New Roman"/>
          <w:sz w:val="24"/>
          <w:szCs w:val="24"/>
        </w:rPr>
        <w:t xml:space="preserve">The dataset contained </w:t>
      </w:r>
      <w:r w:rsidRPr="272F7B8A" w:rsidR="0304D15A">
        <w:rPr>
          <w:rFonts w:ascii="Times New Roman" w:hAnsi="Times New Roman" w:eastAsia="Times New Roman" w:cs="Times New Roman"/>
          <w:sz w:val="24"/>
          <w:szCs w:val="24"/>
        </w:rPr>
        <w:t xml:space="preserve">146 variables for </w:t>
      </w:r>
      <w:r w:rsidRPr="272F7B8A" w:rsidR="7105AADC">
        <w:rPr>
          <w:rFonts w:ascii="Times New Roman" w:hAnsi="Times New Roman" w:eastAsia="Times New Roman" w:cs="Times New Roman"/>
          <w:sz w:val="24"/>
          <w:szCs w:val="24"/>
        </w:rPr>
        <w:t>1,</w:t>
      </w:r>
      <w:r w:rsidRPr="272F7B8A" w:rsidR="35414195">
        <w:rPr>
          <w:rFonts w:ascii="Times New Roman" w:hAnsi="Times New Roman" w:eastAsia="Times New Roman" w:cs="Times New Roman"/>
          <w:sz w:val="24"/>
          <w:szCs w:val="24"/>
        </w:rPr>
        <w:t>535 colleges</w:t>
      </w:r>
      <w:r w:rsidRPr="272F7B8A" w:rsidR="0C0FB868">
        <w:rPr>
          <w:rFonts w:ascii="Times New Roman" w:hAnsi="Times New Roman" w:eastAsia="Times New Roman" w:cs="Times New Roman"/>
          <w:sz w:val="24"/>
          <w:szCs w:val="24"/>
        </w:rPr>
        <w:t xml:space="preserve"> </w:t>
      </w:r>
      <w:r w:rsidRPr="272F7B8A" w:rsidR="68B64AEF">
        <w:rPr>
          <w:rFonts w:ascii="Times New Roman" w:hAnsi="Times New Roman" w:eastAsia="Times New Roman" w:cs="Times New Roman"/>
          <w:sz w:val="24"/>
          <w:szCs w:val="24"/>
        </w:rPr>
        <w:t xml:space="preserve">in the form of an Excel spreadsheet with the data, </w:t>
      </w:r>
      <w:r w:rsidRPr="272F7B8A" w:rsidR="466D95C6">
        <w:rPr>
          <w:rFonts w:ascii="Times New Roman" w:hAnsi="Times New Roman" w:eastAsia="Times New Roman" w:cs="Times New Roman"/>
          <w:sz w:val="24"/>
          <w:szCs w:val="24"/>
        </w:rPr>
        <w:t xml:space="preserve">variable </w:t>
      </w:r>
      <w:r w:rsidRPr="272F7B8A" w:rsidR="1310A27F">
        <w:rPr>
          <w:rFonts w:ascii="Times New Roman" w:hAnsi="Times New Roman" w:eastAsia="Times New Roman" w:cs="Times New Roman"/>
          <w:sz w:val="24"/>
          <w:szCs w:val="24"/>
        </w:rPr>
        <w:t xml:space="preserve">definitions, notes on the data, and </w:t>
      </w:r>
      <w:r w:rsidRPr="272F7B8A" w:rsidR="0B74E85F">
        <w:rPr>
          <w:rFonts w:ascii="Times New Roman" w:hAnsi="Times New Roman" w:eastAsia="Times New Roman" w:cs="Times New Roman"/>
          <w:sz w:val="24"/>
          <w:szCs w:val="24"/>
        </w:rPr>
        <w:t xml:space="preserve">data </w:t>
      </w:r>
      <w:r w:rsidRPr="272F7B8A" w:rsidR="5CF5DA41">
        <w:rPr>
          <w:rFonts w:ascii="Times New Roman" w:hAnsi="Times New Roman" w:eastAsia="Times New Roman" w:cs="Times New Roman"/>
          <w:sz w:val="24"/>
          <w:szCs w:val="24"/>
        </w:rPr>
        <w:t xml:space="preserve">definitions.  </w:t>
      </w:r>
      <w:r w:rsidRPr="272F7B8A" w:rsidR="463026BB">
        <w:rPr>
          <w:rFonts w:ascii="Times New Roman" w:hAnsi="Times New Roman" w:eastAsia="Times New Roman" w:cs="Times New Roman"/>
          <w:sz w:val="24"/>
          <w:szCs w:val="24"/>
        </w:rPr>
        <w:t>In Excel, we filtered out any schools that did not offer 4-year degrees and removed several columns that we did not for our analysis.</w:t>
      </w:r>
      <w:r w:rsidRPr="272F7B8A" w:rsidR="0A04D93E">
        <w:rPr>
          <w:rFonts w:ascii="Times New Roman" w:hAnsi="Times New Roman" w:eastAsia="Times New Roman" w:cs="Times New Roman"/>
          <w:sz w:val="24"/>
          <w:szCs w:val="24"/>
        </w:rPr>
        <w:t xml:space="preserve"> </w:t>
      </w:r>
    </w:p>
    <w:p w:rsidR="00B4137A" w:rsidP="69E523B0" w:rsidRDefault="582F1B06" w14:paraId="616158C4" w14:textId="70821DE5">
      <w:pPr>
        <w:spacing w:line="480" w:lineRule="auto"/>
        <w:ind w:firstLine="720"/>
        <w:rPr>
          <w:rFonts w:ascii="Times New Roman" w:hAnsi="Times New Roman" w:eastAsia="Times New Roman" w:cs="Times New Roman"/>
          <w:sz w:val="24"/>
          <w:szCs w:val="24"/>
        </w:rPr>
      </w:pPr>
      <w:r w:rsidRPr="69E523B0" w:rsidR="69E523B0">
        <w:rPr>
          <w:rFonts w:ascii="Times New Roman" w:hAnsi="Times New Roman" w:eastAsia="Times New Roman" w:cs="Times New Roman"/>
          <w:sz w:val="24"/>
          <w:szCs w:val="24"/>
        </w:rPr>
        <w:t>Once we saved the Excel file as a .csv, we read the file as a data frame in R and removed all records with any missing data. After cleaning the data, we were left with 1,366 cases and 20 variables including: Name, Religious Affiliation, Percent Accepted, Tuition, State location, Region location, Private or public, Level of urbanization, Enrollment, Race and Ethnicity of students, Graduation rates, and Portion of students receiving financial aid.</w:t>
      </w:r>
      <w:r w:rsidRPr="69E523B0" w:rsidR="69E523B0">
        <w:rPr>
          <w:rFonts w:ascii="Times New Roman" w:hAnsi="Times New Roman" w:eastAsia="Times New Roman" w:cs="Times New Roman"/>
          <w:sz w:val="24"/>
          <w:szCs w:val="24"/>
        </w:rPr>
        <w:t xml:space="preserve"> We also added a column in R which grouped graduation rates into 4 bins between 0 and 100 to aid our analysis. </w:t>
      </w:r>
    </w:p>
    <w:p w:rsidRPr="00CF774C" w:rsidR="0055663F" w:rsidP="272F7B8A" w:rsidRDefault="6A88AFBE" w14:paraId="42625408" w14:textId="575A6C13">
      <w:pPr>
        <w:pStyle w:val="Heading1"/>
        <w:spacing w:before="0" w:after="0" w:line="480" w:lineRule="auto"/>
        <w:rPr>
          <w:b/>
          <w:sz w:val="32"/>
          <w:szCs w:val="32"/>
        </w:rPr>
      </w:pPr>
      <w:r w:rsidRPr="272F7B8A">
        <w:rPr>
          <w:sz w:val="32"/>
          <w:szCs w:val="32"/>
        </w:rPr>
        <w:t>Obstacles Faced</w:t>
      </w:r>
    </w:p>
    <w:p w:rsidR="6A88AFBE" w:rsidP="272F7B8A" w:rsidRDefault="56EF2F32" w14:paraId="6790D6BE" w14:textId="6415D56D">
      <w:pPr>
        <w:spacing w:line="480" w:lineRule="auto"/>
        <w:ind w:firstLine="720"/>
        <w:rPr>
          <w:rFonts w:ascii="Times New Roman" w:hAnsi="Times New Roman" w:eastAsia="Times New Roman" w:cs="Times New Roman"/>
          <w:sz w:val="24"/>
          <w:szCs w:val="24"/>
        </w:rPr>
      </w:pPr>
      <w:r w:rsidRPr="272F7B8A">
        <w:rPr>
          <w:rFonts w:ascii="Times New Roman" w:hAnsi="Times New Roman" w:eastAsia="Times New Roman" w:cs="Times New Roman"/>
          <w:sz w:val="24"/>
          <w:szCs w:val="24"/>
        </w:rPr>
        <w:t>One of the first obstacles our group faced was with our original dataset that we were going to use in our proposal. The file was a .data file with difficult formatting that made it impossible to convert into a .csv or read into R. We found the IPEDS dataset, which was much more compatible with R and Excel and decided to use it as our data source for this project.</w:t>
      </w:r>
    </w:p>
    <w:p w:rsidR="56EF2F32" w:rsidP="69E523B0" w:rsidRDefault="56EF2F32" w14:paraId="579EDA9D" w14:textId="32B07C0F">
      <w:pPr>
        <w:spacing w:line="480" w:lineRule="auto"/>
        <w:ind w:firstLine="720"/>
        <w:rPr>
          <w:rFonts w:ascii="Times New Roman" w:hAnsi="Times New Roman" w:eastAsia="Times New Roman" w:cs="Times New Roman"/>
          <w:sz w:val="24"/>
          <w:szCs w:val="24"/>
        </w:rPr>
      </w:pPr>
      <w:r w:rsidRPr="69E523B0" w:rsidR="69E523B0">
        <w:rPr>
          <w:rFonts w:ascii="Times New Roman" w:hAnsi="Times New Roman" w:eastAsia="Times New Roman" w:cs="Times New Roman"/>
          <w:sz w:val="24"/>
          <w:szCs w:val="24"/>
        </w:rPr>
        <w:t>Another obstacle we ran into was when we were trying to create our Choropleth Maps in R. In our dataset we had a column titled “Region”, which indicated the regi</w:t>
      </w:r>
      <w:r w:rsidRPr="69E523B0" w:rsidR="69E523B0">
        <w:rPr>
          <w:rFonts w:ascii="Times New Roman" w:hAnsi="Times New Roman" w:eastAsia="Times New Roman" w:cs="Times New Roman"/>
          <w:sz w:val="24"/>
          <w:szCs w:val="24"/>
        </w:rPr>
        <w:t>o</w:t>
      </w:r>
      <w:r w:rsidRPr="69E523B0" w:rsidR="69E523B0">
        <w:rPr>
          <w:rFonts w:ascii="Times New Roman" w:hAnsi="Times New Roman" w:eastAsia="Times New Roman" w:cs="Times New Roman"/>
          <w:sz w:val="24"/>
          <w:szCs w:val="24"/>
        </w:rPr>
        <w:t>n within the U.S. where the college was located. When we tried running the state_choropleth command in R, we experienced some difficulty getting the command to return the data by state because of the alternative column named Region. Once we changed the name of the State column to “region”, we were able to get the results that we wanted.</w:t>
      </w:r>
    </w:p>
    <w:p w:rsidR="56EF2F32" w:rsidP="272F7B8A" w:rsidRDefault="56EF2F32" w14:paraId="1CCD46D3" w14:textId="2E4EF5B7">
      <w:pPr>
        <w:spacing w:line="480" w:lineRule="auto"/>
        <w:ind w:firstLine="720"/>
        <w:rPr>
          <w:rFonts w:ascii="Times New Roman" w:hAnsi="Times New Roman" w:eastAsia="Times New Roman" w:cs="Times New Roman"/>
          <w:sz w:val="24"/>
          <w:szCs w:val="24"/>
        </w:rPr>
      </w:pPr>
      <w:r w:rsidRPr="272F7B8A">
        <w:rPr>
          <w:rFonts w:ascii="Times New Roman" w:hAnsi="Times New Roman" w:eastAsia="Times New Roman" w:cs="Times New Roman"/>
          <w:sz w:val="24"/>
          <w:szCs w:val="24"/>
        </w:rPr>
        <w:t>Additionally, we had some initial difficulty cleaning our dataset and deciding which variables to keep for our analysis. With 250 variables originally, we had to go through each one and determine its importance and relevance to the objective of our analysis. We went through the dataset several times in order to reduce the number of columns that we wanted to work with. We also had to decide which colleges to keep in our dataset since the data covered 2-year, 4-year, and doctoral schools. We ended up deciding to just include 4-year colleges by filtering out the remaining ones.</w:t>
      </w:r>
    </w:p>
    <w:p w:rsidRPr="008C2586" w:rsidR="008C2586" w:rsidP="272F7B8A" w:rsidRDefault="582F1B06" w14:paraId="23AED01D" w14:textId="3028C6B1">
      <w:pPr>
        <w:pStyle w:val="Heading1"/>
        <w:spacing w:before="0" w:after="0" w:line="480" w:lineRule="auto"/>
        <w:rPr>
          <w:b/>
          <w:sz w:val="32"/>
          <w:szCs w:val="32"/>
        </w:rPr>
      </w:pPr>
      <w:r w:rsidRPr="272F7B8A">
        <w:rPr>
          <w:sz w:val="32"/>
          <w:szCs w:val="32"/>
        </w:rPr>
        <w:t>Function Documentation</w:t>
      </w:r>
    </w:p>
    <w:p w:rsidR="479BD094" w:rsidP="272F7B8A" w:rsidRDefault="0A3E856D" w14:paraId="01DC1ED4" w14:textId="02216C4B">
      <w:pPr>
        <w:spacing w:line="480" w:lineRule="auto"/>
        <w:ind w:firstLine="360"/>
        <w:rPr>
          <w:rFonts w:ascii="Times New Roman" w:hAnsi="Times New Roman" w:eastAsia="Times New Roman" w:cs="Times New Roman"/>
          <w:color w:val="000000" w:themeColor="text1"/>
          <w:sz w:val="24"/>
          <w:szCs w:val="24"/>
        </w:rPr>
      </w:pPr>
      <w:r w:rsidRPr="272F7B8A">
        <w:rPr>
          <w:rFonts w:ascii="Times New Roman" w:hAnsi="Times New Roman" w:eastAsia="Times New Roman" w:cs="Times New Roman"/>
          <w:color w:val="000000" w:themeColor="text1"/>
          <w:sz w:val="24"/>
          <w:szCs w:val="24"/>
        </w:rPr>
        <w:t xml:space="preserve">The function we used for this project was designed to help us examine the graduation rates </w:t>
      </w:r>
      <w:r w:rsidRPr="272F7B8A" w:rsidR="468E64F2">
        <w:rPr>
          <w:rFonts w:ascii="Times New Roman" w:hAnsi="Times New Roman" w:eastAsia="Times New Roman" w:cs="Times New Roman"/>
          <w:color w:val="000000" w:themeColor="text1"/>
          <w:sz w:val="24"/>
          <w:szCs w:val="24"/>
        </w:rPr>
        <w:t xml:space="preserve">by state. </w:t>
      </w:r>
      <w:r w:rsidRPr="272F7B8A" w:rsidR="5BEF4DB0">
        <w:rPr>
          <w:rFonts w:ascii="Times New Roman" w:hAnsi="Times New Roman" w:eastAsia="Times New Roman" w:cs="Times New Roman"/>
          <w:color w:val="000000" w:themeColor="text1"/>
          <w:sz w:val="24"/>
          <w:szCs w:val="24"/>
        </w:rPr>
        <w:t xml:space="preserve">We wanted to be able to see each state’s distribution of graduation rates to more easily compare one another. </w:t>
      </w:r>
      <w:r w:rsidRPr="272F7B8A" w:rsidR="017432D9">
        <w:rPr>
          <w:rFonts w:ascii="Times New Roman" w:hAnsi="Times New Roman" w:eastAsia="Times New Roman" w:cs="Times New Roman"/>
          <w:color w:val="000000" w:themeColor="text1"/>
          <w:sz w:val="24"/>
          <w:szCs w:val="24"/>
        </w:rPr>
        <w:t xml:space="preserve">To use the </w:t>
      </w:r>
      <w:r w:rsidRPr="272F7B8A" w:rsidR="74C9345B">
        <w:rPr>
          <w:rFonts w:ascii="Times New Roman" w:hAnsi="Times New Roman" w:eastAsia="Times New Roman" w:cs="Times New Roman"/>
          <w:color w:val="000000" w:themeColor="text1"/>
          <w:sz w:val="24"/>
          <w:szCs w:val="24"/>
        </w:rPr>
        <w:t xml:space="preserve">function, </w:t>
      </w:r>
      <w:r w:rsidRPr="272F7B8A" w:rsidR="017432D9">
        <w:rPr>
          <w:rFonts w:ascii="Times New Roman" w:hAnsi="Times New Roman" w:eastAsia="Times New Roman" w:cs="Times New Roman"/>
          <w:color w:val="000000" w:themeColor="text1"/>
          <w:sz w:val="24"/>
          <w:szCs w:val="24"/>
        </w:rPr>
        <w:t xml:space="preserve">you </w:t>
      </w:r>
      <w:r w:rsidRPr="272F7B8A" w:rsidR="1B86D595">
        <w:rPr>
          <w:rFonts w:ascii="Times New Roman" w:hAnsi="Times New Roman" w:eastAsia="Times New Roman" w:cs="Times New Roman"/>
          <w:color w:val="000000" w:themeColor="text1"/>
          <w:sz w:val="24"/>
          <w:szCs w:val="24"/>
        </w:rPr>
        <w:t>simply input the</w:t>
      </w:r>
      <w:r w:rsidRPr="272F7B8A" w:rsidR="017432D9">
        <w:rPr>
          <w:rFonts w:ascii="Times New Roman" w:hAnsi="Times New Roman" w:eastAsia="Times New Roman" w:cs="Times New Roman"/>
          <w:color w:val="000000" w:themeColor="text1"/>
          <w:sz w:val="24"/>
          <w:szCs w:val="24"/>
        </w:rPr>
        <w:t xml:space="preserve"> </w:t>
      </w:r>
      <w:r w:rsidRPr="272F7B8A" w:rsidR="74C9345B">
        <w:rPr>
          <w:rFonts w:ascii="Times New Roman" w:hAnsi="Times New Roman" w:eastAsia="Times New Roman" w:cs="Times New Roman"/>
          <w:color w:val="000000" w:themeColor="text1"/>
          <w:sz w:val="24"/>
          <w:szCs w:val="24"/>
        </w:rPr>
        <w:t xml:space="preserve">state name </w:t>
      </w:r>
      <w:r w:rsidRPr="272F7B8A" w:rsidR="1B86D595">
        <w:rPr>
          <w:rFonts w:ascii="Times New Roman" w:hAnsi="Times New Roman" w:eastAsia="Times New Roman" w:cs="Times New Roman"/>
          <w:color w:val="000000" w:themeColor="text1"/>
          <w:sz w:val="24"/>
          <w:szCs w:val="24"/>
        </w:rPr>
        <w:t xml:space="preserve">that you would like to </w:t>
      </w:r>
      <w:r w:rsidRPr="272F7B8A" w:rsidR="29868137">
        <w:rPr>
          <w:rFonts w:ascii="Times New Roman" w:hAnsi="Times New Roman" w:eastAsia="Times New Roman" w:cs="Times New Roman"/>
          <w:color w:val="000000" w:themeColor="text1"/>
          <w:sz w:val="24"/>
          <w:szCs w:val="24"/>
        </w:rPr>
        <w:t xml:space="preserve">examine and the function returns a bar graph of the </w:t>
      </w:r>
      <w:r w:rsidRPr="272F7B8A" w:rsidR="477A35A3">
        <w:rPr>
          <w:rFonts w:ascii="Times New Roman" w:hAnsi="Times New Roman" w:eastAsia="Times New Roman" w:cs="Times New Roman"/>
          <w:color w:val="000000" w:themeColor="text1"/>
          <w:sz w:val="24"/>
          <w:szCs w:val="24"/>
        </w:rPr>
        <w:t xml:space="preserve">state’s binned graduation rates. </w:t>
      </w:r>
      <w:r w:rsidRPr="272F7B8A" w:rsidR="05E18458">
        <w:rPr>
          <w:rFonts w:ascii="Times New Roman" w:hAnsi="Times New Roman" w:eastAsia="Times New Roman" w:cs="Times New Roman"/>
          <w:color w:val="000000" w:themeColor="text1"/>
          <w:sz w:val="24"/>
          <w:szCs w:val="24"/>
        </w:rPr>
        <w:t>The code is as follows:</w:t>
      </w:r>
    </w:p>
    <w:p w:rsidR="10AE447D" w:rsidP="272F7B8A" w:rsidRDefault="10AE447D" w14:paraId="7B350FFF" w14:textId="0BA9537A">
      <w:pPr>
        <w:spacing w:after="0" w:line="240" w:lineRule="auto"/>
        <w:ind w:left="720" w:firstLine="4"/>
        <w:rPr>
          <w:rFonts w:ascii="Times New Roman" w:hAnsi="Times New Roman" w:eastAsia="Times New Roman" w:cs="Times New Roman"/>
          <w:sz w:val="24"/>
          <w:szCs w:val="24"/>
        </w:rPr>
      </w:pPr>
      <w:r w:rsidRPr="272F7B8A">
        <w:rPr>
          <w:rFonts w:ascii="Times New Roman" w:hAnsi="Times New Roman" w:eastAsia="Times New Roman" w:cs="Times New Roman"/>
          <w:color w:val="000000" w:themeColor="text1"/>
          <w:sz w:val="24"/>
          <w:szCs w:val="24"/>
        </w:rPr>
        <w:t>graduation.by.state &lt;- function(state = "Washington</w:t>
      </w:r>
      <w:r w:rsidRPr="272F7B8A" w:rsidR="272F7B8A">
        <w:rPr>
          <w:rFonts w:ascii="Times New Roman" w:hAnsi="Times New Roman" w:eastAsia="Times New Roman" w:cs="Times New Roman"/>
          <w:color w:val="000000" w:themeColor="text1"/>
          <w:sz w:val="24"/>
          <w:szCs w:val="24"/>
        </w:rPr>
        <w:t>") {</w:t>
      </w:r>
    </w:p>
    <w:p w:rsidR="10AE447D" w:rsidP="272F7B8A" w:rsidRDefault="10AE447D" w14:paraId="0905126F" w14:textId="391AECE6">
      <w:pPr>
        <w:spacing w:after="0" w:line="240" w:lineRule="auto"/>
        <w:ind w:left="716" w:firstLine="4"/>
        <w:rPr>
          <w:rFonts w:ascii="Times New Roman" w:hAnsi="Times New Roman" w:eastAsia="Times New Roman" w:cs="Times New Roman"/>
          <w:sz w:val="24"/>
          <w:szCs w:val="24"/>
        </w:rPr>
      </w:pPr>
      <w:r w:rsidRPr="272F7B8A">
        <w:rPr>
          <w:rFonts w:ascii="Times New Roman" w:hAnsi="Times New Roman" w:eastAsia="Times New Roman" w:cs="Times New Roman"/>
          <w:color w:val="000000" w:themeColor="text1"/>
          <w:sz w:val="24"/>
          <w:szCs w:val="24"/>
        </w:rPr>
        <w:t xml:space="preserve">  tempdf &lt;- subset(df, State == state)</w:t>
      </w:r>
    </w:p>
    <w:p w:rsidR="10AE447D" w:rsidP="272F7B8A" w:rsidRDefault="10AE447D" w14:paraId="52142F0B" w14:textId="4D8AE534">
      <w:pPr>
        <w:spacing w:after="0" w:line="240" w:lineRule="auto"/>
        <w:ind w:left="712" w:firstLine="4"/>
        <w:rPr>
          <w:rFonts w:ascii="Times New Roman" w:hAnsi="Times New Roman" w:eastAsia="Times New Roman" w:cs="Times New Roman"/>
          <w:sz w:val="24"/>
          <w:szCs w:val="24"/>
        </w:rPr>
      </w:pPr>
      <w:r w:rsidRPr="272F7B8A">
        <w:rPr>
          <w:rFonts w:ascii="Times New Roman" w:hAnsi="Times New Roman" w:eastAsia="Times New Roman" w:cs="Times New Roman"/>
          <w:color w:val="000000" w:themeColor="text1"/>
          <w:sz w:val="24"/>
          <w:szCs w:val="24"/>
        </w:rPr>
        <w:t xml:space="preserve">  temp &lt;- qplot(graduation_rate_binned, data = tempdf, geom = "bar",</w:t>
      </w:r>
    </w:p>
    <w:p w:rsidR="10AE447D" w:rsidP="272F7B8A" w:rsidRDefault="10AE447D" w14:paraId="20C46366" w14:textId="2F535768">
      <w:pPr>
        <w:spacing w:after="0" w:line="240" w:lineRule="auto"/>
        <w:ind w:left="708" w:firstLine="4"/>
        <w:rPr>
          <w:rFonts w:ascii="Times New Roman" w:hAnsi="Times New Roman" w:eastAsia="Times New Roman" w:cs="Times New Roman"/>
          <w:sz w:val="24"/>
          <w:szCs w:val="24"/>
        </w:rPr>
      </w:pPr>
      <w:r w:rsidRPr="272F7B8A">
        <w:rPr>
          <w:rFonts w:ascii="Times New Roman" w:hAnsi="Times New Roman" w:eastAsia="Times New Roman" w:cs="Times New Roman"/>
          <w:color w:val="000000" w:themeColor="text1"/>
          <w:sz w:val="24"/>
          <w:szCs w:val="24"/>
        </w:rPr>
        <w:t xml:space="preserve">                main = paste("Graduation Rates in", state, sep = " "),</w:t>
      </w:r>
    </w:p>
    <w:p w:rsidR="10AE447D" w:rsidP="272F7B8A" w:rsidRDefault="10AE447D" w14:paraId="62BB3369" w14:textId="07DAF96F">
      <w:pPr>
        <w:spacing w:after="0" w:line="240" w:lineRule="auto"/>
        <w:ind w:left="704" w:firstLine="4"/>
        <w:rPr>
          <w:rFonts w:ascii="Times New Roman" w:hAnsi="Times New Roman" w:eastAsia="Times New Roman" w:cs="Times New Roman"/>
          <w:sz w:val="24"/>
          <w:szCs w:val="24"/>
        </w:rPr>
      </w:pPr>
      <w:r w:rsidRPr="272F7B8A">
        <w:rPr>
          <w:rFonts w:ascii="Times New Roman" w:hAnsi="Times New Roman" w:eastAsia="Times New Roman" w:cs="Times New Roman"/>
          <w:color w:val="000000" w:themeColor="text1"/>
          <w:sz w:val="24"/>
          <w:szCs w:val="24"/>
        </w:rPr>
        <w:t xml:space="preserve">                xlab = "Graduation Rate Percentage")</w:t>
      </w:r>
    </w:p>
    <w:p w:rsidR="10AE447D" w:rsidP="272F7B8A" w:rsidRDefault="10AE447D" w14:paraId="07FDF31E" w14:textId="708F7E94">
      <w:pPr>
        <w:spacing w:after="0" w:line="240" w:lineRule="auto"/>
        <w:ind w:left="700" w:firstLine="4"/>
        <w:rPr>
          <w:rFonts w:ascii="Times New Roman" w:hAnsi="Times New Roman" w:eastAsia="Times New Roman" w:cs="Times New Roman"/>
          <w:sz w:val="24"/>
          <w:szCs w:val="24"/>
        </w:rPr>
      </w:pPr>
      <w:r w:rsidRPr="272F7B8A">
        <w:rPr>
          <w:rFonts w:ascii="Times New Roman" w:hAnsi="Times New Roman" w:eastAsia="Times New Roman" w:cs="Times New Roman"/>
          <w:color w:val="000000" w:themeColor="text1"/>
          <w:sz w:val="24"/>
          <w:szCs w:val="24"/>
        </w:rPr>
        <w:t xml:space="preserve">  temp</w:t>
      </w:r>
    </w:p>
    <w:p w:rsidR="10AE447D" w:rsidP="272F7B8A" w:rsidRDefault="10AE447D" w14:paraId="20550131" w14:textId="3238F124">
      <w:pPr>
        <w:spacing w:after="0" w:line="240" w:lineRule="auto"/>
        <w:ind w:left="696" w:firstLine="4"/>
        <w:rPr>
          <w:rFonts w:ascii="Times New Roman" w:hAnsi="Times New Roman" w:eastAsia="Times New Roman" w:cs="Times New Roman"/>
          <w:sz w:val="24"/>
          <w:szCs w:val="24"/>
        </w:rPr>
      </w:pPr>
      <w:r w:rsidRPr="272F7B8A">
        <w:rPr>
          <w:rFonts w:ascii="Times New Roman" w:hAnsi="Times New Roman" w:eastAsia="Times New Roman" w:cs="Times New Roman"/>
          <w:color w:val="000000" w:themeColor="text1"/>
          <w:sz w:val="24"/>
          <w:szCs w:val="24"/>
        </w:rPr>
        <w:t>}</w:t>
      </w:r>
    </w:p>
    <w:p w:rsidR="10AE447D" w:rsidP="272F7B8A" w:rsidRDefault="10AE447D" w14:paraId="690A1375" w14:textId="03F5D5F3">
      <w:pPr>
        <w:spacing w:after="0" w:line="240" w:lineRule="auto"/>
        <w:ind w:left="692" w:firstLine="4"/>
        <w:rPr>
          <w:rFonts w:ascii="Times New Roman" w:hAnsi="Times New Roman" w:eastAsia="Times New Roman" w:cs="Times New Roman"/>
          <w:color w:val="000000" w:themeColor="text1"/>
          <w:sz w:val="24"/>
          <w:szCs w:val="24"/>
        </w:rPr>
      </w:pPr>
      <w:r w:rsidRPr="272F7B8A">
        <w:rPr>
          <w:rFonts w:ascii="Times New Roman" w:hAnsi="Times New Roman" w:eastAsia="Times New Roman" w:cs="Times New Roman"/>
          <w:color w:val="000000" w:themeColor="text1"/>
          <w:sz w:val="24"/>
          <w:szCs w:val="24"/>
        </w:rPr>
        <w:t>graduation.by.state()</w:t>
      </w:r>
    </w:p>
    <w:p w:rsidR="31E8E680" w:rsidP="272F7B8A" w:rsidRDefault="272F7B8A" w14:paraId="10D8ACA5" w14:textId="44D518BD">
      <w:pPr>
        <w:spacing w:line="480" w:lineRule="auto"/>
        <w:ind w:firstLine="360"/>
        <w:rPr>
          <w:rFonts w:ascii="Times New Roman" w:hAnsi="Times New Roman" w:eastAsia="Times New Roman" w:cs="Times New Roman"/>
          <w:sz w:val="24"/>
          <w:szCs w:val="24"/>
        </w:rPr>
      </w:pPr>
      <w:r w:rsidRPr="272F7B8A">
        <w:rPr>
          <w:rFonts w:ascii="Times New Roman" w:hAnsi="Times New Roman" w:eastAsia="Times New Roman" w:cs="Times New Roman"/>
          <w:sz w:val="24"/>
          <w:szCs w:val="24"/>
        </w:rPr>
        <w:t>Below are a few examples</w:t>
      </w:r>
      <w:r w:rsidRPr="272F7B8A" w:rsidR="05E18458">
        <w:rPr>
          <w:rFonts w:ascii="Times New Roman" w:hAnsi="Times New Roman" w:eastAsia="Times New Roman" w:cs="Times New Roman"/>
          <w:sz w:val="24"/>
          <w:szCs w:val="24"/>
        </w:rPr>
        <w:t xml:space="preserve"> of our function using Washington and Tennessee as the inputs. As you can see</w:t>
      </w:r>
      <w:r w:rsidRPr="272F7B8A">
        <w:rPr>
          <w:rFonts w:ascii="Times New Roman" w:hAnsi="Times New Roman" w:eastAsia="Times New Roman" w:cs="Times New Roman"/>
          <w:sz w:val="24"/>
          <w:szCs w:val="24"/>
        </w:rPr>
        <w:t xml:space="preserve"> in Figures 9 and 10</w:t>
      </w:r>
      <w:r w:rsidRPr="272F7B8A" w:rsidR="05E18458">
        <w:rPr>
          <w:rFonts w:ascii="Times New Roman" w:hAnsi="Times New Roman" w:eastAsia="Times New Roman" w:cs="Times New Roman"/>
          <w:sz w:val="24"/>
          <w:szCs w:val="24"/>
        </w:rPr>
        <w:t xml:space="preserve">, the visualizations show how many colleges are within the specified graduation rate </w:t>
      </w:r>
      <w:r w:rsidRPr="272F7B8A" w:rsidR="7BBB74B4">
        <w:rPr>
          <w:rFonts w:ascii="Times New Roman" w:hAnsi="Times New Roman" w:eastAsia="Times New Roman" w:cs="Times New Roman"/>
          <w:sz w:val="24"/>
          <w:szCs w:val="24"/>
        </w:rPr>
        <w:t>bins.</w:t>
      </w:r>
    </w:p>
    <w:p w:rsidR="00512428" w:rsidP="00512428" w:rsidRDefault="007D2492" w14:paraId="5E5D3191" w14:textId="77777777">
      <w:pPr>
        <w:keepNext/>
        <w:spacing w:after="0" w:line="240" w:lineRule="auto"/>
        <w:jc w:val="center"/>
      </w:pPr>
      <w:r>
        <w:drawing>
          <wp:inline wp14:editId="433D1D57" wp14:anchorId="019634B9">
            <wp:extent cx="3656963" cy="2270760"/>
            <wp:effectExtent l="0" t="0" r="1270" b="0"/>
            <wp:docPr id="371055594" name="Picture 1903872804" title=""/>
            <wp:cNvGraphicFramePr>
              <a:graphicFrameLocks noChangeAspect="1"/>
            </wp:cNvGraphicFramePr>
            <a:graphic>
              <a:graphicData uri="http://schemas.openxmlformats.org/drawingml/2006/picture">
                <pic:pic>
                  <pic:nvPicPr>
                    <pic:cNvPr id="0" name="Picture 1903872804"/>
                    <pic:cNvPicPr/>
                  </pic:nvPicPr>
                  <pic:blipFill>
                    <a:blip r:embed="R0d0064b17b05460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656963" cy="2270760"/>
                    </a:xfrm>
                    <a:prstGeom prst="rect">
                      <a:avLst/>
                    </a:prstGeom>
                  </pic:spPr>
                </pic:pic>
              </a:graphicData>
            </a:graphic>
          </wp:inline>
        </w:drawing>
      </w:r>
    </w:p>
    <w:p w:rsidRPr="00512428" w:rsidR="002E52CE" w:rsidP="00512428" w:rsidRDefault="00512428" w14:paraId="7E4502DF" w14:textId="2E3F989E">
      <w:pPr>
        <w:pStyle w:val="Caption"/>
        <w:jc w:val="center"/>
        <w:rPr>
          <w:rFonts w:asciiTheme="majorHAnsi" w:hAnsiTheme="majorHAnsi" w:eastAsiaTheme="majorEastAsia" w:cstheme="majorBidi"/>
          <w:b w:val="0"/>
          <w:bCs w:val="0"/>
          <w:color w:val="auto"/>
          <w:sz w:val="32"/>
          <w:szCs w:val="32"/>
        </w:rPr>
      </w:pPr>
      <w:r w:rsidRPr="00512428">
        <w:rPr>
          <w:color w:val="auto"/>
        </w:rPr>
        <w:t xml:space="preserve">Figure </w:t>
      </w:r>
      <w:r w:rsidRPr="00512428">
        <w:rPr>
          <w:color w:val="auto"/>
        </w:rPr>
        <w:fldChar w:fldCharType="begin"/>
      </w:r>
      <w:r w:rsidRPr="00512428">
        <w:rPr>
          <w:color w:val="auto"/>
        </w:rPr>
        <w:instrText xml:space="preserve"> SEQ Figure \* ARABIC </w:instrText>
      </w:r>
      <w:r w:rsidRPr="00512428">
        <w:rPr>
          <w:color w:val="auto"/>
        </w:rPr>
        <w:fldChar w:fldCharType="separate"/>
      </w:r>
      <w:r w:rsidRPr="00512428">
        <w:rPr>
          <w:noProof/>
          <w:color w:val="auto"/>
        </w:rPr>
        <w:t>9</w:t>
      </w:r>
      <w:r w:rsidRPr="00512428">
        <w:rPr>
          <w:color w:val="auto"/>
        </w:rPr>
        <w:fldChar w:fldCharType="end"/>
      </w:r>
    </w:p>
    <w:p w:rsidR="00512428" w:rsidP="00512428" w:rsidRDefault="00512428" w14:paraId="17C6FBCD" w14:textId="77777777">
      <w:pPr>
        <w:keepNext/>
        <w:spacing w:after="0" w:line="240" w:lineRule="auto"/>
        <w:jc w:val="center"/>
      </w:pPr>
    </w:p>
    <w:p w:rsidR="00512428" w:rsidP="00512428" w:rsidRDefault="585989B4" w14:paraId="7B7AEF4F" w14:textId="33F6A28E">
      <w:pPr>
        <w:keepNext/>
        <w:spacing w:after="0" w:line="240" w:lineRule="auto"/>
        <w:jc w:val="center"/>
      </w:pPr>
      <w:r>
        <w:drawing>
          <wp:inline wp14:editId="6A0531D2" wp14:anchorId="48625CE4">
            <wp:extent cx="3703320" cy="2530602"/>
            <wp:effectExtent l="0" t="0" r="0" b="3175"/>
            <wp:docPr id="1960001549" name="Picture 548812200" title=""/>
            <wp:cNvGraphicFramePr>
              <a:graphicFrameLocks noChangeAspect="1"/>
            </wp:cNvGraphicFramePr>
            <a:graphic>
              <a:graphicData uri="http://schemas.openxmlformats.org/drawingml/2006/picture">
                <pic:pic>
                  <pic:nvPicPr>
                    <pic:cNvPr id="0" name="Picture 548812200"/>
                    <pic:cNvPicPr/>
                  </pic:nvPicPr>
                  <pic:blipFill>
                    <a:blip r:embed="Rbc85af0a21d747c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703320" cy="2530602"/>
                    </a:xfrm>
                    <a:prstGeom prst="rect">
                      <a:avLst/>
                    </a:prstGeom>
                  </pic:spPr>
                </pic:pic>
              </a:graphicData>
            </a:graphic>
          </wp:inline>
        </w:drawing>
      </w:r>
    </w:p>
    <w:p w:rsidRPr="00512428" w:rsidR="00237074" w:rsidP="00512428" w:rsidRDefault="00512428" w14:paraId="1123900B" w14:textId="56022219">
      <w:pPr>
        <w:pStyle w:val="Caption"/>
        <w:jc w:val="center"/>
        <w:rPr>
          <w:rFonts w:asciiTheme="majorHAnsi" w:hAnsiTheme="majorHAnsi" w:eastAsiaTheme="majorEastAsia" w:cstheme="majorBidi"/>
          <w:b w:val="0"/>
          <w:bCs w:val="0"/>
          <w:color w:val="auto"/>
          <w:sz w:val="32"/>
          <w:szCs w:val="32"/>
        </w:rPr>
      </w:pPr>
      <w:r w:rsidRPr="00512428">
        <w:rPr>
          <w:color w:val="auto"/>
        </w:rPr>
        <w:t xml:space="preserve">Figure </w:t>
      </w:r>
      <w:r w:rsidRPr="00512428">
        <w:rPr>
          <w:color w:val="auto"/>
        </w:rPr>
        <w:fldChar w:fldCharType="begin"/>
      </w:r>
      <w:r w:rsidRPr="00512428">
        <w:rPr>
          <w:color w:val="auto"/>
        </w:rPr>
        <w:instrText xml:space="preserve"> SEQ Figure \* ARABIC </w:instrText>
      </w:r>
      <w:r w:rsidRPr="00512428">
        <w:rPr>
          <w:color w:val="auto"/>
        </w:rPr>
        <w:fldChar w:fldCharType="separate"/>
      </w:r>
      <w:r w:rsidRPr="00512428">
        <w:rPr>
          <w:noProof/>
          <w:color w:val="auto"/>
        </w:rPr>
        <w:t>10</w:t>
      </w:r>
      <w:r w:rsidRPr="00512428">
        <w:rPr>
          <w:color w:val="auto"/>
        </w:rPr>
        <w:fldChar w:fldCharType="end"/>
      </w:r>
    </w:p>
    <w:p w:rsidR="7A1AFDFA" w:rsidRDefault="7A1AFDFA" w14:paraId="59A2530F" w14:textId="4169C7D7">
      <w:r>
        <w:br w:type="page"/>
      </w:r>
    </w:p>
    <w:p w:rsidR="00020014" w:rsidP="00804B83" w:rsidRDefault="00D167D9" w14:paraId="0531135A" w14:textId="13E4CD24">
      <w:pPr>
        <w:pStyle w:val="Heading1"/>
        <w:rPr>
          <w:sz w:val="32"/>
          <w:szCs w:val="32"/>
        </w:rPr>
      </w:pPr>
      <w:r w:rsidRPr="0992A0BF">
        <w:rPr>
          <w:sz w:val="32"/>
          <w:szCs w:val="32"/>
        </w:rPr>
        <w:t>Appendix</w:t>
      </w:r>
    </w:p>
    <w:p w:rsidR="00512428" w:rsidP="00512428" w:rsidRDefault="00020014" w14:paraId="57DCCC2B" w14:textId="77777777">
      <w:pPr>
        <w:keepNext/>
        <w:spacing w:after="0" w:line="240" w:lineRule="auto"/>
        <w:jc w:val="center"/>
      </w:pPr>
      <w:r>
        <w:drawing>
          <wp:inline wp14:editId="1420EB2E" wp14:anchorId="63925026">
            <wp:extent cx="3619500" cy="2699544"/>
            <wp:effectExtent l="0" t="0" r="0" b="5715"/>
            <wp:docPr id="516824435" name="Picture 1877210416" title=""/>
            <wp:cNvGraphicFramePr>
              <a:graphicFrameLocks noChangeAspect="1"/>
            </wp:cNvGraphicFramePr>
            <a:graphic>
              <a:graphicData uri="http://schemas.openxmlformats.org/drawingml/2006/picture">
                <pic:pic>
                  <pic:nvPicPr>
                    <pic:cNvPr id="0" name="Picture 1877210416"/>
                    <pic:cNvPicPr/>
                  </pic:nvPicPr>
                  <pic:blipFill>
                    <a:blip r:embed="R6288c6ebc756418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619500" cy="2699544"/>
                    </a:xfrm>
                    <a:prstGeom prst="rect">
                      <a:avLst/>
                    </a:prstGeom>
                  </pic:spPr>
                </pic:pic>
              </a:graphicData>
            </a:graphic>
          </wp:inline>
        </w:drawing>
      </w:r>
    </w:p>
    <w:p w:rsidRPr="00512428" w:rsidR="00020014" w:rsidP="00512428" w:rsidRDefault="00512428" w14:paraId="03033366" w14:textId="7435D496">
      <w:pPr>
        <w:pStyle w:val="Caption"/>
        <w:jc w:val="center"/>
        <w:rPr>
          <w:color w:val="auto"/>
        </w:rPr>
      </w:pPr>
      <w:r w:rsidRPr="00512428">
        <w:rPr>
          <w:color w:val="auto"/>
        </w:rPr>
        <w:t xml:space="preserve">Figure </w:t>
      </w:r>
      <w:r w:rsidRPr="00512428">
        <w:rPr>
          <w:color w:val="auto"/>
        </w:rPr>
        <w:fldChar w:fldCharType="begin"/>
      </w:r>
      <w:r w:rsidRPr="00512428">
        <w:rPr>
          <w:color w:val="auto"/>
        </w:rPr>
        <w:instrText xml:space="preserve"> SEQ Figure \* ARABIC </w:instrText>
      </w:r>
      <w:r w:rsidRPr="00512428">
        <w:rPr>
          <w:color w:val="auto"/>
        </w:rPr>
        <w:fldChar w:fldCharType="separate"/>
      </w:r>
      <w:r w:rsidRPr="00512428">
        <w:rPr>
          <w:noProof/>
          <w:color w:val="auto"/>
        </w:rPr>
        <w:t>11</w:t>
      </w:r>
      <w:r w:rsidRPr="00512428">
        <w:rPr>
          <w:color w:val="auto"/>
        </w:rPr>
        <w:fldChar w:fldCharType="end"/>
      </w:r>
    </w:p>
    <w:p w:rsidR="00047373" w:rsidP="272F7B8A" w:rsidRDefault="00047373" w14:paraId="6F00C459" w14:textId="77777777">
      <w:pPr>
        <w:spacing w:line="240" w:lineRule="auto"/>
        <w:rPr>
          <w:rStyle w:val="SubtleEmphasis"/>
        </w:rPr>
      </w:pPr>
    </w:p>
    <w:p w:rsidR="00512428" w:rsidP="00512428" w:rsidRDefault="00020014" w14:paraId="5F2A1D75" w14:textId="77777777">
      <w:pPr>
        <w:keepNext/>
        <w:spacing w:after="0" w:line="240" w:lineRule="auto"/>
        <w:jc w:val="center"/>
      </w:pPr>
      <w:r>
        <w:rPr>
          <w:noProof/>
        </w:rPr>
        <w:drawing>
          <wp:inline distT="0" distB="0" distL="0" distR="0" wp14:anchorId="1515D360" wp14:editId="015ABC75">
            <wp:extent cx="4114800" cy="2266568"/>
            <wp:effectExtent l="0" t="0" r="0" b="635"/>
            <wp:docPr id="986168552" name="Picture 75107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070010"/>
                    <pic:cNvPicPr/>
                  </pic:nvPicPr>
                  <pic:blipFill rotWithShape="1">
                    <a:blip r:embed="rId20">
                      <a:extLst>
                        <a:ext uri="{28A0092B-C50C-407E-A947-70E740481C1C}">
                          <a14:useLocalDpi xmlns:a14="http://schemas.microsoft.com/office/drawing/2010/main" val="0"/>
                        </a:ext>
                      </a:extLst>
                    </a:blip>
                    <a:srcRect t="12450"/>
                    <a:stretch/>
                  </pic:blipFill>
                  <pic:spPr bwMode="auto">
                    <a:xfrm>
                      <a:off x="0" y="0"/>
                      <a:ext cx="4178681" cy="2301756"/>
                    </a:xfrm>
                    <a:prstGeom prst="rect">
                      <a:avLst/>
                    </a:prstGeom>
                    <a:ln>
                      <a:noFill/>
                    </a:ln>
                    <a:extLst>
                      <a:ext uri="{53640926-AAD7-44D8-BBD7-CCE9431645EC}">
                        <a14:shadowObscured xmlns:a14="http://schemas.microsoft.com/office/drawing/2010/main"/>
                      </a:ext>
                    </a:extLst>
                  </pic:spPr>
                </pic:pic>
              </a:graphicData>
            </a:graphic>
          </wp:inline>
        </w:drawing>
      </w:r>
    </w:p>
    <w:p w:rsidRPr="00512428" w:rsidR="00020014" w:rsidP="00512428" w:rsidRDefault="00512428" w14:paraId="4EEB0345" w14:textId="62E3D5C9">
      <w:pPr>
        <w:pStyle w:val="Caption"/>
        <w:jc w:val="center"/>
        <w:rPr>
          <w:color w:val="auto"/>
        </w:rPr>
      </w:pPr>
      <w:r w:rsidRPr="00512428">
        <w:rPr>
          <w:color w:val="auto"/>
        </w:rPr>
        <w:t xml:space="preserve">Figure </w:t>
      </w:r>
      <w:r w:rsidRPr="00512428">
        <w:rPr>
          <w:color w:val="auto"/>
        </w:rPr>
        <w:fldChar w:fldCharType="begin"/>
      </w:r>
      <w:r w:rsidRPr="00512428">
        <w:rPr>
          <w:color w:val="auto"/>
        </w:rPr>
        <w:instrText xml:space="preserve"> SEQ Figure \* ARABIC </w:instrText>
      </w:r>
      <w:r w:rsidRPr="00512428">
        <w:rPr>
          <w:color w:val="auto"/>
        </w:rPr>
        <w:fldChar w:fldCharType="separate"/>
      </w:r>
      <w:r w:rsidRPr="00512428">
        <w:rPr>
          <w:noProof/>
          <w:color w:val="auto"/>
        </w:rPr>
        <w:t>12</w:t>
      </w:r>
      <w:r w:rsidRPr="00512428">
        <w:rPr>
          <w:color w:val="auto"/>
        </w:rPr>
        <w:fldChar w:fldCharType="end"/>
      </w:r>
    </w:p>
    <w:p w:rsidRPr="0057614A" w:rsidR="0057614A" w:rsidP="272F7B8A" w:rsidRDefault="0057614A" w14:paraId="55565372" w14:textId="19630423">
      <w:pPr>
        <w:spacing w:line="240" w:lineRule="auto"/>
        <w:ind w:left="720"/>
        <w:rPr>
          <w:rStyle w:val="SubtleEmphasis"/>
        </w:rPr>
      </w:pPr>
      <w:r>
        <w:tab/>
      </w:r>
      <w:r>
        <w:tab/>
      </w:r>
    </w:p>
    <w:p w:rsidR="272F7B8A" w:rsidP="272F7B8A" w:rsidRDefault="272F7B8A" w14:paraId="2E146E4C" w14:textId="276D5949">
      <w:pPr>
        <w:spacing w:line="240" w:lineRule="auto"/>
        <w:ind w:left="720"/>
        <w:rPr>
          <w:rStyle w:val="SubtleEmphasis"/>
        </w:rPr>
      </w:pPr>
    </w:p>
    <w:p w:rsidR="00020014" w:rsidP="272F7B8A" w:rsidRDefault="00020014" w14:paraId="0D012BC6" w14:textId="1AEDA337">
      <w:pPr>
        <w:spacing w:after="0" w:line="240" w:lineRule="auto"/>
        <w:jc w:val="center"/>
      </w:pPr>
      <w:r>
        <w:drawing>
          <wp:inline wp14:editId="62624EB3" wp14:anchorId="10FC78EC">
            <wp:extent cx="4099560" cy="2775744"/>
            <wp:effectExtent l="0" t="0" r="0" b="5715"/>
            <wp:docPr id="785329571" name="Picture 1799844818" title=""/>
            <wp:cNvGraphicFramePr>
              <a:graphicFrameLocks noChangeAspect="1"/>
            </wp:cNvGraphicFramePr>
            <a:graphic>
              <a:graphicData uri="http://schemas.openxmlformats.org/drawingml/2006/picture">
                <pic:pic>
                  <pic:nvPicPr>
                    <pic:cNvPr id="0" name="Picture 1799844818"/>
                    <pic:cNvPicPr/>
                  </pic:nvPicPr>
                  <pic:blipFill>
                    <a:blip r:embed="Rf80a4d63a923433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99560" cy="2775744"/>
                    </a:xfrm>
                    <a:prstGeom prst="rect">
                      <a:avLst/>
                    </a:prstGeom>
                  </pic:spPr>
                </pic:pic>
              </a:graphicData>
            </a:graphic>
          </wp:inline>
        </w:drawing>
      </w:r>
    </w:p>
    <w:p w:rsidRPr="0057614A" w:rsidR="0057614A" w:rsidP="272F7B8A" w:rsidRDefault="0057614A" w14:paraId="5ACFE7C8" w14:textId="2A55E191">
      <w:pPr>
        <w:spacing w:line="240" w:lineRule="auto"/>
        <w:rPr>
          <w:rStyle w:val="SubtleEmphasis"/>
        </w:rPr>
      </w:pPr>
      <w:r>
        <w:tab/>
      </w:r>
      <w:r>
        <w:tab/>
      </w:r>
      <w:r>
        <w:rPr>
          <w:rStyle w:val="SubtleEmphasis"/>
        </w:rPr>
        <w:t>Figure 1</w:t>
      </w:r>
      <w:r w:rsidR="00ED50F9">
        <w:rPr>
          <w:rStyle w:val="SubtleEmphasis"/>
        </w:rPr>
        <w:t>3</w:t>
      </w:r>
    </w:p>
    <w:p w:rsidR="00020014" w:rsidP="272F7B8A" w:rsidRDefault="00020014" w14:paraId="56D16A72" w14:textId="77777777">
      <w:pPr>
        <w:spacing w:line="240" w:lineRule="auto"/>
        <w:rPr>
          <w:rStyle w:val="SubtleEmphasis"/>
        </w:rPr>
      </w:pPr>
    </w:p>
    <w:p w:rsidRPr="00F937F7" w:rsidR="00020014" w:rsidP="272F7B8A" w:rsidRDefault="00020014" w14:paraId="48860912" w14:textId="77777777">
      <w:pPr>
        <w:spacing w:after="0" w:line="240" w:lineRule="auto"/>
        <w:jc w:val="center"/>
      </w:pPr>
      <w:r>
        <w:rPr>
          <w:noProof/>
        </w:rPr>
        <w:drawing>
          <wp:inline distT="0" distB="0" distL="0" distR="0" wp14:anchorId="627B876D" wp14:editId="38073EDC">
            <wp:extent cx="4572000" cy="2409825"/>
            <wp:effectExtent l="0" t="0" r="0" b="9525"/>
            <wp:docPr id="1577792470" name="Picture 1287156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7156241"/>
                    <pic:cNvPicPr/>
                  </pic:nvPicPr>
                  <pic:blipFill rotWithShape="1">
                    <a:blip r:embed="rId22">
                      <a:extLst>
                        <a:ext uri="{28A0092B-C50C-407E-A947-70E740481C1C}">
                          <a14:useLocalDpi xmlns:a14="http://schemas.microsoft.com/office/drawing/2010/main" val="0"/>
                        </a:ext>
                      </a:extLst>
                    </a:blip>
                    <a:srcRect t="9965"/>
                    <a:stretch/>
                  </pic:blipFill>
                  <pic:spPr bwMode="auto">
                    <a:xfrm>
                      <a:off x="0" y="0"/>
                      <a:ext cx="4572000" cy="2409825"/>
                    </a:xfrm>
                    <a:prstGeom prst="rect">
                      <a:avLst/>
                    </a:prstGeom>
                    <a:ln>
                      <a:noFill/>
                    </a:ln>
                    <a:extLst>
                      <a:ext uri="{53640926-AAD7-44D8-BBD7-CCE9431645EC}">
                        <a14:shadowObscured xmlns:a14="http://schemas.microsoft.com/office/drawing/2010/main"/>
                      </a:ext>
                    </a:extLst>
                  </pic:spPr>
                </pic:pic>
              </a:graphicData>
            </a:graphic>
          </wp:inline>
        </w:drawing>
      </w:r>
    </w:p>
    <w:p w:rsidRPr="00ED50F9" w:rsidR="00ED50F9" w:rsidP="1AA245E7" w:rsidRDefault="00ED50F9" w14:paraId="30ADD659" w14:textId="607EB92B">
      <w:pPr>
        <w:spacing w:line="240" w:lineRule="auto"/>
        <w:rPr>
          <w:rStyle w:val="SubtleEmphasis"/>
        </w:rPr>
      </w:pPr>
      <w:r w:rsidRPr="00ED50F9">
        <w:rPr>
          <w:rStyle w:val="SubtleEmphasis"/>
        </w:rPr>
        <w:tab/>
      </w:r>
      <w:r w:rsidRPr="00ED50F9">
        <w:rPr>
          <w:rStyle w:val="SubtleEmphasis"/>
        </w:rPr>
        <w:tab/>
      </w:r>
      <w:r w:rsidRPr="00ED50F9">
        <w:rPr>
          <w:rStyle w:val="SubtleEmphasis"/>
        </w:rPr>
        <w:t>Figure 14</w:t>
      </w:r>
    </w:p>
    <w:p w:rsidRPr="00020014" w:rsidR="00020014" w:rsidP="7A1AFDFA" w:rsidRDefault="00020014" w14:paraId="50461BAD" w14:textId="77777777">
      <w:pPr>
        <w:spacing w:line="480" w:lineRule="auto"/>
      </w:pPr>
    </w:p>
    <w:sectPr w:rsidRPr="00020014" w:rsidR="0002001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569C0"/>
    <w:multiLevelType w:val="hybridMultilevel"/>
    <w:tmpl w:val="960EFF5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5F40DCA"/>
    <w:multiLevelType w:val="hybridMultilevel"/>
    <w:tmpl w:val="FFFFFFFF"/>
    <w:lvl w:ilvl="0" w:tplc="3C2E1E30">
      <w:start w:val="1"/>
      <w:numFmt w:val="bullet"/>
      <w:lvlText w:val=""/>
      <w:lvlJc w:val="left"/>
      <w:pPr>
        <w:ind w:left="720" w:hanging="360"/>
      </w:pPr>
      <w:rPr>
        <w:rFonts w:hint="default" w:ascii="Symbol" w:hAnsi="Symbol"/>
      </w:rPr>
    </w:lvl>
    <w:lvl w:ilvl="1" w:tplc="7C00B252">
      <w:start w:val="1"/>
      <w:numFmt w:val="bullet"/>
      <w:lvlText w:val="o"/>
      <w:lvlJc w:val="left"/>
      <w:pPr>
        <w:ind w:left="1440" w:hanging="360"/>
      </w:pPr>
      <w:rPr>
        <w:rFonts w:hint="default" w:ascii="Courier New" w:hAnsi="Courier New"/>
      </w:rPr>
    </w:lvl>
    <w:lvl w:ilvl="2" w:tplc="743E0406">
      <w:start w:val="1"/>
      <w:numFmt w:val="bullet"/>
      <w:lvlText w:val=""/>
      <w:lvlJc w:val="left"/>
      <w:pPr>
        <w:ind w:left="2160" w:hanging="360"/>
      </w:pPr>
      <w:rPr>
        <w:rFonts w:hint="default" w:ascii="Wingdings" w:hAnsi="Wingdings"/>
      </w:rPr>
    </w:lvl>
    <w:lvl w:ilvl="3" w:tplc="A6DCDA14">
      <w:start w:val="1"/>
      <w:numFmt w:val="bullet"/>
      <w:lvlText w:val=""/>
      <w:lvlJc w:val="left"/>
      <w:pPr>
        <w:ind w:left="2880" w:hanging="360"/>
      </w:pPr>
      <w:rPr>
        <w:rFonts w:hint="default" w:ascii="Symbol" w:hAnsi="Symbol"/>
      </w:rPr>
    </w:lvl>
    <w:lvl w:ilvl="4" w:tplc="C6EA9882">
      <w:start w:val="1"/>
      <w:numFmt w:val="bullet"/>
      <w:lvlText w:val="o"/>
      <w:lvlJc w:val="left"/>
      <w:pPr>
        <w:ind w:left="3600" w:hanging="360"/>
      </w:pPr>
      <w:rPr>
        <w:rFonts w:hint="default" w:ascii="Courier New" w:hAnsi="Courier New"/>
      </w:rPr>
    </w:lvl>
    <w:lvl w:ilvl="5" w:tplc="1F5EA6F0">
      <w:start w:val="1"/>
      <w:numFmt w:val="bullet"/>
      <w:lvlText w:val=""/>
      <w:lvlJc w:val="left"/>
      <w:pPr>
        <w:ind w:left="4320" w:hanging="360"/>
      </w:pPr>
      <w:rPr>
        <w:rFonts w:hint="default" w:ascii="Wingdings" w:hAnsi="Wingdings"/>
      </w:rPr>
    </w:lvl>
    <w:lvl w:ilvl="6" w:tplc="B476C464">
      <w:start w:val="1"/>
      <w:numFmt w:val="bullet"/>
      <w:lvlText w:val=""/>
      <w:lvlJc w:val="left"/>
      <w:pPr>
        <w:ind w:left="5040" w:hanging="360"/>
      </w:pPr>
      <w:rPr>
        <w:rFonts w:hint="default" w:ascii="Symbol" w:hAnsi="Symbol"/>
      </w:rPr>
    </w:lvl>
    <w:lvl w:ilvl="7" w:tplc="BCEEAA98">
      <w:start w:val="1"/>
      <w:numFmt w:val="bullet"/>
      <w:lvlText w:val="o"/>
      <w:lvlJc w:val="left"/>
      <w:pPr>
        <w:ind w:left="5760" w:hanging="360"/>
      </w:pPr>
      <w:rPr>
        <w:rFonts w:hint="default" w:ascii="Courier New" w:hAnsi="Courier New"/>
      </w:rPr>
    </w:lvl>
    <w:lvl w:ilvl="8" w:tplc="2D3810EA">
      <w:start w:val="1"/>
      <w:numFmt w:val="bullet"/>
      <w:lvlText w:val=""/>
      <w:lvlJc w:val="left"/>
      <w:pPr>
        <w:ind w:left="6480" w:hanging="360"/>
      </w:pPr>
      <w:rPr>
        <w:rFonts w:hint="default" w:ascii="Wingdings" w:hAnsi="Wingdings"/>
      </w:rPr>
    </w:lvl>
  </w:abstractNum>
  <w:abstractNum w:abstractNumId="2" w15:restartNumberingAfterBreak="0">
    <w:nsid w:val="0A6A3D68"/>
    <w:multiLevelType w:val="hybridMultilevel"/>
    <w:tmpl w:val="20C458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ED65DC0"/>
    <w:multiLevelType w:val="hybridMultilevel"/>
    <w:tmpl w:val="91C4B5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EDD6923"/>
    <w:multiLevelType w:val="hybridMultilevel"/>
    <w:tmpl w:val="7B5611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C7A20E6"/>
    <w:multiLevelType w:val="hybridMultilevel"/>
    <w:tmpl w:val="FFFFFFFF"/>
    <w:lvl w:ilvl="0" w:tplc="AEAECF68">
      <w:start w:val="1"/>
      <w:numFmt w:val="bullet"/>
      <w:lvlText w:val=""/>
      <w:lvlJc w:val="left"/>
      <w:pPr>
        <w:ind w:left="720" w:hanging="360"/>
      </w:pPr>
      <w:rPr>
        <w:rFonts w:hint="default" w:ascii="Symbol" w:hAnsi="Symbol"/>
      </w:rPr>
    </w:lvl>
    <w:lvl w:ilvl="1" w:tplc="62B2BD16">
      <w:start w:val="1"/>
      <w:numFmt w:val="bullet"/>
      <w:lvlText w:val="o"/>
      <w:lvlJc w:val="left"/>
      <w:pPr>
        <w:ind w:left="1440" w:hanging="360"/>
      </w:pPr>
      <w:rPr>
        <w:rFonts w:hint="default" w:ascii="Courier New" w:hAnsi="Courier New"/>
      </w:rPr>
    </w:lvl>
    <w:lvl w:ilvl="2" w:tplc="92A2E9DA">
      <w:start w:val="1"/>
      <w:numFmt w:val="bullet"/>
      <w:lvlText w:val=""/>
      <w:lvlJc w:val="left"/>
      <w:pPr>
        <w:ind w:left="2160" w:hanging="360"/>
      </w:pPr>
      <w:rPr>
        <w:rFonts w:hint="default" w:ascii="Wingdings" w:hAnsi="Wingdings"/>
      </w:rPr>
    </w:lvl>
    <w:lvl w:ilvl="3" w:tplc="D4B49B00">
      <w:start w:val="1"/>
      <w:numFmt w:val="bullet"/>
      <w:lvlText w:val=""/>
      <w:lvlJc w:val="left"/>
      <w:pPr>
        <w:ind w:left="2880" w:hanging="360"/>
      </w:pPr>
      <w:rPr>
        <w:rFonts w:hint="default" w:ascii="Symbol" w:hAnsi="Symbol"/>
      </w:rPr>
    </w:lvl>
    <w:lvl w:ilvl="4" w:tplc="E0D27500">
      <w:start w:val="1"/>
      <w:numFmt w:val="bullet"/>
      <w:lvlText w:val="o"/>
      <w:lvlJc w:val="left"/>
      <w:pPr>
        <w:ind w:left="3600" w:hanging="360"/>
      </w:pPr>
      <w:rPr>
        <w:rFonts w:hint="default" w:ascii="Courier New" w:hAnsi="Courier New"/>
      </w:rPr>
    </w:lvl>
    <w:lvl w:ilvl="5" w:tplc="169487AC">
      <w:start w:val="1"/>
      <w:numFmt w:val="bullet"/>
      <w:lvlText w:val=""/>
      <w:lvlJc w:val="left"/>
      <w:pPr>
        <w:ind w:left="4320" w:hanging="360"/>
      </w:pPr>
      <w:rPr>
        <w:rFonts w:hint="default" w:ascii="Wingdings" w:hAnsi="Wingdings"/>
      </w:rPr>
    </w:lvl>
    <w:lvl w:ilvl="6" w:tplc="5DC84136">
      <w:start w:val="1"/>
      <w:numFmt w:val="bullet"/>
      <w:lvlText w:val=""/>
      <w:lvlJc w:val="left"/>
      <w:pPr>
        <w:ind w:left="5040" w:hanging="360"/>
      </w:pPr>
      <w:rPr>
        <w:rFonts w:hint="default" w:ascii="Symbol" w:hAnsi="Symbol"/>
      </w:rPr>
    </w:lvl>
    <w:lvl w:ilvl="7" w:tplc="153AD2DC">
      <w:start w:val="1"/>
      <w:numFmt w:val="bullet"/>
      <w:lvlText w:val="o"/>
      <w:lvlJc w:val="left"/>
      <w:pPr>
        <w:ind w:left="5760" w:hanging="360"/>
      </w:pPr>
      <w:rPr>
        <w:rFonts w:hint="default" w:ascii="Courier New" w:hAnsi="Courier New"/>
      </w:rPr>
    </w:lvl>
    <w:lvl w:ilvl="8" w:tplc="C7F80546">
      <w:start w:val="1"/>
      <w:numFmt w:val="bullet"/>
      <w:lvlText w:val=""/>
      <w:lvlJc w:val="left"/>
      <w:pPr>
        <w:ind w:left="6480" w:hanging="360"/>
      </w:pPr>
      <w:rPr>
        <w:rFonts w:hint="default" w:ascii="Wingdings" w:hAnsi="Wingdings"/>
      </w:rPr>
    </w:lvl>
  </w:abstractNum>
  <w:abstractNum w:abstractNumId="6" w15:restartNumberingAfterBreak="0">
    <w:nsid w:val="34026D6B"/>
    <w:multiLevelType w:val="hybridMultilevel"/>
    <w:tmpl w:val="FFFFFFFF"/>
    <w:lvl w:ilvl="0" w:tplc="01383480">
      <w:start w:val="1"/>
      <w:numFmt w:val="bullet"/>
      <w:lvlText w:val=""/>
      <w:lvlJc w:val="left"/>
      <w:pPr>
        <w:ind w:left="720" w:hanging="360"/>
      </w:pPr>
      <w:rPr>
        <w:rFonts w:hint="default" w:ascii="Symbol" w:hAnsi="Symbol"/>
      </w:rPr>
    </w:lvl>
    <w:lvl w:ilvl="1" w:tplc="6102DF4E">
      <w:start w:val="1"/>
      <w:numFmt w:val="bullet"/>
      <w:lvlText w:val="o"/>
      <w:lvlJc w:val="left"/>
      <w:pPr>
        <w:ind w:left="1440" w:hanging="360"/>
      </w:pPr>
      <w:rPr>
        <w:rFonts w:hint="default" w:ascii="Courier New" w:hAnsi="Courier New"/>
      </w:rPr>
    </w:lvl>
    <w:lvl w:ilvl="2" w:tplc="61848316">
      <w:start w:val="1"/>
      <w:numFmt w:val="bullet"/>
      <w:lvlText w:val=""/>
      <w:lvlJc w:val="left"/>
      <w:pPr>
        <w:ind w:left="2160" w:hanging="360"/>
      </w:pPr>
      <w:rPr>
        <w:rFonts w:hint="default" w:ascii="Wingdings" w:hAnsi="Wingdings"/>
      </w:rPr>
    </w:lvl>
    <w:lvl w:ilvl="3" w:tplc="5CC20DDE">
      <w:start w:val="1"/>
      <w:numFmt w:val="bullet"/>
      <w:lvlText w:val=""/>
      <w:lvlJc w:val="left"/>
      <w:pPr>
        <w:ind w:left="2880" w:hanging="360"/>
      </w:pPr>
      <w:rPr>
        <w:rFonts w:hint="default" w:ascii="Symbol" w:hAnsi="Symbol"/>
      </w:rPr>
    </w:lvl>
    <w:lvl w:ilvl="4" w:tplc="3E047A7C">
      <w:start w:val="1"/>
      <w:numFmt w:val="bullet"/>
      <w:lvlText w:val="o"/>
      <w:lvlJc w:val="left"/>
      <w:pPr>
        <w:ind w:left="3600" w:hanging="360"/>
      </w:pPr>
      <w:rPr>
        <w:rFonts w:hint="default" w:ascii="Courier New" w:hAnsi="Courier New"/>
      </w:rPr>
    </w:lvl>
    <w:lvl w:ilvl="5" w:tplc="65F83352">
      <w:start w:val="1"/>
      <w:numFmt w:val="bullet"/>
      <w:lvlText w:val=""/>
      <w:lvlJc w:val="left"/>
      <w:pPr>
        <w:ind w:left="4320" w:hanging="360"/>
      </w:pPr>
      <w:rPr>
        <w:rFonts w:hint="default" w:ascii="Wingdings" w:hAnsi="Wingdings"/>
      </w:rPr>
    </w:lvl>
    <w:lvl w:ilvl="6" w:tplc="3DF44DD8">
      <w:start w:val="1"/>
      <w:numFmt w:val="bullet"/>
      <w:lvlText w:val=""/>
      <w:lvlJc w:val="left"/>
      <w:pPr>
        <w:ind w:left="5040" w:hanging="360"/>
      </w:pPr>
      <w:rPr>
        <w:rFonts w:hint="default" w:ascii="Symbol" w:hAnsi="Symbol"/>
      </w:rPr>
    </w:lvl>
    <w:lvl w:ilvl="7" w:tplc="A50A046C">
      <w:start w:val="1"/>
      <w:numFmt w:val="bullet"/>
      <w:lvlText w:val="o"/>
      <w:lvlJc w:val="left"/>
      <w:pPr>
        <w:ind w:left="5760" w:hanging="360"/>
      </w:pPr>
      <w:rPr>
        <w:rFonts w:hint="default" w:ascii="Courier New" w:hAnsi="Courier New"/>
      </w:rPr>
    </w:lvl>
    <w:lvl w:ilvl="8" w:tplc="2550B8B6">
      <w:start w:val="1"/>
      <w:numFmt w:val="bullet"/>
      <w:lvlText w:val=""/>
      <w:lvlJc w:val="left"/>
      <w:pPr>
        <w:ind w:left="6480" w:hanging="360"/>
      </w:pPr>
      <w:rPr>
        <w:rFonts w:hint="default" w:ascii="Wingdings" w:hAnsi="Wingdings"/>
      </w:rPr>
    </w:lvl>
  </w:abstractNum>
  <w:abstractNum w:abstractNumId="7" w15:restartNumberingAfterBreak="0">
    <w:nsid w:val="35E3133E"/>
    <w:multiLevelType w:val="hybridMultilevel"/>
    <w:tmpl w:val="FFFFFFFF"/>
    <w:lvl w:ilvl="0" w:tplc="A8D44EAC">
      <w:start w:val="1"/>
      <w:numFmt w:val="bullet"/>
      <w:lvlText w:val=""/>
      <w:lvlJc w:val="left"/>
      <w:pPr>
        <w:ind w:left="720" w:hanging="360"/>
      </w:pPr>
      <w:rPr>
        <w:rFonts w:hint="default" w:ascii="Symbol" w:hAnsi="Symbol"/>
      </w:rPr>
    </w:lvl>
    <w:lvl w:ilvl="1" w:tplc="9CA86334">
      <w:start w:val="1"/>
      <w:numFmt w:val="bullet"/>
      <w:lvlText w:val="o"/>
      <w:lvlJc w:val="left"/>
      <w:pPr>
        <w:ind w:left="1440" w:hanging="360"/>
      </w:pPr>
      <w:rPr>
        <w:rFonts w:hint="default" w:ascii="Courier New" w:hAnsi="Courier New"/>
      </w:rPr>
    </w:lvl>
    <w:lvl w:ilvl="2" w:tplc="195E81F6">
      <w:start w:val="1"/>
      <w:numFmt w:val="bullet"/>
      <w:lvlText w:val=""/>
      <w:lvlJc w:val="left"/>
      <w:pPr>
        <w:ind w:left="2160" w:hanging="360"/>
      </w:pPr>
      <w:rPr>
        <w:rFonts w:hint="default" w:ascii="Wingdings" w:hAnsi="Wingdings"/>
      </w:rPr>
    </w:lvl>
    <w:lvl w:ilvl="3" w:tplc="4104AA92">
      <w:start w:val="1"/>
      <w:numFmt w:val="bullet"/>
      <w:lvlText w:val=""/>
      <w:lvlJc w:val="left"/>
      <w:pPr>
        <w:ind w:left="2880" w:hanging="360"/>
      </w:pPr>
      <w:rPr>
        <w:rFonts w:hint="default" w:ascii="Symbol" w:hAnsi="Symbol"/>
      </w:rPr>
    </w:lvl>
    <w:lvl w:ilvl="4" w:tplc="526E9D52">
      <w:start w:val="1"/>
      <w:numFmt w:val="bullet"/>
      <w:lvlText w:val="o"/>
      <w:lvlJc w:val="left"/>
      <w:pPr>
        <w:ind w:left="3600" w:hanging="360"/>
      </w:pPr>
      <w:rPr>
        <w:rFonts w:hint="default" w:ascii="Courier New" w:hAnsi="Courier New"/>
      </w:rPr>
    </w:lvl>
    <w:lvl w:ilvl="5" w:tplc="CEE021EA">
      <w:start w:val="1"/>
      <w:numFmt w:val="bullet"/>
      <w:lvlText w:val=""/>
      <w:lvlJc w:val="left"/>
      <w:pPr>
        <w:ind w:left="4320" w:hanging="360"/>
      </w:pPr>
      <w:rPr>
        <w:rFonts w:hint="default" w:ascii="Wingdings" w:hAnsi="Wingdings"/>
      </w:rPr>
    </w:lvl>
    <w:lvl w:ilvl="6" w:tplc="94167EF2">
      <w:start w:val="1"/>
      <w:numFmt w:val="bullet"/>
      <w:lvlText w:val=""/>
      <w:lvlJc w:val="left"/>
      <w:pPr>
        <w:ind w:left="5040" w:hanging="360"/>
      </w:pPr>
      <w:rPr>
        <w:rFonts w:hint="default" w:ascii="Symbol" w:hAnsi="Symbol"/>
      </w:rPr>
    </w:lvl>
    <w:lvl w:ilvl="7" w:tplc="8880FF90">
      <w:start w:val="1"/>
      <w:numFmt w:val="bullet"/>
      <w:lvlText w:val="o"/>
      <w:lvlJc w:val="left"/>
      <w:pPr>
        <w:ind w:left="5760" w:hanging="360"/>
      </w:pPr>
      <w:rPr>
        <w:rFonts w:hint="default" w:ascii="Courier New" w:hAnsi="Courier New"/>
      </w:rPr>
    </w:lvl>
    <w:lvl w:ilvl="8" w:tplc="BE7C4D8C">
      <w:start w:val="1"/>
      <w:numFmt w:val="bullet"/>
      <w:lvlText w:val=""/>
      <w:lvlJc w:val="left"/>
      <w:pPr>
        <w:ind w:left="6480" w:hanging="360"/>
      </w:pPr>
      <w:rPr>
        <w:rFonts w:hint="default" w:ascii="Wingdings" w:hAnsi="Wingdings"/>
      </w:rPr>
    </w:lvl>
  </w:abstractNum>
  <w:abstractNum w:abstractNumId="8" w15:restartNumberingAfterBreak="0">
    <w:nsid w:val="3C1B13F1"/>
    <w:multiLevelType w:val="hybridMultilevel"/>
    <w:tmpl w:val="FFFFFFFF"/>
    <w:lvl w:ilvl="0" w:tplc="7D021394">
      <w:start w:val="1"/>
      <w:numFmt w:val="bullet"/>
      <w:lvlText w:val=""/>
      <w:lvlJc w:val="left"/>
      <w:pPr>
        <w:ind w:left="720" w:hanging="360"/>
      </w:pPr>
      <w:rPr>
        <w:rFonts w:hint="default" w:ascii="Symbol" w:hAnsi="Symbol"/>
      </w:rPr>
    </w:lvl>
    <w:lvl w:ilvl="1" w:tplc="83FE274C">
      <w:start w:val="1"/>
      <w:numFmt w:val="bullet"/>
      <w:lvlText w:val="o"/>
      <w:lvlJc w:val="left"/>
      <w:pPr>
        <w:ind w:left="1440" w:hanging="360"/>
      </w:pPr>
      <w:rPr>
        <w:rFonts w:hint="default" w:ascii="Courier New" w:hAnsi="Courier New"/>
      </w:rPr>
    </w:lvl>
    <w:lvl w:ilvl="2" w:tplc="F284586C">
      <w:start w:val="1"/>
      <w:numFmt w:val="bullet"/>
      <w:lvlText w:val=""/>
      <w:lvlJc w:val="left"/>
      <w:pPr>
        <w:ind w:left="2160" w:hanging="360"/>
      </w:pPr>
      <w:rPr>
        <w:rFonts w:hint="default" w:ascii="Wingdings" w:hAnsi="Wingdings"/>
      </w:rPr>
    </w:lvl>
    <w:lvl w:ilvl="3" w:tplc="7FD2125A">
      <w:start w:val="1"/>
      <w:numFmt w:val="bullet"/>
      <w:lvlText w:val=""/>
      <w:lvlJc w:val="left"/>
      <w:pPr>
        <w:ind w:left="2880" w:hanging="360"/>
      </w:pPr>
      <w:rPr>
        <w:rFonts w:hint="default" w:ascii="Symbol" w:hAnsi="Symbol"/>
      </w:rPr>
    </w:lvl>
    <w:lvl w:ilvl="4" w:tplc="451824E0">
      <w:start w:val="1"/>
      <w:numFmt w:val="bullet"/>
      <w:lvlText w:val="o"/>
      <w:lvlJc w:val="left"/>
      <w:pPr>
        <w:ind w:left="3600" w:hanging="360"/>
      </w:pPr>
      <w:rPr>
        <w:rFonts w:hint="default" w:ascii="Courier New" w:hAnsi="Courier New"/>
      </w:rPr>
    </w:lvl>
    <w:lvl w:ilvl="5" w:tplc="F2AA2B20">
      <w:start w:val="1"/>
      <w:numFmt w:val="bullet"/>
      <w:lvlText w:val=""/>
      <w:lvlJc w:val="left"/>
      <w:pPr>
        <w:ind w:left="4320" w:hanging="360"/>
      </w:pPr>
      <w:rPr>
        <w:rFonts w:hint="default" w:ascii="Wingdings" w:hAnsi="Wingdings"/>
      </w:rPr>
    </w:lvl>
    <w:lvl w:ilvl="6" w:tplc="CE0E76A4">
      <w:start w:val="1"/>
      <w:numFmt w:val="bullet"/>
      <w:lvlText w:val=""/>
      <w:lvlJc w:val="left"/>
      <w:pPr>
        <w:ind w:left="5040" w:hanging="360"/>
      </w:pPr>
      <w:rPr>
        <w:rFonts w:hint="default" w:ascii="Symbol" w:hAnsi="Symbol"/>
      </w:rPr>
    </w:lvl>
    <w:lvl w:ilvl="7" w:tplc="F8A8FCB4">
      <w:start w:val="1"/>
      <w:numFmt w:val="bullet"/>
      <w:lvlText w:val="o"/>
      <w:lvlJc w:val="left"/>
      <w:pPr>
        <w:ind w:left="5760" w:hanging="360"/>
      </w:pPr>
      <w:rPr>
        <w:rFonts w:hint="default" w:ascii="Courier New" w:hAnsi="Courier New"/>
      </w:rPr>
    </w:lvl>
    <w:lvl w:ilvl="8" w:tplc="08B8BA04">
      <w:start w:val="1"/>
      <w:numFmt w:val="bullet"/>
      <w:lvlText w:val=""/>
      <w:lvlJc w:val="left"/>
      <w:pPr>
        <w:ind w:left="6480" w:hanging="360"/>
      </w:pPr>
      <w:rPr>
        <w:rFonts w:hint="default" w:ascii="Wingdings" w:hAnsi="Wingdings"/>
      </w:rPr>
    </w:lvl>
  </w:abstractNum>
  <w:abstractNum w:abstractNumId="9" w15:restartNumberingAfterBreak="0">
    <w:nsid w:val="46545415"/>
    <w:multiLevelType w:val="hybridMultilevel"/>
    <w:tmpl w:val="FFFFFFFF"/>
    <w:lvl w:ilvl="0" w:tplc="F2EE4D82">
      <w:start w:val="1"/>
      <w:numFmt w:val="bullet"/>
      <w:lvlText w:val=""/>
      <w:lvlJc w:val="left"/>
      <w:pPr>
        <w:ind w:left="720" w:hanging="360"/>
      </w:pPr>
      <w:rPr>
        <w:rFonts w:hint="default" w:ascii="Symbol" w:hAnsi="Symbol"/>
      </w:rPr>
    </w:lvl>
    <w:lvl w:ilvl="1" w:tplc="DD860AFE">
      <w:start w:val="1"/>
      <w:numFmt w:val="bullet"/>
      <w:lvlText w:val=""/>
      <w:lvlJc w:val="left"/>
      <w:pPr>
        <w:ind w:left="1440" w:hanging="360"/>
      </w:pPr>
      <w:rPr>
        <w:rFonts w:hint="default" w:ascii="Symbol" w:hAnsi="Symbol"/>
      </w:rPr>
    </w:lvl>
    <w:lvl w:ilvl="2" w:tplc="0D7EF2B2">
      <w:start w:val="1"/>
      <w:numFmt w:val="bullet"/>
      <w:lvlText w:val=""/>
      <w:lvlJc w:val="left"/>
      <w:pPr>
        <w:ind w:left="2160" w:hanging="360"/>
      </w:pPr>
      <w:rPr>
        <w:rFonts w:hint="default" w:ascii="Wingdings" w:hAnsi="Wingdings"/>
      </w:rPr>
    </w:lvl>
    <w:lvl w:ilvl="3" w:tplc="24DA3C12">
      <w:start w:val="1"/>
      <w:numFmt w:val="bullet"/>
      <w:lvlText w:val=""/>
      <w:lvlJc w:val="left"/>
      <w:pPr>
        <w:ind w:left="2880" w:hanging="360"/>
      </w:pPr>
      <w:rPr>
        <w:rFonts w:hint="default" w:ascii="Symbol" w:hAnsi="Symbol"/>
      </w:rPr>
    </w:lvl>
    <w:lvl w:ilvl="4" w:tplc="E85480AA">
      <w:start w:val="1"/>
      <w:numFmt w:val="bullet"/>
      <w:lvlText w:val="o"/>
      <w:lvlJc w:val="left"/>
      <w:pPr>
        <w:ind w:left="3600" w:hanging="360"/>
      </w:pPr>
      <w:rPr>
        <w:rFonts w:hint="default" w:ascii="Courier New" w:hAnsi="Courier New"/>
      </w:rPr>
    </w:lvl>
    <w:lvl w:ilvl="5" w:tplc="9920F512">
      <w:start w:val="1"/>
      <w:numFmt w:val="bullet"/>
      <w:lvlText w:val=""/>
      <w:lvlJc w:val="left"/>
      <w:pPr>
        <w:ind w:left="4320" w:hanging="360"/>
      </w:pPr>
      <w:rPr>
        <w:rFonts w:hint="default" w:ascii="Wingdings" w:hAnsi="Wingdings"/>
      </w:rPr>
    </w:lvl>
    <w:lvl w:ilvl="6" w:tplc="57500020">
      <w:start w:val="1"/>
      <w:numFmt w:val="bullet"/>
      <w:lvlText w:val=""/>
      <w:lvlJc w:val="left"/>
      <w:pPr>
        <w:ind w:left="5040" w:hanging="360"/>
      </w:pPr>
      <w:rPr>
        <w:rFonts w:hint="default" w:ascii="Symbol" w:hAnsi="Symbol"/>
      </w:rPr>
    </w:lvl>
    <w:lvl w:ilvl="7" w:tplc="38BAB19A">
      <w:start w:val="1"/>
      <w:numFmt w:val="bullet"/>
      <w:lvlText w:val="o"/>
      <w:lvlJc w:val="left"/>
      <w:pPr>
        <w:ind w:left="5760" w:hanging="360"/>
      </w:pPr>
      <w:rPr>
        <w:rFonts w:hint="default" w:ascii="Courier New" w:hAnsi="Courier New"/>
      </w:rPr>
    </w:lvl>
    <w:lvl w:ilvl="8" w:tplc="E020D440">
      <w:start w:val="1"/>
      <w:numFmt w:val="bullet"/>
      <w:lvlText w:val=""/>
      <w:lvlJc w:val="left"/>
      <w:pPr>
        <w:ind w:left="6480" w:hanging="360"/>
      </w:pPr>
      <w:rPr>
        <w:rFonts w:hint="default" w:ascii="Wingdings" w:hAnsi="Wingdings"/>
      </w:rPr>
    </w:lvl>
  </w:abstractNum>
  <w:abstractNum w:abstractNumId="10" w15:restartNumberingAfterBreak="0">
    <w:nsid w:val="47A95DCA"/>
    <w:multiLevelType w:val="hybridMultilevel"/>
    <w:tmpl w:val="695ED3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19D2A6A"/>
    <w:multiLevelType w:val="hybridMultilevel"/>
    <w:tmpl w:val="6512D4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54B619DA"/>
    <w:multiLevelType w:val="hybridMultilevel"/>
    <w:tmpl w:val="CE9E28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550912BB"/>
    <w:multiLevelType w:val="hybridMultilevel"/>
    <w:tmpl w:val="FFFFFFFF"/>
    <w:lvl w:ilvl="0" w:tplc="6BF058B6">
      <w:start w:val="1"/>
      <w:numFmt w:val="bullet"/>
      <w:lvlText w:val=""/>
      <w:lvlJc w:val="left"/>
      <w:pPr>
        <w:ind w:left="720" w:hanging="360"/>
      </w:pPr>
      <w:rPr>
        <w:rFonts w:hint="default" w:ascii="Symbol" w:hAnsi="Symbol"/>
      </w:rPr>
    </w:lvl>
    <w:lvl w:ilvl="1" w:tplc="D5A0165C">
      <w:start w:val="1"/>
      <w:numFmt w:val="bullet"/>
      <w:lvlText w:val=""/>
      <w:lvlJc w:val="left"/>
      <w:pPr>
        <w:ind w:left="1440" w:hanging="360"/>
      </w:pPr>
      <w:rPr>
        <w:rFonts w:hint="default" w:ascii="Symbol" w:hAnsi="Symbol"/>
      </w:rPr>
    </w:lvl>
    <w:lvl w:ilvl="2" w:tplc="267006D4">
      <w:start w:val="1"/>
      <w:numFmt w:val="bullet"/>
      <w:lvlText w:val=""/>
      <w:lvlJc w:val="left"/>
      <w:pPr>
        <w:ind w:left="2160" w:hanging="360"/>
      </w:pPr>
      <w:rPr>
        <w:rFonts w:hint="default" w:ascii="Wingdings" w:hAnsi="Wingdings"/>
      </w:rPr>
    </w:lvl>
    <w:lvl w:ilvl="3" w:tplc="50FC638A">
      <w:start w:val="1"/>
      <w:numFmt w:val="bullet"/>
      <w:lvlText w:val=""/>
      <w:lvlJc w:val="left"/>
      <w:pPr>
        <w:ind w:left="2880" w:hanging="360"/>
      </w:pPr>
      <w:rPr>
        <w:rFonts w:hint="default" w:ascii="Symbol" w:hAnsi="Symbol"/>
      </w:rPr>
    </w:lvl>
    <w:lvl w:ilvl="4" w:tplc="1B6A0D5A">
      <w:start w:val="1"/>
      <w:numFmt w:val="bullet"/>
      <w:lvlText w:val="o"/>
      <w:lvlJc w:val="left"/>
      <w:pPr>
        <w:ind w:left="3600" w:hanging="360"/>
      </w:pPr>
      <w:rPr>
        <w:rFonts w:hint="default" w:ascii="Courier New" w:hAnsi="Courier New"/>
      </w:rPr>
    </w:lvl>
    <w:lvl w:ilvl="5" w:tplc="8F4252A2">
      <w:start w:val="1"/>
      <w:numFmt w:val="bullet"/>
      <w:lvlText w:val=""/>
      <w:lvlJc w:val="left"/>
      <w:pPr>
        <w:ind w:left="4320" w:hanging="360"/>
      </w:pPr>
      <w:rPr>
        <w:rFonts w:hint="default" w:ascii="Wingdings" w:hAnsi="Wingdings"/>
      </w:rPr>
    </w:lvl>
    <w:lvl w:ilvl="6" w:tplc="A742147C">
      <w:start w:val="1"/>
      <w:numFmt w:val="bullet"/>
      <w:lvlText w:val=""/>
      <w:lvlJc w:val="left"/>
      <w:pPr>
        <w:ind w:left="5040" w:hanging="360"/>
      </w:pPr>
      <w:rPr>
        <w:rFonts w:hint="default" w:ascii="Symbol" w:hAnsi="Symbol"/>
      </w:rPr>
    </w:lvl>
    <w:lvl w:ilvl="7" w:tplc="4752A78A">
      <w:start w:val="1"/>
      <w:numFmt w:val="bullet"/>
      <w:lvlText w:val="o"/>
      <w:lvlJc w:val="left"/>
      <w:pPr>
        <w:ind w:left="5760" w:hanging="360"/>
      </w:pPr>
      <w:rPr>
        <w:rFonts w:hint="default" w:ascii="Courier New" w:hAnsi="Courier New"/>
      </w:rPr>
    </w:lvl>
    <w:lvl w:ilvl="8" w:tplc="0BB0D6FC">
      <w:start w:val="1"/>
      <w:numFmt w:val="bullet"/>
      <w:lvlText w:val=""/>
      <w:lvlJc w:val="left"/>
      <w:pPr>
        <w:ind w:left="6480" w:hanging="360"/>
      </w:pPr>
      <w:rPr>
        <w:rFonts w:hint="default" w:ascii="Wingdings" w:hAnsi="Wingdings"/>
      </w:rPr>
    </w:lvl>
  </w:abstractNum>
  <w:abstractNum w:abstractNumId="14" w15:restartNumberingAfterBreak="0">
    <w:nsid w:val="595F5342"/>
    <w:multiLevelType w:val="hybridMultilevel"/>
    <w:tmpl w:val="8D0201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61A3076B"/>
    <w:multiLevelType w:val="hybridMultilevel"/>
    <w:tmpl w:val="40265E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6224552E"/>
    <w:multiLevelType w:val="hybridMultilevel"/>
    <w:tmpl w:val="0694C6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743E4BF6"/>
    <w:multiLevelType w:val="hybridMultilevel"/>
    <w:tmpl w:val="DE8C1E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75BC03DE"/>
    <w:multiLevelType w:val="hybridMultilevel"/>
    <w:tmpl w:val="2D8E1D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
  </w:num>
  <w:num w:numId="2">
    <w:abstractNumId w:val="3"/>
  </w:num>
  <w:num w:numId="3">
    <w:abstractNumId w:val="10"/>
  </w:num>
  <w:num w:numId="4">
    <w:abstractNumId w:val="0"/>
  </w:num>
  <w:num w:numId="5">
    <w:abstractNumId w:val="12"/>
  </w:num>
  <w:num w:numId="6">
    <w:abstractNumId w:val="17"/>
  </w:num>
  <w:num w:numId="7">
    <w:abstractNumId w:val="18"/>
  </w:num>
  <w:num w:numId="8">
    <w:abstractNumId w:val="5"/>
  </w:num>
  <w:num w:numId="9">
    <w:abstractNumId w:val="4"/>
  </w:num>
  <w:num w:numId="10">
    <w:abstractNumId w:val="11"/>
  </w:num>
  <w:num w:numId="11">
    <w:abstractNumId w:val="1"/>
  </w:num>
  <w:num w:numId="12">
    <w:abstractNumId w:val="6"/>
  </w:num>
  <w:num w:numId="13">
    <w:abstractNumId w:val="16"/>
  </w:num>
  <w:num w:numId="14">
    <w:abstractNumId w:val="8"/>
  </w:num>
  <w:num w:numId="15">
    <w:abstractNumId w:val="13"/>
  </w:num>
  <w:num w:numId="16">
    <w:abstractNumId w:val="7"/>
  </w:num>
  <w:num w:numId="17">
    <w:abstractNumId w:val="9"/>
  </w:num>
  <w:num w:numId="18">
    <w:abstractNumId w:val="14"/>
  </w:num>
  <w:num w:numId="19">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69B"/>
    <w:rsid w:val="00000F7E"/>
    <w:rsid w:val="0000216F"/>
    <w:rsid w:val="000111C9"/>
    <w:rsid w:val="00012A5B"/>
    <w:rsid w:val="00013A95"/>
    <w:rsid w:val="000144B4"/>
    <w:rsid w:val="0001755F"/>
    <w:rsid w:val="00020014"/>
    <w:rsid w:val="0002246C"/>
    <w:rsid w:val="0002594D"/>
    <w:rsid w:val="00027310"/>
    <w:rsid w:val="00027E71"/>
    <w:rsid w:val="00032D5E"/>
    <w:rsid w:val="00033BD1"/>
    <w:rsid w:val="00035B37"/>
    <w:rsid w:val="00040C9E"/>
    <w:rsid w:val="00041872"/>
    <w:rsid w:val="00041AB5"/>
    <w:rsid w:val="00043634"/>
    <w:rsid w:val="000438C6"/>
    <w:rsid w:val="00044FB1"/>
    <w:rsid w:val="00047373"/>
    <w:rsid w:val="000508F6"/>
    <w:rsid w:val="00051C5A"/>
    <w:rsid w:val="00055FBB"/>
    <w:rsid w:val="00057C73"/>
    <w:rsid w:val="000609F3"/>
    <w:rsid w:val="00060CCD"/>
    <w:rsid w:val="00062B8E"/>
    <w:rsid w:val="00062C63"/>
    <w:rsid w:val="00063B16"/>
    <w:rsid w:val="00063FC5"/>
    <w:rsid w:val="00064281"/>
    <w:rsid w:val="00066AA9"/>
    <w:rsid w:val="00072BF6"/>
    <w:rsid w:val="00074AB6"/>
    <w:rsid w:val="000772B7"/>
    <w:rsid w:val="00083325"/>
    <w:rsid w:val="000849B0"/>
    <w:rsid w:val="00085028"/>
    <w:rsid w:val="00085C2B"/>
    <w:rsid w:val="00087F51"/>
    <w:rsid w:val="000921A7"/>
    <w:rsid w:val="000933A1"/>
    <w:rsid w:val="00093429"/>
    <w:rsid w:val="00094C7E"/>
    <w:rsid w:val="000A37B0"/>
    <w:rsid w:val="000A4813"/>
    <w:rsid w:val="000A57CC"/>
    <w:rsid w:val="000A652F"/>
    <w:rsid w:val="000B4F83"/>
    <w:rsid w:val="000B5050"/>
    <w:rsid w:val="000B72DC"/>
    <w:rsid w:val="000C0142"/>
    <w:rsid w:val="000C1278"/>
    <w:rsid w:val="000C1865"/>
    <w:rsid w:val="000C29E4"/>
    <w:rsid w:val="000C461A"/>
    <w:rsid w:val="000C512A"/>
    <w:rsid w:val="000C5B26"/>
    <w:rsid w:val="000C7E16"/>
    <w:rsid w:val="000D1B06"/>
    <w:rsid w:val="000D2085"/>
    <w:rsid w:val="000D2866"/>
    <w:rsid w:val="000D4BA5"/>
    <w:rsid w:val="000D5F4A"/>
    <w:rsid w:val="000E1557"/>
    <w:rsid w:val="000E15EE"/>
    <w:rsid w:val="000E26AD"/>
    <w:rsid w:val="000E358D"/>
    <w:rsid w:val="000E3FE4"/>
    <w:rsid w:val="000E5E80"/>
    <w:rsid w:val="000E66DA"/>
    <w:rsid w:val="000E70BF"/>
    <w:rsid w:val="000F06C5"/>
    <w:rsid w:val="000F14E0"/>
    <w:rsid w:val="000F31A3"/>
    <w:rsid w:val="000F57AD"/>
    <w:rsid w:val="000F5CBB"/>
    <w:rsid w:val="000F7D4E"/>
    <w:rsid w:val="001010F1"/>
    <w:rsid w:val="00101462"/>
    <w:rsid w:val="00102596"/>
    <w:rsid w:val="00104CD9"/>
    <w:rsid w:val="001059CE"/>
    <w:rsid w:val="00106147"/>
    <w:rsid w:val="00106672"/>
    <w:rsid w:val="00111613"/>
    <w:rsid w:val="001117A8"/>
    <w:rsid w:val="00113995"/>
    <w:rsid w:val="00115CD6"/>
    <w:rsid w:val="00116552"/>
    <w:rsid w:val="00120F1F"/>
    <w:rsid w:val="0012494A"/>
    <w:rsid w:val="00126809"/>
    <w:rsid w:val="001301B9"/>
    <w:rsid w:val="001330A6"/>
    <w:rsid w:val="001349B1"/>
    <w:rsid w:val="0013786E"/>
    <w:rsid w:val="0014002B"/>
    <w:rsid w:val="00140F82"/>
    <w:rsid w:val="00143E64"/>
    <w:rsid w:val="001508E9"/>
    <w:rsid w:val="00155967"/>
    <w:rsid w:val="00157287"/>
    <w:rsid w:val="00157852"/>
    <w:rsid w:val="0016348A"/>
    <w:rsid w:val="00165D5E"/>
    <w:rsid w:val="001663F1"/>
    <w:rsid w:val="00171A45"/>
    <w:rsid w:val="00171C3D"/>
    <w:rsid w:val="00171FBD"/>
    <w:rsid w:val="00172A81"/>
    <w:rsid w:val="001730EF"/>
    <w:rsid w:val="00174E2F"/>
    <w:rsid w:val="0017525F"/>
    <w:rsid w:val="00180F45"/>
    <w:rsid w:val="00183B5C"/>
    <w:rsid w:val="00185C80"/>
    <w:rsid w:val="0018749E"/>
    <w:rsid w:val="00190F1F"/>
    <w:rsid w:val="00191113"/>
    <w:rsid w:val="00191CAD"/>
    <w:rsid w:val="0019279A"/>
    <w:rsid w:val="00192E7B"/>
    <w:rsid w:val="001942E5"/>
    <w:rsid w:val="00194ED9"/>
    <w:rsid w:val="001A06DD"/>
    <w:rsid w:val="001A3B9B"/>
    <w:rsid w:val="001A5102"/>
    <w:rsid w:val="001A5AD6"/>
    <w:rsid w:val="001B23DA"/>
    <w:rsid w:val="001B70D6"/>
    <w:rsid w:val="001B7ECA"/>
    <w:rsid w:val="001C0102"/>
    <w:rsid w:val="001C2CC4"/>
    <w:rsid w:val="001C3F85"/>
    <w:rsid w:val="001C7925"/>
    <w:rsid w:val="001D02A8"/>
    <w:rsid w:val="001D094D"/>
    <w:rsid w:val="001D1C47"/>
    <w:rsid w:val="001D535B"/>
    <w:rsid w:val="001D5CE9"/>
    <w:rsid w:val="001D7C53"/>
    <w:rsid w:val="001D7D5B"/>
    <w:rsid w:val="001E1917"/>
    <w:rsid w:val="001E465A"/>
    <w:rsid w:val="001E4D4A"/>
    <w:rsid w:val="001F2F7E"/>
    <w:rsid w:val="001F35E2"/>
    <w:rsid w:val="00201427"/>
    <w:rsid w:val="00201CCF"/>
    <w:rsid w:val="002025C3"/>
    <w:rsid w:val="00202684"/>
    <w:rsid w:val="00203A7C"/>
    <w:rsid w:val="00204A3F"/>
    <w:rsid w:val="00211304"/>
    <w:rsid w:val="00211F3B"/>
    <w:rsid w:val="00211F95"/>
    <w:rsid w:val="00214E86"/>
    <w:rsid w:val="002171FF"/>
    <w:rsid w:val="00217ACA"/>
    <w:rsid w:val="00217E6C"/>
    <w:rsid w:val="00223847"/>
    <w:rsid w:val="002239F4"/>
    <w:rsid w:val="00226B40"/>
    <w:rsid w:val="00227EEB"/>
    <w:rsid w:val="00230BEA"/>
    <w:rsid w:val="00232EB3"/>
    <w:rsid w:val="00232FC8"/>
    <w:rsid w:val="00233717"/>
    <w:rsid w:val="0023506B"/>
    <w:rsid w:val="0023660E"/>
    <w:rsid w:val="00237074"/>
    <w:rsid w:val="00241F0A"/>
    <w:rsid w:val="0024424A"/>
    <w:rsid w:val="0024579A"/>
    <w:rsid w:val="002468DF"/>
    <w:rsid w:val="00251D96"/>
    <w:rsid w:val="00253674"/>
    <w:rsid w:val="00257AFF"/>
    <w:rsid w:val="00257EA4"/>
    <w:rsid w:val="002622EC"/>
    <w:rsid w:val="00264589"/>
    <w:rsid w:val="002646A9"/>
    <w:rsid w:val="00266B33"/>
    <w:rsid w:val="00271AAE"/>
    <w:rsid w:val="00275304"/>
    <w:rsid w:val="00275D5B"/>
    <w:rsid w:val="0027785C"/>
    <w:rsid w:val="00277FBB"/>
    <w:rsid w:val="00281BE0"/>
    <w:rsid w:val="00283DFE"/>
    <w:rsid w:val="0028518E"/>
    <w:rsid w:val="00285A14"/>
    <w:rsid w:val="00287F87"/>
    <w:rsid w:val="00290CD5"/>
    <w:rsid w:val="00291280"/>
    <w:rsid w:val="00291930"/>
    <w:rsid w:val="00291DFD"/>
    <w:rsid w:val="00292CD2"/>
    <w:rsid w:val="00294EBF"/>
    <w:rsid w:val="00297DE0"/>
    <w:rsid w:val="002A13E9"/>
    <w:rsid w:val="002A196A"/>
    <w:rsid w:val="002A3E91"/>
    <w:rsid w:val="002A40B9"/>
    <w:rsid w:val="002A518E"/>
    <w:rsid w:val="002A64C8"/>
    <w:rsid w:val="002B0F00"/>
    <w:rsid w:val="002B2522"/>
    <w:rsid w:val="002C0740"/>
    <w:rsid w:val="002C2025"/>
    <w:rsid w:val="002C3137"/>
    <w:rsid w:val="002C4968"/>
    <w:rsid w:val="002C6475"/>
    <w:rsid w:val="002C789E"/>
    <w:rsid w:val="002D02CE"/>
    <w:rsid w:val="002D1EC4"/>
    <w:rsid w:val="002D45DA"/>
    <w:rsid w:val="002D6CED"/>
    <w:rsid w:val="002D7DC4"/>
    <w:rsid w:val="002E0004"/>
    <w:rsid w:val="002E11E9"/>
    <w:rsid w:val="002E3C1D"/>
    <w:rsid w:val="002E52CE"/>
    <w:rsid w:val="002E69A9"/>
    <w:rsid w:val="002E7BF5"/>
    <w:rsid w:val="002F098F"/>
    <w:rsid w:val="002F2BDA"/>
    <w:rsid w:val="002F358E"/>
    <w:rsid w:val="002F6171"/>
    <w:rsid w:val="002F7622"/>
    <w:rsid w:val="0030102A"/>
    <w:rsid w:val="00301623"/>
    <w:rsid w:val="003057CE"/>
    <w:rsid w:val="00305EFF"/>
    <w:rsid w:val="00306B48"/>
    <w:rsid w:val="0030702C"/>
    <w:rsid w:val="00312924"/>
    <w:rsid w:val="003137AD"/>
    <w:rsid w:val="00313925"/>
    <w:rsid w:val="003204CB"/>
    <w:rsid w:val="00321B50"/>
    <w:rsid w:val="00321C8E"/>
    <w:rsid w:val="00324807"/>
    <w:rsid w:val="003256A8"/>
    <w:rsid w:val="003262F6"/>
    <w:rsid w:val="00327F36"/>
    <w:rsid w:val="003337E0"/>
    <w:rsid w:val="00335046"/>
    <w:rsid w:val="00336327"/>
    <w:rsid w:val="00336FE4"/>
    <w:rsid w:val="0033740F"/>
    <w:rsid w:val="003406E1"/>
    <w:rsid w:val="00340DD1"/>
    <w:rsid w:val="0034163F"/>
    <w:rsid w:val="00341A81"/>
    <w:rsid w:val="0034221A"/>
    <w:rsid w:val="00344F41"/>
    <w:rsid w:val="003451CE"/>
    <w:rsid w:val="00350BE4"/>
    <w:rsid w:val="003511A5"/>
    <w:rsid w:val="00355FDF"/>
    <w:rsid w:val="003579C4"/>
    <w:rsid w:val="003600E6"/>
    <w:rsid w:val="003615FC"/>
    <w:rsid w:val="00362453"/>
    <w:rsid w:val="00364114"/>
    <w:rsid w:val="003655BE"/>
    <w:rsid w:val="00365A45"/>
    <w:rsid w:val="00365E03"/>
    <w:rsid w:val="0036653B"/>
    <w:rsid w:val="003672E0"/>
    <w:rsid w:val="00372584"/>
    <w:rsid w:val="00373512"/>
    <w:rsid w:val="003747E9"/>
    <w:rsid w:val="00374A53"/>
    <w:rsid w:val="003755D4"/>
    <w:rsid w:val="00377A14"/>
    <w:rsid w:val="0038318A"/>
    <w:rsid w:val="003863AB"/>
    <w:rsid w:val="003911BF"/>
    <w:rsid w:val="00392DA7"/>
    <w:rsid w:val="003930D4"/>
    <w:rsid w:val="0039351A"/>
    <w:rsid w:val="00396292"/>
    <w:rsid w:val="003967A0"/>
    <w:rsid w:val="00397179"/>
    <w:rsid w:val="00397465"/>
    <w:rsid w:val="003A069B"/>
    <w:rsid w:val="003A1D21"/>
    <w:rsid w:val="003A1D39"/>
    <w:rsid w:val="003A32BB"/>
    <w:rsid w:val="003A6B2A"/>
    <w:rsid w:val="003B0673"/>
    <w:rsid w:val="003B08E1"/>
    <w:rsid w:val="003B1312"/>
    <w:rsid w:val="003B1737"/>
    <w:rsid w:val="003B199C"/>
    <w:rsid w:val="003B3EEC"/>
    <w:rsid w:val="003B43AB"/>
    <w:rsid w:val="003B4971"/>
    <w:rsid w:val="003B5D8A"/>
    <w:rsid w:val="003B7033"/>
    <w:rsid w:val="003C1B99"/>
    <w:rsid w:val="003C2CA5"/>
    <w:rsid w:val="003C2FE5"/>
    <w:rsid w:val="003C5E00"/>
    <w:rsid w:val="003D1175"/>
    <w:rsid w:val="003D2AF9"/>
    <w:rsid w:val="003D3EC3"/>
    <w:rsid w:val="003D7F1E"/>
    <w:rsid w:val="003E375B"/>
    <w:rsid w:val="003F11F8"/>
    <w:rsid w:val="003F1DD6"/>
    <w:rsid w:val="003F2504"/>
    <w:rsid w:val="003F287D"/>
    <w:rsid w:val="003F2D2D"/>
    <w:rsid w:val="003F545D"/>
    <w:rsid w:val="0040189D"/>
    <w:rsid w:val="0040293E"/>
    <w:rsid w:val="00404B5B"/>
    <w:rsid w:val="00411316"/>
    <w:rsid w:val="00420207"/>
    <w:rsid w:val="004216CF"/>
    <w:rsid w:val="00422070"/>
    <w:rsid w:val="00423E12"/>
    <w:rsid w:val="00424EFE"/>
    <w:rsid w:val="00430356"/>
    <w:rsid w:val="00430728"/>
    <w:rsid w:val="004311C0"/>
    <w:rsid w:val="00432C14"/>
    <w:rsid w:val="00434FAD"/>
    <w:rsid w:val="00437F89"/>
    <w:rsid w:val="00443722"/>
    <w:rsid w:val="00445134"/>
    <w:rsid w:val="00445CEA"/>
    <w:rsid w:val="00445D33"/>
    <w:rsid w:val="004466A6"/>
    <w:rsid w:val="00446B33"/>
    <w:rsid w:val="00452633"/>
    <w:rsid w:val="00452FB1"/>
    <w:rsid w:val="00453366"/>
    <w:rsid w:val="00453402"/>
    <w:rsid w:val="0045395B"/>
    <w:rsid w:val="0045511B"/>
    <w:rsid w:val="0045611F"/>
    <w:rsid w:val="004563AE"/>
    <w:rsid w:val="00461EB8"/>
    <w:rsid w:val="00462CF4"/>
    <w:rsid w:val="004631B5"/>
    <w:rsid w:val="00466422"/>
    <w:rsid w:val="00471242"/>
    <w:rsid w:val="00473AB4"/>
    <w:rsid w:val="004768E3"/>
    <w:rsid w:val="00476F7A"/>
    <w:rsid w:val="004778FF"/>
    <w:rsid w:val="004779AD"/>
    <w:rsid w:val="00477A7D"/>
    <w:rsid w:val="00480BE4"/>
    <w:rsid w:val="004835DC"/>
    <w:rsid w:val="004842C7"/>
    <w:rsid w:val="0048459C"/>
    <w:rsid w:val="00485A69"/>
    <w:rsid w:val="00486DEE"/>
    <w:rsid w:val="004871EA"/>
    <w:rsid w:val="00487376"/>
    <w:rsid w:val="00492201"/>
    <w:rsid w:val="00493AE9"/>
    <w:rsid w:val="00495FF1"/>
    <w:rsid w:val="00497760"/>
    <w:rsid w:val="004A44DE"/>
    <w:rsid w:val="004A4721"/>
    <w:rsid w:val="004A6C9C"/>
    <w:rsid w:val="004A78A3"/>
    <w:rsid w:val="004A7DB7"/>
    <w:rsid w:val="004A7EAA"/>
    <w:rsid w:val="004B09B9"/>
    <w:rsid w:val="004B0A7F"/>
    <w:rsid w:val="004B2B3F"/>
    <w:rsid w:val="004B2DE4"/>
    <w:rsid w:val="004B3020"/>
    <w:rsid w:val="004B4A1C"/>
    <w:rsid w:val="004B6BD7"/>
    <w:rsid w:val="004B7BC2"/>
    <w:rsid w:val="004C022A"/>
    <w:rsid w:val="004C03E0"/>
    <w:rsid w:val="004C1112"/>
    <w:rsid w:val="004C13D8"/>
    <w:rsid w:val="004C1886"/>
    <w:rsid w:val="004C2448"/>
    <w:rsid w:val="004C4A44"/>
    <w:rsid w:val="004C7DA3"/>
    <w:rsid w:val="004D16E3"/>
    <w:rsid w:val="004D5F09"/>
    <w:rsid w:val="004D6649"/>
    <w:rsid w:val="004E0BD3"/>
    <w:rsid w:val="004E2499"/>
    <w:rsid w:val="004E2888"/>
    <w:rsid w:val="004E2A72"/>
    <w:rsid w:val="004E3197"/>
    <w:rsid w:val="004E45E5"/>
    <w:rsid w:val="004F0720"/>
    <w:rsid w:val="004F33B1"/>
    <w:rsid w:val="004F4530"/>
    <w:rsid w:val="004F5712"/>
    <w:rsid w:val="004F59D0"/>
    <w:rsid w:val="004F5F5A"/>
    <w:rsid w:val="004F63A2"/>
    <w:rsid w:val="0050311C"/>
    <w:rsid w:val="0050438D"/>
    <w:rsid w:val="005057A6"/>
    <w:rsid w:val="005071E4"/>
    <w:rsid w:val="00507624"/>
    <w:rsid w:val="00510DB7"/>
    <w:rsid w:val="0051153E"/>
    <w:rsid w:val="00512428"/>
    <w:rsid w:val="00515445"/>
    <w:rsid w:val="0051580D"/>
    <w:rsid w:val="00516399"/>
    <w:rsid w:val="005164FF"/>
    <w:rsid w:val="005174BA"/>
    <w:rsid w:val="00520BE3"/>
    <w:rsid w:val="005235F4"/>
    <w:rsid w:val="00530EF3"/>
    <w:rsid w:val="005361D2"/>
    <w:rsid w:val="0054108B"/>
    <w:rsid w:val="00541F49"/>
    <w:rsid w:val="00542B88"/>
    <w:rsid w:val="0054332B"/>
    <w:rsid w:val="0054517F"/>
    <w:rsid w:val="005470BF"/>
    <w:rsid w:val="0054738A"/>
    <w:rsid w:val="00550389"/>
    <w:rsid w:val="0055069C"/>
    <w:rsid w:val="00551307"/>
    <w:rsid w:val="00552CEF"/>
    <w:rsid w:val="00554A2B"/>
    <w:rsid w:val="00554F5C"/>
    <w:rsid w:val="0055663F"/>
    <w:rsid w:val="00557E35"/>
    <w:rsid w:val="00562FD1"/>
    <w:rsid w:val="005638CD"/>
    <w:rsid w:val="00570F8E"/>
    <w:rsid w:val="0057394B"/>
    <w:rsid w:val="00573A0D"/>
    <w:rsid w:val="00574385"/>
    <w:rsid w:val="00574527"/>
    <w:rsid w:val="005757E8"/>
    <w:rsid w:val="0057614A"/>
    <w:rsid w:val="00576715"/>
    <w:rsid w:val="0058098D"/>
    <w:rsid w:val="00580C95"/>
    <w:rsid w:val="00580DA8"/>
    <w:rsid w:val="00581720"/>
    <w:rsid w:val="005840D4"/>
    <w:rsid w:val="0058446E"/>
    <w:rsid w:val="00584ABE"/>
    <w:rsid w:val="00585EBE"/>
    <w:rsid w:val="00587F02"/>
    <w:rsid w:val="00591A72"/>
    <w:rsid w:val="00593471"/>
    <w:rsid w:val="00593CAF"/>
    <w:rsid w:val="00594FB5"/>
    <w:rsid w:val="005A25F4"/>
    <w:rsid w:val="005A4692"/>
    <w:rsid w:val="005B1BD6"/>
    <w:rsid w:val="005B1D75"/>
    <w:rsid w:val="005B34B4"/>
    <w:rsid w:val="005B4ABB"/>
    <w:rsid w:val="005B6CC7"/>
    <w:rsid w:val="005C0466"/>
    <w:rsid w:val="005C462B"/>
    <w:rsid w:val="005C507E"/>
    <w:rsid w:val="005C5306"/>
    <w:rsid w:val="005C780C"/>
    <w:rsid w:val="005C7A2B"/>
    <w:rsid w:val="005C7ECA"/>
    <w:rsid w:val="005C98D3"/>
    <w:rsid w:val="005D2708"/>
    <w:rsid w:val="005D5664"/>
    <w:rsid w:val="005E268C"/>
    <w:rsid w:val="005E2870"/>
    <w:rsid w:val="005E31E7"/>
    <w:rsid w:val="005E4A8C"/>
    <w:rsid w:val="005E5EF9"/>
    <w:rsid w:val="005E7446"/>
    <w:rsid w:val="005E7D52"/>
    <w:rsid w:val="005F13B9"/>
    <w:rsid w:val="005F1D11"/>
    <w:rsid w:val="005F2A08"/>
    <w:rsid w:val="005F3677"/>
    <w:rsid w:val="005F5FD7"/>
    <w:rsid w:val="006013B7"/>
    <w:rsid w:val="00601D10"/>
    <w:rsid w:val="006031AE"/>
    <w:rsid w:val="006071A7"/>
    <w:rsid w:val="0060747B"/>
    <w:rsid w:val="006079B6"/>
    <w:rsid w:val="00607C39"/>
    <w:rsid w:val="0061147D"/>
    <w:rsid w:val="00612B85"/>
    <w:rsid w:val="00616883"/>
    <w:rsid w:val="00621221"/>
    <w:rsid w:val="00622F2A"/>
    <w:rsid w:val="00623D42"/>
    <w:rsid w:val="006242FD"/>
    <w:rsid w:val="00625734"/>
    <w:rsid w:val="00625EAD"/>
    <w:rsid w:val="0063066E"/>
    <w:rsid w:val="006306E8"/>
    <w:rsid w:val="006324E8"/>
    <w:rsid w:val="00633961"/>
    <w:rsid w:val="00634EAF"/>
    <w:rsid w:val="00635204"/>
    <w:rsid w:val="00635A8A"/>
    <w:rsid w:val="006458E2"/>
    <w:rsid w:val="006507D3"/>
    <w:rsid w:val="0065222D"/>
    <w:rsid w:val="00652FDB"/>
    <w:rsid w:val="006549E3"/>
    <w:rsid w:val="00656337"/>
    <w:rsid w:val="006577A5"/>
    <w:rsid w:val="006578DE"/>
    <w:rsid w:val="006618B4"/>
    <w:rsid w:val="0066453E"/>
    <w:rsid w:val="00665739"/>
    <w:rsid w:val="00667D8C"/>
    <w:rsid w:val="00667F29"/>
    <w:rsid w:val="00673E1A"/>
    <w:rsid w:val="006744B1"/>
    <w:rsid w:val="006811D3"/>
    <w:rsid w:val="00681773"/>
    <w:rsid w:val="00681A11"/>
    <w:rsid w:val="006839A0"/>
    <w:rsid w:val="00683AB0"/>
    <w:rsid w:val="00690819"/>
    <w:rsid w:val="006930D3"/>
    <w:rsid w:val="006945A5"/>
    <w:rsid w:val="00694877"/>
    <w:rsid w:val="00694893"/>
    <w:rsid w:val="00696CBF"/>
    <w:rsid w:val="006A50C5"/>
    <w:rsid w:val="006A7447"/>
    <w:rsid w:val="006B06BF"/>
    <w:rsid w:val="006B16B0"/>
    <w:rsid w:val="006B32C9"/>
    <w:rsid w:val="006B4EBD"/>
    <w:rsid w:val="006B6B77"/>
    <w:rsid w:val="006B6D0D"/>
    <w:rsid w:val="006B78AC"/>
    <w:rsid w:val="006B7B8E"/>
    <w:rsid w:val="006C04E5"/>
    <w:rsid w:val="006C4FFA"/>
    <w:rsid w:val="006C535E"/>
    <w:rsid w:val="006D05A7"/>
    <w:rsid w:val="006D160D"/>
    <w:rsid w:val="006D1E19"/>
    <w:rsid w:val="006D2068"/>
    <w:rsid w:val="006D3176"/>
    <w:rsid w:val="006D36BC"/>
    <w:rsid w:val="006D4616"/>
    <w:rsid w:val="006D4DFA"/>
    <w:rsid w:val="006D4E98"/>
    <w:rsid w:val="006E48B3"/>
    <w:rsid w:val="006E7D0D"/>
    <w:rsid w:val="006F0E17"/>
    <w:rsid w:val="006F247F"/>
    <w:rsid w:val="006F437C"/>
    <w:rsid w:val="006F7AB6"/>
    <w:rsid w:val="00700A0D"/>
    <w:rsid w:val="00710557"/>
    <w:rsid w:val="0071114A"/>
    <w:rsid w:val="007114E8"/>
    <w:rsid w:val="00713357"/>
    <w:rsid w:val="00713C18"/>
    <w:rsid w:val="00713EE2"/>
    <w:rsid w:val="00714CEC"/>
    <w:rsid w:val="00716006"/>
    <w:rsid w:val="00721BFA"/>
    <w:rsid w:val="00722078"/>
    <w:rsid w:val="0072271B"/>
    <w:rsid w:val="00722792"/>
    <w:rsid w:val="00722B9C"/>
    <w:rsid w:val="007244D4"/>
    <w:rsid w:val="007266F7"/>
    <w:rsid w:val="00731AD0"/>
    <w:rsid w:val="00733DFE"/>
    <w:rsid w:val="00735AE4"/>
    <w:rsid w:val="0074004E"/>
    <w:rsid w:val="00742408"/>
    <w:rsid w:val="007453FC"/>
    <w:rsid w:val="00745D49"/>
    <w:rsid w:val="007465BF"/>
    <w:rsid w:val="00750517"/>
    <w:rsid w:val="00750A69"/>
    <w:rsid w:val="007522C3"/>
    <w:rsid w:val="0075601A"/>
    <w:rsid w:val="00756527"/>
    <w:rsid w:val="00757387"/>
    <w:rsid w:val="00757758"/>
    <w:rsid w:val="00762685"/>
    <w:rsid w:val="007638C3"/>
    <w:rsid w:val="007641A3"/>
    <w:rsid w:val="00772595"/>
    <w:rsid w:val="00772BB0"/>
    <w:rsid w:val="0077613C"/>
    <w:rsid w:val="00776549"/>
    <w:rsid w:val="007766BB"/>
    <w:rsid w:val="00777D67"/>
    <w:rsid w:val="00780778"/>
    <w:rsid w:val="00780DDF"/>
    <w:rsid w:val="007829A5"/>
    <w:rsid w:val="00785594"/>
    <w:rsid w:val="00785F76"/>
    <w:rsid w:val="0078664C"/>
    <w:rsid w:val="00787A7D"/>
    <w:rsid w:val="007919DD"/>
    <w:rsid w:val="007931F9"/>
    <w:rsid w:val="007A4204"/>
    <w:rsid w:val="007A5F2B"/>
    <w:rsid w:val="007A7E69"/>
    <w:rsid w:val="007B02C5"/>
    <w:rsid w:val="007B0566"/>
    <w:rsid w:val="007B1003"/>
    <w:rsid w:val="007B50C2"/>
    <w:rsid w:val="007B5F67"/>
    <w:rsid w:val="007B7236"/>
    <w:rsid w:val="007B7C8E"/>
    <w:rsid w:val="007C0932"/>
    <w:rsid w:val="007C1695"/>
    <w:rsid w:val="007C2803"/>
    <w:rsid w:val="007C3F5F"/>
    <w:rsid w:val="007C49CC"/>
    <w:rsid w:val="007C4B15"/>
    <w:rsid w:val="007C7F1A"/>
    <w:rsid w:val="007D2492"/>
    <w:rsid w:val="007D29EE"/>
    <w:rsid w:val="007D3EDD"/>
    <w:rsid w:val="007D4FFC"/>
    <w:rsid w:val="007D5220"/>
    <w:rsid w:val="007E05FF"/>
    <w:rsid w:val="007E28C7"/>
    <w:rsid w:val="007E61E2"/>
    <w:rsid w:val="007E635E"/>
    <w:rsid w:val="007F5191"/>
    <w:rsid w:val="007F62EC"/>
    <w:rsid w:val="0080369D"/>
    <w:rsid w:val="0080410F"/>
    <w:rsid w:val="008045A2"/>
    <w:rsid w:val="00804B83"/>
    <w:rsid w:val="0080669F"/>
    <w:rsid w:val="00812458"/>
    <w:rsid w:val="00813394"/>
    <w:rsid w:val="0081402C"/>
    <w:rsid w:val="00814743"/>
    <w:rsid w:val="00814E77"/>
    <w:rsid w:val="00816984"/>
    <w:rsid w:val="00822CC3"/>
    <w:rsid w:val="00822F1E"/>
    <w:rsid w:val="008230EA"/>
    <w:rsid w:val="00824B4D"/>
    <w:rsid w:val="00825055"/>
    <w:rsid w:val="008255CB"/>
    <w:rsid w:val="008260DB"/>
    <w:rsid w:val="00826F7D"/>
    <w:rsid w:val="00830507"/>
    <w:rsid w:val="0083210D"/>
    <w:rsid w:val="008330B2"/>
    <w:rsid w:val="00834853"/>
    <w:rsid w:val="00836B35"/>
    <w:rsid w:val="00840947"/>
    <w:rsid w:val="00843F92"/>
    <w:rsid w:val="00845064"/>
    <w:rsid w:val="00845F97"/>
    <w:rsid w:val="008461ED"/>
    <w:rsid w:val="0084694B"/>
    <w:rsid w:val="00847184"/>
    <w:rsid w:val="00847581"/>
    <w:rsid w:val="0085234C"/>
    <w:rsid w:val="00852953"/>
    <w:rsid w:val="00852BE6"/>
    <w:rsid w:val="008575B8"/>
    <w:rsid w:val="0086093C"/>
    <w:rsid w:val="00862606"/>
    <w:rsid w:val="008630BE"/>
    <w:rsid w:val="00863DA7"/>
    <w:rsid w:val="00865D4A"/>
    <w:rsid w:val="00870A51"/>
    <w:rsid w:val="0087149F"/>
    <w:rsid w:val="0087422D"/>
    <w:rsid w:val="00874288"/>
    <w:rsid w:val="00875960"/>
    <w:rsid w:val="00875E8A"/>
    <w:rsid w:val="008806F7"/>
    <w:rsid w:val="0088113D"/>
    <w:rsid w:val="008839F2"/>
    <w:rsid w:val="00885D3F"/>
    <w:rsid w:val="00887D45"/>
    <w:rsid w:val="00892D79"/>
    <w:rsid w:val="00893DA4"/>
    <w:rsid w:val="008956FB"/>
    <w:rsid w:val="00896EB6"/>
    <w:rsid w:val="008974ED"/>
    <w:rsid w:val="0089753C"/>
    <w:rsid w:val="008A25A5"/>
    <w:rsid w:val="008A389F"/>
    <w:rsid w:val="008A3CC9"/>
    <w:rsid w:val="008A5AB8"/>
    <w:rsid w:val="008A7D7F"/>
    <w:rsid w:val="008B3828"/>
    <w:rsid w:val="008B771D"/>
    <w:rsid w:val="008C0856"/>
    <w:rsid w:val="008C09F1"/>
    <w:rsid w:val="008C2586"/>
    <w:rsid w:val="008C2C59"/>
    <w:rsid w:val="008C3277"/>
    <w:rsid w:val="008C4906"/>
    <w:rsid w:val="008C4D6B"/>
    <w:rsid w:val="008C687F"/>
    <w:rsid w:val="008C7A8B"/>
    <w:rsid w:val="008D1C45"/>
    <w:rsid w:val="008D2E48"/>
    <w:rsid w:val="008D3243"/>
    <w:rsid w:val="008D4BED"/>
    <w:rsid w:val="008D57CA"/>
    <w:rsid w:val="008D7FCE"/>
    <w:rsid w:val="008E0E71"/>
    <w:rsid w:val="008E192C"/>
    <w:rsid w:val="008F10A2"/>
    <w:rsid w:val="008F15B8"/>
    <w:rsid w:val="008F24B2"/>
    <w:rsid w:val="008F3670"/>
    <w:rsid w:val="008F57A5"/>
    <w:rsid w:val="008F5CE4"/>
    <w:rsid w:val="008F66D6"/>
    <w:rsid w:val="008F699B"/>
    <w:rsid w:val="008F6E41"/>
    <w:rsid w:val="008F7941"/>
    <w:rsid w:val="0090690C"/>
    <w:rsid w:val="00911418"/>
    <w:rsid w:val="00913AC5"/>
    <w:rsid w:val="00914165"/>
    <w:rsid w:val="00915E40"/>
    <w:rsid w:val="009164B1"/>
    <w:rsid w:val="0092134D"/>
    <w:rsid w:val="00922038"/>
    <w:rsid w:val="00922487"/>
    <w:rsid w:val="00922BAC"/>
    <w:rsid w:val="00922D34"/>
    <w:rsid w:val="0092329B"/>
    <w:rsid w:val="0092437D"/>
    <w:rsid w:val="00924489"/>
    <w:rsid w:val="00930549"/>
    <w:rsid w:val="00936E13"/>
    <w:rsid w:val="009421D8"/>
    <w:rsid w:val="009425D9"/>
    <w:rsid w:val="009434A6"/>
    <w:rsid w:val="00943CF7"/>
    <w:rsid w:val="00944D7A"/>
    <w:rsid w:val="00946C49"/>
    <w:rsid w:val="00951136"/>
    <w:rsid w:val="009522B4"/>
    <w:rsid w:val="00952852"/>
    <w:rsid w:val="009625FE"/>
    <w:rsid w:val="00967645"/>
    <w:rsid w:val="00970C80"/>
    <w:rsid w:val="00970CCA"/>
    <w:rsid w:val="00971884"/>
    <w:rsid w:val="009720FA"/>
    <w:rsid w:val="00972F94"/>
    <w:rsid w:val="009734DF"/>
    <w:rsid w:val="009745A4"/>
    <w:rsid w:val="009754AE"/>
    <w:rsid w:val="00976527"/>
    <w:rsid w:val="00976C22"/>
    <w:rsid w:val="00980E6C"/>
    <w:rsid w:val="009810B9"/>
    <w:rsid w:val="009838E2"/>
    <w:rsid w:val="00984416"/>
    <w:rsid w:val="00985860"/>
    <w:rsid w:val="00992EC3"/>
    <w:rsid w:val="00997376"/>
    <w:rsid w:val="009974DC"/>
    <w:rsid w:val="009A453D"/>
    <w:rsid w:val="009A4579"/>
    <w:rsid w:val="009A4C68"/>
    <w:rsid w:val="009A65FF"/>
    <w:rsid w:val="009A72AC"/>
    <w:rsid w:val="009B28B6"/>
    <w:rsid w:val="009B4D3B"/>
    <w:rsid w:val="009B694E"/>
    <w:rsid w:val="009C247F"/>
    <w:rsid w:val="009C2A18"/>
    <w:rsid w:val="009C4BB3"/>
    <w:rsid w:val="009C5004"/>
    <w:rsid w:val="009C51EC"/>
    <w:rsid w:val="009C61DF"/>
    <w:rsid w:val="009C62FA"/>
    <w:rsid w:val="009C6957"/>
    <w:rsid w:val="009D0EAA"/>
    <w:rsid w:val="009D1AE4"/>
    <w:rsid w:val="009D1F06"/>
    <w:rsid w:val="009D55AB"/>
    <w:rsid w:val="009E65B0"/>
    <w:rsid w:val="009F04A2"/>
    <w:rsid w:val="009F2C1E"/>
    <w:rsid w:val="009F36A3"/>
    <w:rsid w:val="009F3F96"/>
    <w:rsid w:val="009F5575"/>
    <w:rsid w:val="00A0197B"/>
    <w:rsid w:val="00A01A6C"/>
    <w:rsid w:val="00A106DA"/>
    <w:rsid w:val="00A12D3D"/>
    <w:rsid w:val="00A16915"/>
    <w:rsid w:val="00A17CA3"/>
    <w:rsid w:val="00A22F11"/>
    <w:rsid w:val="00A234DA"/>
    <w:rsid w:val="00A23668"/>
    <w:rsid w:val="00A2590E"/>
    <w:rsid w:val="00A262BC"/>
    <w:rsid w:val="00A26E0A"/>
    <w:rsid w:val="00A26E14"/>
    <w:rsid w:val="00A27536"/>
    <w:rsid w:val="00A27ED3"/>
    <w:rsid w:val="00A34387"/>
    <w:rsid w:val="00A416E3"/>
    <w:rsid w:val="00A43EAD"/>
    <w:rsid w:val="00A44BAB"/>
    <w:rsid w:val="00A45B5C"/>
    <w:rsid w:val="00A461AD"/>
    <w:rsid w:val="00A51834"/>
    <w:rsid w:val="00A53C47"/>
    <w:rsid w:val="00A57950"/>
    <w:rsid w:val="00A60009"/>
    <w:rsid w:val="00A61BD3"/>
    <w:rsid w:val="00A664F9"/>
    <w:rsid w:val="00A711CA"/>
    <w:rsid w:val="00A770A4"/>
    <w:rsid w:val="00A867B5"/>
    <w:rsid w:val="00A907A4"/>
    <w:rsid w:val="00A91A00"/>
    <w:rsid w:val="00A91C4E"/>
    <w:rsid w:val="00A93FB7"/>
    <w:rsid w:val="00A94E02"/>
    <w:rsid w:val="00A94FB6"/>
    <w:rsid w:val="00A96226"/>
    <w:rsid w:val="00A966A4"/>
    <w:rsid w:val="00AA22F8"/>
    <w:rsid w:val="00AA355B"/>
    <w:rsid w:val="00AA4D94"/>
    <w:rsid w:val="00AA4DBB"/>
    <w:rsid w:val="00AA6676"/>
    <w:rsid w:val="00AA7C8A"/>
    <w:rsid w:val="00AA7E57"/>
    <w:rsid w:val="00AB03BA"/>
    <w:rsid w:val="00AB4BE8"/>
    <w:rsid w:val="00AB50CD"/>
    <w:rsid w:val="00AB618D"/>
    <w:rsid w:val="00AC0732"/>
    <w:rsid w:val="00AC10C4"/>
    <w:rsid w:val="00AC2BB9"/>
    <w:rsid w:val="00AC42F2"/>
    <w:rsid w:val="00AC5B34"/>
    <w:rsid w:val="00AD1BA7"/>
    <w:rsid w:val="00AD1E15"/>
    <w:rsid w:val="00AD3626"/>
    <w:rsid w:val="00AD5503"/>
    <w:rsid w:val="00AD65D6"/>
    <w:rsid w:val="00AD6957"/>
    <w:rsid w:val="00AD6970"/>
    <w:rsid w:val="00AD6B42"/>
    <w:rsid w:val="00AE0F5E"/>
    <w:rsid w:val="00AE2182"/>
    <w:rsid w:val="00AE4462"/>
    <w:rsid w:val="00AE5B1D"/>
    <w:rsid w:val="00AF085F"/>
    <w:rsid w:val="00AF1E7E"/>
    <w:rsid w:val="00AF5CA1"/>
    <w:rsid w:val="00AF6FB8"/>
    <w:rsid w:val="00B01A87"/>
    <w:rsid w:val="00B038BB"/>
    <w:rsid w:val="00B0447E"/>
    <w:rsid w:val="00B0447F"/>
    <w:rsid w:val="00B0573B"/>
    <w:rsid w:val="00B07D4C"/>
    <w:rsid w:val="00B104D9"/>
    <w:rsid w:val="00B11EC8"/>
    <w:rsid w:val="00B13409"/>
    <w:rsid w:val="00B13B4B"/>
    <w:rsid w:val="00B13E7F"/>
    <w:rsid w:val="00B1655D"/>
    <w:rsid w:val="00B22A1C"/>
    <w:rsid w:val="00B248DD"/>
    <w:rsid w:val="00B24B18"/>
    <w:rsid w:val="00B26280"/>
    <w:rsid w:val="00B26AA0"/>
    <w:rsid w:val="00B27329"/>
    <w:rsid w:val="00B30C7F"/>
    <w:rsid w:val="00B31FD9"/>
    <w:rsid w:val="00B32560"/>
    <w:rsid w:val="00B35004"/>
    <w:rsid w:val="00B35087"/>
    <w:rsid w:val="00B35A60"/>
    <w:rsid w:val="00B3627F"/>
    <w:rsid w:val="00B37ACF"/>
    <w:rsid w:val="00B4137A"/>
    <w:rsid w:val="00B43019"/>
    <w:rsid w:val="00B446BE"/>
    <w:rsid w:val="00B45577"/>
    <w:rsid w:val="00B513CF"/>
    <w:rsid w:val="00B531FA"/>
    <w:rsid w:val="00B558D9"/>
    <w:rsid w:val="00B61FD0"/>
    <w:rsid w:val="00B63128"/>
    <w:rsid w:val="00B6387D"/>
    <w:rsid w:val="00B64D22"/>
    <w:rsid w:val="00B71B35"/>
    <w:rsid w:val="00B73BBF"/>
    <w:rsid w:val="00B74394"/>
    <w:rsid w:val="00B745A5"/>
    <w:rsid w:val="00B8010E"/>
    <w:rsid w:val="00B833ED"/>
    <w:rsid w:val="00B83686"/>
    <w:rsid w:val="00B8563A"/>
    <w:rsid w:val="00B85BB5"/>
    <w:rsid w:val="00B85FDD"/>
    <w:rsid w:val="00B86613"/>
    <w:rsid w:val="00B86DC5"/>
    <w:rsid w:val="00B86E7A"/>
    <w:rsid w:val="00B87F56"/>
    <w:rsid w:val="00B91B27"/>
    <w:rsid w:val="00B91D07"/>
    <w:rsid w:val="00B9285D"/>
    <w:rsid w:val="00BA04F6"/>
    <w:rsid w:val="00BA27D5"/>
    <w:rsid w:val="00BA3953"/>
    <w:rsid w:val="00BA44F3"/>
    <w:rsid w:val="00BA454A"/>
    <w:rsid w:val="00BA5749"/>
    <w:rsid w:val="00BA5DA8"/>
    <w:rsid w:val="00BA6645"/>
    <w:rsid w:val="00BA7629"/>
    <w:rsid w:val="00BA76F5"/>
    <w:rsid w:val="00BA7EF4"/>
    <w:rsid w:val="00BB172B"/>
    <w:rsid w:val="00BB2EFE"/>
    <w:rsid w:val="00BB3D80"/>
    <w:rsid w:val="00BB43B7"/>
    <w:rsid w:val="00BB4D16"/>
    <w:rsid w:val="00BB7B8E"/>
    <w:rsid w:val="00BC06B1"/>
    <w:rsid w:val="00BC2F91"/>
    <w:rsid w:val="00BC6879"/>
    <w:rsid w:val="00BD0D1B"/>
    <w:rsid w:val="00BD264C"/>
    <w:rsid w:val="00BD5D7B"/>
    <w:rsid w:val="00BD7484"/>
    <w:rsid w:val="00BD7D5E"/>
    <w:rsid w:val="00BE3D41"/>
    <w:rsid w:val="00BE500C"/>
    <w:rsid w:val="00BE5494"/>
    <w:rsid w:val="00BE577F"/>
    <w:rsid w:val="00BE5DB0"/>
    <w:rsid w:val="00BE5E6F"/>
    <w:rsid w:val="00BE643B"/>
    <w:rsid w:val="00BE65B1"/>
    <w:rsid w:val="00BE6C8E"/>
    <w:rsid w:val="00BE7552"/>
    <w:rsid w:val="00BF07B4"/>
    <w:rsid w:val="00BF29B8"/>
    <w:rsid w:val="00C00DEA"/>
    <w:rsid w:val="00C01D1F"/>
    <w:rsid w:val="00C03CFC"/>
    <w:rsid w:val="00C04137"/>
    <w:rsid w:val="00C05219"/>
    <w:rsid w:val="00C06483"/>
    <w:rsid w:val="00C070A1"/>
    <w:rsid w:val="00C07D35"/>
    <w:rsid w:val="00C10189"/>
    <w:rsid w:val="00C11252"/>
    <w:rsid w:val="00C1667B"/>
    <w:rsid w:val="00C16DE3"/>
    <w:rsid w:val="00C2006F"/>
    <w:rsid w:val="00C231E3"/>
    <w:rsid w:val="00C23B6C"/>
    <w:rsid w:val="00C240AC"/>
    <w:rsid w:val="00C248ED"/>
    <w:rsid w:val="00C24EF4"/>
    <w:rsid w:val="00C255DD"/>
    <w:rsid w:val="00C2779A"/>
    <w:rsid w:val="00C30F4D"/>
    <w:rsid w:val="00C32218"/>
    <w:rsid w:val="00C37F46"/>
    <w:rsid w:val="00C40712"/>
    <w:rsid w:val="00C42053"/>
    <w:rsid w:val="00C472A8"/>
    <w:rsid w:val="00C5162D"/>
    <w:rsid w:val="00C51742"/>
    <w:rsid w:val="00C51807"/>
    <w:rsid w:val="00C522D9"/>
    <w:rsid w:val="00C527A5"/>
    <w:rsid w:val="00C52A0D"/>
    <w:rsid w:val="00C52D83"/>
    <w:rsid w:val="00C52E28"/>
    <w:rsid w:val="00C5381B"/>
    <w:rsid w:val="00C53B4D"/>
    <w:rsid w:val="00C54018"/>
    <w:rsid w:val="00C54116"/>
    <w:rsid w:val="00C54E11"/>
    <w:rsid w:val="00C57658"/>
    <w:rsid w:val="00C60AEC"/>
    <w:rsid w:val="00C619E7"/>
    <w:rsid w:val="00C61ED5"/>
    <w:rsid w:val="00C63C14"/>
    <w:rsid w:val="00C700F1"/>
    <w:rsid w:val="00C709BB"/>
    <w:rsid w:val="00C760C4"/>
    <w:rsid w:val="00C7674F"/>
    <w:rsid w:val="00C77A95"/>
    <w:rsid w:val="00C80FA4"/>
    <w:rsid w:val="00C81C4E"/>
    <w:rsid w:val="00C85967"/>
    <w:rsid w:val="00C91186"/>
    <w:rsid w:val="00C91302"/>
    <w:rsid w:val="00C915B2"/>
    <w:rsid w:val="00C92132"/>
    <w:rsid w:val="00C92F80"/>
    <w:rsid w:val="00C9470E"/>
    <w:rsid w:val="00CA049E"/>
    <w:rsid w:val="00CA0EA5"/>
    <w:rsid w:val="00CA14B5"/>
    <w:rsid w:val="00CA14D8"/>
    <w:rsid w:val="00CA3639"/>
    <w:rsid w:val="00CA4A07"/>
    <w:rsid w:val="00CA62EE"/>
    <w:rsid w:val="00CA796A"/>
    <w:rsid w:val="00CB10A5"/>
    <w:rsid w:val="00CB1792"/>
    <w:rsid w:val="00CB1DCD"/>
    <w:rsid w:val="00CB3443"/>
    <w:rsid w:val="00CB3E86"/>
    <w:rsid w:val="00CB68D3"/>
    <w:rsid w:val="00CB70C4"/>
    <w:rsid w:val="00CB7C31"/>
    <w:rsid w:val="00CC1A25"/>
    <w:rsid w:val="00CC783F"/>
    <w:rsid w:val="00CD2D14"/>
    <w:rsid w:val="00CD34DD"/>
    <w:rsid w:val="00CD6A7D"/>
    <w:rsid w:val="00CD6E59"/>
    <w:rsid w:val="00CE144F"/>
    <w:rsid w:val="00CE2D96"/>
    <w:rsid w:val="00CE6BEA"/>
    <w:rsid w:val="00CF0053"/>
    <w:rsid w:val="00CF0872"/>
    <w:rsid w:val="00CF218D"/>
    <w:rsid w:val="00CF2613"/>
    <w:rsid w:val="00CF5C4B"/>
    <w:rsid w:val="00CF730F"/>
    <w:rsid w:val="00CF774C"/>
    <w:rsid w:val="00D01570"/>
    <w:rsid w:val="00D03E58"/>
    <w:rsid w:val="00D0450D"/>
    <w:rsid w:val="00D04E3A"/>
    <w:rsid w:val="00D106D2"/>
    <w:rsid w:val="00D116F3"/>
    <w:rsid w:val="00D11D1E"/>
    <w:rsid w:val="00D120F7"/>
    <w:rsid w:val="00D12957"/>
    <w:rsid w:val="00D14027"/>
    <w:rsid w:val="00D167D9"/>
    <w:rsid w:val="00D17379"/>
    <w:rsid w:val="00D20803"/>
    <w:rsid w:val="00D20A28"/>
    <w:rsid w:val="00D20DA5"/>
    <w:rsid w:val="00D2204B"/>
    <w:rsid w:val="00D2323B"/>
    <w:rsid w:val="00D24F2C"/>
    <w:rsid w:val="00D26B90"/>
    <w:rsid w:val="00D32F5A"/>
    <w:rsid w:val="00D333D2"/>
    <w:rsid w:val="00D33B9C"/>
    <w:rsid w:val="00D40EA7"/>
    <w:rsid w:val="00D41868"/>
    <w:rsid w:val="00D428C6"/>
    <w:rsid w:val="00D42DE8"/>
    <w:rsid w:val="00D458B4"/>
    <w:rsid w:val="00D4669A"/>
    <w:rsid w:val="00D46F1D"/>
    <w:rsid w:val="00D53AC1"/>
    <w:rsid w:val="00D53B01"/>
    <w:rsid w:val="00D54842"/>
    <w:rsid w:val="00D6075C"/>
    <w:rsid w:val="00D618B6"/>
    <w:rsid w:val="00D64B51"/>
    <w:rsid w:val="00D669C0"/>
    <w:rsid w:val="00D67DFA"/>
    <w:rsid w:val="00D71B37"/>
    <w:rsid w:val="00D71C01"/>
    <w:rsid w:val="00D721F8"/>
    <w:rsid w:val="00D74E1A"/>
    <w:rsid w:val="00D75CAC"/>
    <w:rsid w:val="00D76D5C"/>
    <w:rsid w:val="00D77545"/>
    <w:rsid w:val="00D77EDD"/>
    <w:rsid w:val="00D829C8"/>
    <w:rsid w:val="00D87B50"/>
    <w:rsid w:val="00D90FF8"/>
    <w:rsid w:val="00D919C4"/>
    <w:rsid w:val="00D92AA1"/>
    <w:rsid w:val="00D9478D"/>
    <w:rsid w:val="00D95981"/>
    <w:rsid w:val="00D9659C"/>
    <w:rsid w:val="00D9758B"/>
    <w:rsid w:val="00DA0825"/>
    <w:rsid w:val="00DA2392"/>
    <w:rsid w:val="00DA526E"/>
    <w:rsid w:val="00DA56AC"/>
    <w:rsid w:val="00DA7377"/>
    <w:rsid w:val="00DB1ADB"/>
    <w:rsid w:val="00DB3A2D"/>
    <w:rsid w:val="00DB5CCD"/>
    <w:rsid w:val="00DB7B92"/>
    <w:rsid w:val="00DC06BF"/>
    <w:rsid w:val="00DC248B"/>
    <w:rsid w:val="00DC2F02"/>
    <w:rsid w:val="00DC3E92"/>
    <w:rsid w:val="00DC42CB"/>
    <w:rsid w:val="00DC4E02"/>
    <w:rsid w:val="00DC74CA"/>
    <w:rsid w:val="00DD02D8"/>
    <w:rsid w:val="00DD0C14"/>
    <w:rsid w:val="00DD2742"/>
    <w:rsid w:val="00DD5990"/>
    <w:rsid w:val="00DD6BE9"/>
    <w:rsid w:val="00DE1425"/>
    <w:rsid w:val="00DE1A16"/>
    <w:rsid w:val="00DE49C8"/>
    <w:rsid w:val="00DE5556"/>
    <w:rsid w:val="00DE6277"/>
    <w:rsid w:val="00DF1783"/>
    <w:rsid w:val="00DF2B8B"/>
    <w:rsid w:val="00DF47C1"/>
    <w:rsid w:val="00DF49A2"/>
    <w:rsid w:val="00E05266"/>
    <w:rsid w:val="00E0A0D6"/>
    <w:rsid w:val="00E1020C"/>
    <w:rsid w:val="00E11224"/>
    <w:rsid w:val="00E133B8"/>
    <w:rsid w:val="00E1479E"/>
    <w:rsid w:val="00E14C36"/>
    <w:rsid w:val="00E1541A"/>
    <w:rsid w:val="00E16A28"/>
    <w:rsid w:val="00E201F9"/>
    <w:rsid w:val="00E208DC"/>
    <w:rsid w:val="00E2301B"/>
    <w:rsid w:val="00E242F1"/>
    <w:rsid w:val="00E25021"/>
    <w:rsid w:val="00E25469"/>
    <w:rsid w:val="00E300D9"/>
    <w:rsid w:val="00E30192"/>
    <w:rsid w:val="00E302DE"/>
    <w:rsid w:val="00E32117"/>
    <w:rsid w:val="00E323E9"/>
    <w:rsid w:val="00E33904"/>
    <w:rsid w:val="00E35D45"/>
    <w:rsid w:val="00E3684A"/>
    <w:rsid w:val="00E37C56"/>
    <w:rsid w:val="00E422A2"/>
    <w:rsid w:val="00E4316B"/>
    <w:rsid w:val="00E452AA"/>
    <w:rsid w:val="00E51393"/>
    <w:rsid w:val="00E52634"/>
    <w:rsid w:val="00E52CA7"/>
    <w:rsid w:val="00E55824"/>
    <w:rsid w:val="00E57037"/>
    <w:rsid w:val="00E57B86"/>
    <w:rsid w:val="00E626D9"/>
    <w:rsid w:val="00E63F50"/>
    <w:rsid w:val="00E71FBF"/>
    <w:rsid w:val="00E726AC"/>
    <w:rsid w:val="00E72CEA"/>
    <w:rsid w:val="00E7454A"/>
    <w:rsid w:val="00E80424"/>
    <w:rsid w:val="00E80F49"/>
    <w:rsid w:val="00E817C1"/>
    <w:rsid w:val="00E81837"/>
    <w:rsid w:val="00E81C85"/>
    <w:rsid w:val="00E85C2B"/>
    <w:rsid w:val="00E86533"/>
    <w:rsid w:val="00E8665A"/>
    <w:rsid w:val="00E86F99"/>
    <w:rsid w:val="00E87A97"/>
    <w:rsid w:val="00E87E15"/>
    <w:rsid w:val="00E9100A"/>
    <w:rsid w:val="00E929B4"/>
    <w:rsid w:val="00E947A6"/>
    <w:rsid w:val="00E95C70"/>
    <w:rsid w:val="00EA1EC1"/>
    <w:rsid w:val="00EA3BD0"/>
    <w:rsid w:val="00EA5D90"/>
    <w:rsid w:val="00EB02D7"/>
    <w:rsid w:val="00EB2461"/>
    <w:rsid w:val="00EB3F32"/>
    <w:rsid w:val="00EB477F"/>
    <w:rsid w:val="00EB5C8C"/>
    <w:rsid w:val="00EB6AD4"/>
    <w:rsid w:val="00EB733F"/>
    <w:rsid w:val="00EB762C"/>
    <w:rsid w:val="00EB7ED0"/>
    <w:rsid w:val="00EC03D4"/>
    <w:rsid w:val="00ED0D33"/>
    <w:rsid w:val="00ED1E0D"/>
    <w:rsid w:val="00ED27B4"/>
    <w:rsid w:val="00ED2880"/>
    <w:rsid w:val="00ED493C"/>
    <w:rsid w:val="00ED50F9"/>
    <w:rsid w:val="00EE0FAB"/>
    <w:rsid w:val="00EE12E4"/>
    <w:rsid w:val="00EE1C9D"/>
    <w:rsid w:val="00EE4F2E"/>
    <w:rsid w:val="00EE55A0"/>
    <w:rsid w:val="00EF249E"/>
    <w:rsid w:val="00EF296F"/>
    <w:rsid w:val="00EF3B13"/>
    <w:rsid w:val="00F01AFD"/>
    <w:rsid w:val="00F03A15"/>
    <w:rsid w:val="00F053E6"/>
    <w:rsid w:val="00F059C3"/>
    <w:rsid w:val="00F0633D"/>
    <w:rsid w:val="00F07AF8"/>
    <w:rsid w:val="00F07E1F"/>
    <w:rsid w:val="00F1165A"/>
    <w:rsid w:val="00F15A43"/>
    <w:rsid w:val="00F16738"/>
    <w:rsid w:val="00F16B69"/>
    <w:rsid w:val="00F2237B"/>
    <w:rsid w:val="00F24502"/>
    <w:rsid w:val="00F26E09"/>
    <w:rsid w:val="00F27835"/>
    <w:rsid w:val="00F27AAB"/>
    <w:rsid w:val="00F3039D"/>
    <w:rsid w:val="00F30705"/>
    <w:rsid w:val="00F3340B"/>
    <w:rsid w:val="00F350FE"/>
    <w:rsid w:val="00F41216"/>
    <w:rsid w:val="00F4220C"/>
    <w:rsid w:val="00F43B86"/>
    <w:rsid w:val="00F43B90"/>
    <w:rsid w:val="00F51C7B"/>
    <w:rsid w:val="00F56A72"/>
    <w:rsid w:val="00F56CFA"/>
    <w:rsid w:val="00F576A0"/>
    <w:rsid w:val="00F60811"/>
    <w:rsid w:val="00F619D6"/>
    <w:rsid w:val="00F62566"/>
    <w:rsid w:val="00F62A3D"/>
    <w:rsid w:val="00F62BCC"/>
    <w:rsid w:val="00F62E67"/>
    <w:rsid w:val="00F63E43"/>
    <w:rsid w:val="00F64819"/>
    <w:rsid w:val="00F6741E"/>
    <w:rsid w:val="00F705CF"/>
    <w:rsid w:val="00F716D7"/>
    <w:rsid w:val="00F722B5"/>
    <w:rsid w:val="00F724E2"/>
    <w:rsid w:val="00F726D4"/>
    <w:rsid w:val="00F72D3B"/>
    <w:rsid w:val="00F75BE4"/>
    <w:rsid w:val="00F7759F"/>
    <w:rsid w:val="00F776C1"/>
    <w:rsid w:val="00F809B1"/>
    <w:rsid w:val="00F810A0"/>
    <w:rsid w:val="00F81165"/>
    <w:rsid w:val="00F833B8"/>
    <w:rsid w:val="00F8357F"/>
    <w:rsid w:val="00F85DBE"/>
    <w:rsid w:val="00F85FE8"/>
    <w:rsid w:val="00F8786D"/>
    <w:rsid w:val="00F91015"/>
    <w:rsid w:val="00F91583"/>
    <w:rsid w:val="00F92479"/>
    <w:rsid w:val="00F927BE"/>
    <w:rsid w:val="00F937F7"/>
    <w:rsid w:val="00F938DD"/>
    <w:rsid w:val="00F95369"/>
    <w:rsid w:val="00F955C6"/>
    <w:rsid w:val="00F95F11"/>
    <w:rsid w:val="00F9601C"/>
    <w:rsid w:val="00F96B95"/>
    <w:rsid w:val="00FA066C"/>
    <w:rsid w:val="00FA19AF"/>
    <w:rsid w:val="00FA2202"/>
    <w:rsid w:val="00FA2505"/>
    <w:rsid w:val="00FA539B"/>
    <w:rsid w:val="00FA541F"/>
    <w:rsid w:val="00FB1441"/>
    <w:rsid w:val="00FB22A2"/>
    <w:rsid w:val="00FB2423"/>
    <w:rsid w:val="00FB3D9E"/>
    <w:rsid w:val="00FB3DAF"/>
    <w:rsid w:val="00FC48BE"/>
    <w:rsid w:val="00FC5581"/>
    <w:rsid w:val="00FC63BB"/>
    <w:rsid w:val="00FD11B3"/>
    <w:rsid w:val="00FD3117"/>
    <w:rsid w:val="00FD3CA5"/>
    <w:rsid w:val="00FD4C42"/>
    <w:rsid w:val="00FD4CF1"/>
    <w:rsid w:val="00FD669D"/>
    <w:rsid w:val="00FD7C5A"/>
    <w:rsid w:val="00FE0EAD"/>
    <w:rsid w:val="00FE6F97"/>
    <w:rsid w:val="00FE74BA"/>
    <w:rsid w:val="00FF1168"/>
    <w:rsid w:val="00FF16C5"/>
    <w:rsid w:val="00FF3B9E"/>
    <w:rsid w:val="00FF44A8"/>
    <w:rsid w:val="00FF559F"/>
    <w:rsid w:val="00FF5827"/>
    <w:rsid w:val="00FF6A54"/>
    <w:rsid w:val="00FF6EB3"/>
    <w:rsid w:val="01267DB9"/>
    <w:rsid w:val="012AC1C9"/>
    <w:rsid w:val="0141F1E8"/>
    <w:rsid w:val="017432D9"/>
    <w:rsid w:val="028A10CC"/>
    <w:rsid w:val="029B9F50"/>
    <w:rsid w:val="02A41B00"/>
    <w:rsid w:val="02C7D9E6"/>
    <w:rsid w:val="0304D15A"/>
    <w:rsid w:val="030FD8BC"/>
    <w:rsid w:val="05138A97"/>
    <w:rsid w:val="054059DA"/>
    <w:rsid w:val="056CC741"/>
    <w:rsid w:val="05E18458"/>
    <w:rsid w:val="0616E735"/>
    <w:rsid w:val="06258504"/>
    <w:rsid w:val="066D745C"/>
    <w:rsid w:val="0689C8B4"/>
    <w:rsid w:val="06DB1CF0"/>
    <w:rsid w:val="071302D0"/>
    <w:rsid w:val="0716F365"/>
    <w:rsid w:val="077EC8C6"/>
    <w:rsid w:val="07ECE948"/>
    <w:rsid w:val="082A3734"/>
    <w:rsid w:val="08F95250"/>
    <w:rsid w:val="0939C34D"/>
    <w:rsid w:val="0992A0BF"/>
    <w:rsid w:val="099425B2"/>
    <w:rsid w:val="099F885C"/>
    <w:rsid w:val="09A7C402"/>
    <w:rsid w:val="0A04D93E"/>
    <w:rsid w:val="0A3E856D"/>
    <w:rsid w:val="0A4C467D"/>
    <w:rsid w:val="0A6B708D"/>
    <w:rsid w:val="0AD1BB1C"/>
    <w:rsid w:val="0AE70B68"/>
    <w:rsid w:val="0B28F399"/>
    <w:rsid w:val="0B525ECB"/>
    <w:rsid w:val="0B5C6BCD"/>
    <w:rsid w:val="0B710F58"/>
    <w:rsid w:val="0B74E85F"/>
    <w:rsid w:val="0B83B20F"/>
    <w:rsid w:val="0B895582"/>
    <w:rsid w:val="0C0FB868"/>
    <w:rsid w:val="0CA84458"/>
    <w:rsid w:val="0D09E068"/>
    <w:rsid w:val="0D22E346"/>
    <w:rsid w:val="0D9EB106"/>
    <w:rsid w:val="0DBF28DD"/>
    <w:rsid w:val="0DC4595C"/>
    <w:rsid w:val="0DCBDFDD"/>
    <w:rsid w:val="0E073E21"/>
    <w:rsid w:val="0E332959"/>
    <w:rsid w:val="0E979447"/>
    <w:rsid w:val="0E9F4C9E"/>
    <w:rsid w:val="0EF7E1DD"/>
    <w:rsid w:val="0FCDE0F5"/>
    <w:rsid w:val="100F21BB"/>
    <w:rsid w:val="1025F98A"/>
    <w:rsid w:val="1088118C"/>
    <w:rsid w:val="10AE447D"/>
    <w:rsid w:val="10DFE815"/>
    <w:rsid w:val="10E4C93B"/>
    <w:rsid w:val="10FED964"/>
    <w:rsid w:val="1150B2AE"/>
    <w:rsid w:val="1194A6EA"/>
    <w:rsid w:val="1199B2A2"/>
    <w:rsid w:val="119B36CC"/>
    <w:rsid w:val="11C86FF8"/>
    <w:rsid w:val="11E49DC5"/>
    <w:rsid w:val="1246A136"/>
    <w:rsid w:val="12B0F957"/>
    <w:rsid w:val="1310A27F"/>
    <w:rsid w:val="135E6B80"/>
    <w:rsid w:val="1381BC47"/>
    <w:rsid w:val="1387FB22"/>
    <w:rsid w:val="13939D7A"/>
    <w:rsid w:val="13E7B89D"/>
    <w:rsid w:val="142879EE"/>
    <w:rsid w:val="14C0F756"/>
    <w:rsid w:val="15116338"/>
    <w:rsid w:val="1580A4D2"/>
    <w:rsid w:val="15D60299"/>
    <w:rsid w:val="16052F60"/>
    <w:rsid w:val="1734CCCC"/>
    <w:rsid w:val="1823D917"/>
    <w:rsid w:val="18D95A7C"/>
    <w:rsid w:val="19C7AF6E"/>
    <w:rsid w:val="19E9E92F"/>
    <w:rsid w:val="1A325A41"/>
    <w:rsid w:val="1A456281"/>
    <w:rsid w:val="1A509E73"/>
    <w:rsid w:val="1A6878DC"/>
    <w:rsid w:val="1A7A9B7F"/>
    <w:rsid w:val="1AA245E7"/>
    <w:rsid w:val="1AA89443"/>
    <w:rsid w:val="1AF907C8"/>
    <w:rsid w:val="1B86D595"/>
    <w:rsid w:val="1B944633"/>
    <w:rsid w:val="1BA1A1FD"/>
    <w:rsid w:val="1BC0D3F0"/>
    <w:rsid w:val="1C0CEA56"/>
    <w:rsid w:val="1C16B562"/>
    <w:rsid w:val="1C8A71FA"/>
    <w:rsid w:val="1CFEB23D"/>
    <w:rsid w:val="1D18A12E"/>
    <w:rsid w:val="1D66601D"/>
    <w:rsid w:val="1D7BD3CD"/>
    <w:rsid w:val="1D8A7F74"/>
    <w:rsid w:val="1E34727B"/>
    <w:rsid w:val="1F44F841"/>
    <w:rsid w:val="1F6922A5"/>
    <w:rsid w:val="1FEAE594"/>
    <w:rsid w:val="200F56C0"/>
    <w:rsid w:val="200FEBDA"/>
    <w:rsid w:val="2051F64A"/>
    <w:rsid w:val="2085E7BE"/>
    <w:rsid w:val="2098E8FD"/>
    <w:rsid w:val="20AB5791"/>
    <w:rsid w:val="20D4F2DA"/>
    <w:rsid w:val="20D9E56F"/>
    <w:rsid w:val="21BF18EC"/>
    <w:rsid w:val="21CAFF41"/>
    <w:rsid w:val="2267F9D8"/>
    <w:rsid w:val="22E54A1C"/>
    <w:rsid w:val="2346DD3A"/>
    <w:rsid w:val="2363CB95"/>
    <w:rsid w:val="239CD9EA"/>
    <w:rsid w:val="23C2D3E6"/>
    <w:rsid w:val="23F0A4F7"/>
    <w:rsid w:val="24BF4EA0"/>
    <w:rsid w:val="24D71E71"/>
    <w:rsid w:val="25233AFB"/>
    <w:rsid w:val="25487493"/>
    <w:rsid w:val="25D10E1B"/>
    <w:rsid w:val="25DD1183"/>
    <w:rsid w:val="26139A34"/>
    <w:rsid w:val="26B61B3C"/>
    <w:rsid w:val="26CB18D6"/>
    <w:rsid w:val="272F7B8A"/>
    <w:rsid w:val="27352DB2"/>
    <w:rsid w:val="27760154"/>
    <w:rsid w:val="277E024B"/>
    <w:rsid w:val="27E0EC74"/>
    <w:rsid w:val="27E89616"/>
    <w:rsid w:val="286F8C57"/>
    <w:rsid w:val="28742223"/>
    <w:rsid w:val="2893DD9D"/>
    <w:rsid w:val="28A641CB"/>
    <w:rsid w:val="28C8F740"/>
    <w:rsid w:val="28CF5F02"/>
    <w:rsid w:val="28E86184"/>
    <w:rsid w:val="291F8732"/>
    <w:rsid w:val="29868137"/>
    <w:rsid w:val="29D7A8DA"/>
    <w:rsid w:val="2A08C429"/>
    <w:rsid w:val="2A7CDC33"/>
    <w:rsid w:val="2AB19926"/>
    <w:rsid w:val="2BEA1341"/>
    <w:rsid w:val="2C17CD1B"/>
    <w:rsid w:val="2CC22D5C"/>
    <w:rsid w:val="2D330547"/>
    <w:rsid w:val="2D91F879"/>
    <w:rsid w:val="2E0CEBD8"/>
    <w:rsid w:val="2E29D2C2"/>
    <w:rsid w:val="2E3D504F"/>
    <w:rsid w:val="2E92746E"/>
    <w:rsid w:val="2E9707F5"/>
    <w:rsid w:val="2E9ADB45"/>
    <w:rsid w:val="2EAD4FBD"/>
    <w:rsid w:val="2EF59A17"/>
    <w:rsid w:val="2EFC30FA"/>
    <w:rsid w:val="2FA5CFBA"/>
    <w:rsid w:val="2FDDED0E"/>
    <w:rsid w:val="301010D3"/>
    <w:rsid w:val="3027FFA8"/>
    <w:rsid w:val="3061E1E3"/>
    <w:rsid w:val="30850951"/>
    <w:rsid w:val="30F616EC"/>
    <w:rsid w:val="31567DD4"/>
    <w:rsid w:val="31A2FC4B"/>
    <w:rsid w:val="31E7F7B3"/>
    <w:rsid w:val="31E8E680"/>
    <w:rsid w:val="32245057"/>
    <w:rsid w:val="331A0B88"/>
    <w:rsid w:val="33387831"/>
    <w:rsid w:val="33A27AFF"/>
    <w:rsid w:val="344B8A70"/>
    <w:rsid w:val="34676B53"/>
    <w:rsid w:val="34B27DCD"/>
    <w:rsid w:val="35414195"/>
    <w:rsid w:val="35F299B8"/>
    <w:rsid w:val="36268144"/>
    <w:rsid w:val="3672ADD5"/>
    <w:rsid w:val="36CF8FD0"/>
    <w:rsid w:val="36E8855C"/>
    <w:rsid w:val="37623D5B"/>
    <w:rsid w:val="3780E92C"/>
    <w:rsid w:val="37DAB7F3"/>
    <w:rsid w:val="37E8984A"/>
    <w:rsid w:val="37EBE03B"/>
    <w:rsid w:val="386211E5"/>
    <w:rsid w:val="396936A1"/>
    <w:rsid w:val="399EC333"/>
    <w:rsid w:val="39DF297F"/>
    <w:rsid w:val="3A1349B8"/>
    <w:rsid w:val="3A45113A"/>
    <w:rsid w:val="3AAEBAF4"/>
    <w:rsid w:val="3B4F2D0D"/>
    <w:rsid w:val="3B4F938C"/>
    <w:rsid w:val="3B58A297"/>
    <w:rsid w:val="3BD2C777"/>
    <w:rsid w:val="3BE06DA0"/>
    <w:rsid w:val="3C4D97B5"/>
    <w:rsid w:val="3C8DFD62"/>
    <w:rsid w:val="3CEA288D"/>
    <w:rsid w:val="3D1F99F5"/>
    <w:rsid w:val="3D37567F"/>
    <w:rsid w:val="3DA52949"/>
    <w:rsid w:val="3DBFB285"/>
    <w:rsid w:val="3E7204D9"/>
    <w:rsid w:val="3E733FB0"/>
    <w:rsid w:val="3EFBCA0E"/>
    <w:rsid w:val="3F2829F9"/>
    <w:rsid w:val="3F41B1E5"/>
    <w:rsid w:val="3F5C26B5"/>
    <w:rsid w:val="3F83762C"/>
    <w:rsid w:val="3FAD1175"/>
    <w:rsid w:val="3FDB07DB"/>
    <w:rsid w:val="401FC3BF"/>
    <w:rsid w:val="40D56A60"/>
    <w:rsid w:val="412E3CEF"/>
    <w:rsid w:val="41B9B43C"/>
    <w:rsid w:val="41BD598D"/>
    <w:rsid w:val="41C70A22"/>
    <w:rsid w:val="41CC8412"/>
    <w:rsid w:val="42AF18AF"/>
    <w:rsid w:val="42D6DB47"/>
    <w:rsid w:val="4366D28E"/>
    <w:rsid w:val="43B75F92"/>
    <w:rsid w:val="43FF5E7E"/>
    <w:rsid w:val="44C142B0"/>
    <w:rsid w:val="4551B1BB"/>
    <w:rsid w:val="455F809E"/>
    <w:rsid w:val="457284EE"/>
    <w:rsid w:val="45767A55"/>
    <w:rsid w:val="457FFC36"/>
    <w:rsid w:val="459A228A"/>
    <w:rsid w:val="463026BB"/>
    <w:rsid w:val="466D95C6"/>
    <w:rsid w:val="468E64F2"/>
    <w:rsid w:val="46A4ED4A"/>
    <w:rsid w:val="47167A5A"/>
    <w:rsid w:val="473EA589"/>
    <w:rsid w:val="477A35A3"/>
    <w:rsid w:val="479BD094"/>
    <w:rsid w:val="47D1CEC3"/>
    <w:rsid w:val="4895EF35"/>
    <w:rsid w:val="489FE1EF"/>
    <w:rsid w:val="48EADA21"/>
    <w:rsid w:val="490D564A"/>
    <w:rsid w:val="4969E179"/>
    <w:rsid w:val="499FBAF2"/>
    <w:rsid w:val="49A070CF"/>
    <w:rsid w:val="49C41001"/>
    <w:rsid w:val="49F17A37"/>
    <w:rsid w:val="49FB79E7"/>
    <w:rsid w:val="4A8EC105"/>
    <w:rsid w:val="4AE99DF9"/>
    <w:rsid w:val="4B287862"/>
    <w:rsid w:val="4BACCE47"/>
    <w:rsid w:val="4BEBAB6A"/>
    <w:rsid w:val="4C0FB8E5"/>
    <w:rsid w:val="4C12F384"/>
    <w:rsid w:val="4C1FDB7D"/>
    <w:rsid w:val="4C81AF9B"/>
    <w:rsid w:val="4CA8E6FE"/>
    <w:rsid w:val="4CAA7510"/>
    <w:rsid w:val="4CC96911"/>
    <w:rsid w:val="4D98B6BB"/>
    <w:rsid w:val="4DA6162D"/>
    <w:rsid w:val="4DC1897A"/>
    <w:rsid w:val="4DEC8FA0"/>
    <w:rsid w:val="4E01619C"/>
    <w:rsid w:val="4E11B1AA"/>
    <w:rsid w:val="4E44781E"/>
    <w:rsid w:val="4E95D279"/>
    <w:rsid w:val="4EFF1667"/>
    <w:rsid w:val="4F60B61F"/>
    <w:rsid w:val="4F952199"/>
    <w:rsid w:val="506237C4"/>
    <w:rsid w:val="509D51C8"/>
    <w:rsid w:val="50D1BAA1"/>
    <w:rsid w:val="50E3F438"/>
    <w:rsid w:val="511AF1C6"/>
    <w:rsid w:val="51232B0E"/>
    <w:rsid w:val="5159C3F5"/>
    <w:rsid w:val="51B979B7"/>
    <w:rsid w:val="51D8B00A"/>
    <w:rsid w:val="521CE24E"/>
    <w:rsid w:val="522EAF9E"/>
    <w:rsid w:val="52307F22"/>
    <w:rsid w:val="529B7390"/>
    <w:rsid w:val="530714D0"/>
    <w:rsid w:val="53B7BAAD"/>
    <w:rsid w:val="53D12C87"/>
    <w:rsid w:val="53EE671E"/>
    <w:rsid w:val="54405D0E"/>
    <w:rsid w:val="5453B1C8"/>
    <w:rsid w:val="54DF50C0"/>
    <w:rsid w:val="554D0C3F"/>
    <w:rsid w:val="557380B6"/>
    <w:rsid w:val="5597324A"/>
    <w:rsid w:val="55CD7122"/>
    <w:rsid w:val="5649B25C"/>
    <w:rsid w:val="56EF2F32"/>
    <w:rsid w:val="57203C90"/>
    <w:rsid w:val="576F7756"/>
    <w:rsid w:val="5782C135"/>
    <w:rsid w:val="57AA5A85"/>
    <w:rsid w:val="57EA5011"/>
    <w:rsid w:val="5815A7DD"/>
    <w:rsid w:val="582F1B06"/>
    <w:rsid w:val="585989B4"/>
    <w:rsid w:val="5863F99E"/>
    <w:rsid w:val="58907293"/>
    <w:rsid w:val="5922C570"/>
    <w:rsid w:val="5A8892FF"/>
    <w:rsid w:val="5A9D164D"/>
    <w:rsid w:val="5BEF4DB0"/>
    <w:rsid w:val="5C35CA31"/>
    <w:rsid w:val="5C52439B"/>
    <w:rsid w:val="5CC1DACB"/>
    <w:rsid w:val="5CE1D668"/>
    <w:rsid w:val="5CF5DA41"/>
    <w:rsid w:val="5CFF14A7"/>
    <w:rsid w:val="5D19D8D5"/>
    <w:rsid w:val="5D28EAFB"/>
    <w:rsid w:val="5DAE6A32"/>
    <w:rsid w:val="5DE07E60"/>
    <w:rsid w:val="5E094365"/>
    <w:rsid w:val="5E0D80FA"/>
    <w:rsid w:val="5E73BA71"/>
    <w:rsid w:val="5EAD1BFE"/>
    <w:rsid w:val="5EC0B8D2"/>
    <w:rsid w:val="5EC574D0"/>
    <w:rsid w:val="5ED595A9"/>
    <w:rsid w:val="5EE57179"/>
    <w:rsid w:val="5EF7D564"/>
    <w:rsid w:val="5F303A33"/>
    <w:rsid w:val="5F328523"/>
    <w:rsid w:val="5F8ADF9A"/>
    <w:rsid w:val="5FF70580"/>
    <w:rsid w:val="60003DBA"/>
    <w:rsid w:val="601C0D5B"/>
    <w:rsid w:val="6044319A"/>
    <w:rsid w:val="6064624D"/>
    <w:rsid w:val="60D93849"/>
    <w:rsid w:val="60E5B779"/>
    <w:rsid w:val="616730EB"/>
    <w:rsid w:val="61B51C17"/>
    <w:rsid w:val="627F3CEA"/>
    <w:rsid w:val="6281AB57"/>
    <w:rsid w:val="62850E16"/>
    <w:rsid w:val="628D7573"/>
    <w:rsid w:val="62B314AD"/>
    <w:rsid w:val="62CFCB3D"/>
    <w:rsid w:val="632E2753"/>
    <w:rsid w:val="638A6E42"/>
    <w:rsid w:val="638BB344"/>
    <w:rsid w:val="63FE4724"/>
    <w:rsid w:val="64146D33"/>
    <w:rsid w:val="645205C1"/>
    <w:rsid w:val="64F7DB43"/>
    <w:rsid w:val="64FA8C9E"/>
    <w:rsid w:val="650D0778"/>
    <w:rsid w:val="656A3878"/>
    <w:rsid w:val="65D67C80"/>
    <w:rsid w:val="66EE7A0D"/>
    <w:rsid w:val="66F6E088"/>
    <w:rsid w:val="66FCB094"/>
    <w:rsid w:val="673573EB"/>
    <w:rsid w:val="682D8150"/>
    <w:rsid w:val="6855DEF4"/>
    <w:rsid w:val="687C22F8"/>
    <w:rsid w:val="68B64AEF"/>
    <w:rsid w:val="6979B4A2"/>
    <w:rsid w:val="69E523B0"/>
    <w:rsid w:val="6A88AFBE"/>
    <w:rsid w:val="6BA7F929"/>
    <w:rsid w:val="6C5425E0"/>
    <w:rsid w:val="6CF1E00A"/>
    <w:rsid w:val="6CFE16B3"/>
    <w:rsid w:val="6DA9F3C6"/>
    <w:rsid w:val="6DF7E0CA"/>
    <w:rsid w:val="6E12BE77"/>
    <w:rsid w:val="6E1F2332"/>
    <w:rsid w:val="6E512A0E"/>
    <w:rsid w:val="6F07675E"/>
    <w:rsid w:val="6F1B5F90"/>
    <w:rsid w:val="6F55EF12"/>
    <w:rsid w:val="6F7EE649"/>
    <w:rsid w:val="6FA6D155"/>
    <w:rsid w:val="7007325C"/>
    <w:rsid w:val="7014C59A"/>
    <w:rsid w:val="702D38DE"/>
    <w:rsid w:val="70414940"/>
    <w:rsid w:val="70466571"/>
    <w:rsid w:val="704C6F74"/>
    <w:rsid w:val="706B1823"/>
    <w:rsid w:val="707558D3"/>
    <w:rsid w:val="70E6B196"/>
    <w:rsid w:val="7105AADC"/>
    <w:rsid w:val="71D5B9C4"/>
    <w:rsid w:val="71E9C84E"/>
    <w:rsid w:val="71EA0F72"/>
    <w:rsid w:val="72849FCD"/>
    <w:rsid w:val="729F4A95"/>
    <w:rsid w:val="72BE808C"/>
    <w:rsid w:val="72FD7638"/>
    <w:rsid w:val="73AD8B18"/>
    <w:rsid w:val="73FB8E2E"/>
    <w:rsid w:val="7438184C"/>
    <w:rsid w:val="743C0765"/>
    <w:rsid w:val="74758DD2"/>
    <w:rsid w:val="74C9345B"/>
    <w:rsid w:val="74CDD8F5"/>
    <w:rsid w:val="7548252C"/>
    <w:rsid w:val="762BC3AF"/>
    <w:rsid w:val="768C39EB"/>
    <w:rsid w:val="76C93A7B"/>
    <w:rsid w:val="7848BE24"/>
    <w:rsid w:val="78950431"/>
    <w:rsid w:val="78FBC079"/>
    <w:rsid w:val="794E1F5C"/>
    <w:rsid w:val="79995FEB"/>
    <w:rsid w:val="79B9EC10"/>
    <w:rsid w:val="79C30DDC"/>
    <w:rsid w:val="7A1AFDFA"/>
    <w:rsid w:val="7A2F1342"/>
    <w:rsid w:val="7A43DC4C"/>
    <w:rsid w:val="7A71317F"/>
    <w:rsid w:val="7AD5637D"/>
    <w:rsid w:val="7B4E69BC"/>
    <w:rsid w:val="7B676DFD"/>
    <w:rsid w:val="7B6DB0DF"/>
    <w:rsid w:val="7BBB74B4"/>
    <w:rsid w:val="7BDE1F91"/>
    <w:rsid w:val="7BF0F21C"/>
    <w:rsid w:val="7C643640"/>
    <w:rsid w:val="7D7E8A21"/>
    <w:rsid w:val="7DAF453A"/>
    <w:rsid w:val="7E0629A2"/>
    <w:rsid w:val="7FBF14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58C77"/>
  <w15:chartTrackingRefBased/>
  <w15:docId w15:val="{FDA4E288-5394-4647-857D-19FCFDA7B3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A069B"/>
  </w:style>
  <w:style w:type="paragraph" w:styleId="Heading1">
    <w:name w:val="heading 1"/>
    <w:basedOn w:val="Normal"/>
    <w:next w:val="Normal"/>
    <w:link w:val="Heading1Char"/>
    <w:uiPriority w:val="9"/>
    <w:qFormat/>
    <w:rsid w:val="003A069B"/>
    <w:pPr>
      <w:keepNext/>
      <w:keepLines/>
      <w:pBdr>
        <w:left w:val="single" w:color="ED7D31" w:themeColor="accent2" w:sz="12" w:space="12"/>
      </w:pBdr>
      <w:spacing w:before="80" w:after="80" w:line="240" w:lineRule="auto"/>
      <w:outlineLvl w:val="0"/>
    </w:pPr>
    <w:rPr>
      <w:rFonts w:asciiTheme="majorHAnsi" w:hAnsiTheme="majorHAnsi" w:eastAsiaTheme="majorEastAsia" w:cstheme="majorBidi"/>
      <w:caps/>
      <w:spacing w:val="10"/>
      <w:sz w:val="36"/>
      <w:szCs w:val="36"/>
    </w:rPr>
  </w:style>
  <w:style w:type="paragraph" w:styleId="Heading2">
    <w:name w:val="heading 2"/>
    <w:basedOn w:val="Normal"/>
    <w:next w:val="Normal"/>
    <w:link w:val="Heading2Char"/>
    <w:uiPriority w:val="9"/>
    <w:unhideWhenUsed/>
    <w:qFormat/>
    <w:rsid w:val="003A069B"/>
    <w:pPr>
      <w:keepNext/>
      <w:keepLines/>
      <w:spacing w:before="120" w:after="0" w:line="240" w:lineRule="auto"/>
      <w:outlineLvl w:val="1"/>
    </w:pPr>
    <w:rPr>
      <w:rFonts w:asciiTheme="majorHAnsi" w:hAnsiTheme="majorHAnsi" w:eastAsiaTheme="majorEastAsia" w:cstheme="majorBidi"/>
      <w:sz w:val="36"/>
      <w:szCs w:val="36"/>
    </w:rPr>
  </w:style>
  <w:style w:type="paragraph" w:styleId="Heading3">
    <w:name w:val="heading 3"/>
    <w:basedOn w:val="Normal"/>
    <w:next w:val="Normal"/>
    <w:link w:val="Heading3Char"/>
    <w:uiPriority w:val="9"/>
    <w:semiHidden/>
    <w:unhideWhenUsed/>
    <w:qFormat/>
    <w:rsid w:val="003A069B"/>
    <w:pPr>
      <w:keepNext/>
      <w:keepLines/>
      <w:spacing w:before="80" w:after="0" w:line="240" w:lineRule="auto"/>
      <w:outlineLvl w:val="2"/>
    </w:pPr>
    <w:rPr>
      <w:rFonts w:asciiTheme="majorHAnsi" w:hAnsiTheme="majorHAnsi" w:eastAsiaTheme="majorEastAsia" w:cstheme="majorBidi"/>
      <w:caps/>
      <w:sz w:val="28"/>
      <w:szCs w:val="28"/>
    </w:rPr>
  </w:style>
  <w:style w:type="paragraph" w:styleId="Heading4">
    <w:name w:val="heading 4"/>
    <w:basedOn w:val="Normal"/>
    <w:next w:val="Normal"/>
    <w:link w:val="Heading4Char"/>
    <w:uiPriority w:val="9"/>
    <w:semiHidden/>
    <w:unhideWhenUsed/>
    <w:qFormat/>
    <w:rsid w:val="003A069B"/>
    <w:pPr>
      <w:keepNext/>
      <w:keepLines/>
      <w:spacing w:before="80" w:after="0" w:line="240" w:lineRule="auto"/>
      <w:outlineLvl w:val="3"/>
    </w:pPr>
    <w:rPr>
      <w:rFonts w:asciiTheme="majorHAnsi" w:hAnsiTheme="majorHAnsi" w:eastAsiaTheme="majorEastAsia" w:cstheme="majorBidi"/>
      <w:i/>
      <w:iCs/>
      <w:sz w:val="28"/>
      <w:szCs w:val="28"/>
    </w:rPr>
  </w:style>
  <w:style w:type="paragraph" w:styleId="Heading5">
    <w:name w:val="heading 5"/>
    <w:basedOn w:val="Normal"/>
    <w:next w:val="Normal"/>
    <w:link w:val="Heading5Char"/>
    <w:uiPriority w:val="9"/>
    <w:semiHidden/>
    <w:unhideWhenUsed/>
    <w:qFormat/>
    <w:rsid w:val="003A069B"/>
    <w:pPr>
      <w:keepNext/>
      <w:keepLines/>
      <w:spacing w:before="80" w:after="0" w:line="240" w:lineRule="auto"/>
      <w:outlineLvl w:val="4"/>
    </w:pPr>
    <w:rPr>
      <w:rFonts w:asciiTheme="majorHAnsi" w:hAnsiTheme="majorHAnsi" w:eastAsiaTheme="majorEastAsia" w:cstheme="majorBidi"/>
      <w:sz w:val="24"/>
      <w:szCs w:val="24"/>
    </w:rPr>
  </w:style>
  <w:style w:type="paragraph" w:styleId="Heading6">
    <w:name w:val="heading 6"/>
    <w:basedOn w:val="Normal"/>
    <w:next w:val="Normal"/>
    <w:link w:val="Heading6Char"/>
    <w:uiPriority w:val="9"/>
    <w:semiHidden/>
    <w:unhideWhenUsed/>
    <w:qFormat/>
    <w:rsid w:val="003A069B"/>
    <w:pPr>
      <w:keepNext/>
      <w:keepLines/>
      <w:spacing w:before="80" w:after="0" w:line="240" w:lineRule="auto"/>
      <w:outlineLvl w:val="5"/>
    </w:pPr>
    <w:rPr>
      <w:rFonts w:asciiTheme="majorHAnsi" w:hAnsiTheme="majorHAnsi" w:eastAsiaTheme="majorEastAsia" w:cstheme="majorBidi"/>
      <w:i/>
      <w:iCs/>
      <w:sz w:val="24"/>
      <w:szCs w:val="24"/>
    </w:rPr>
  </w:style>
  <w:style w:type="paragraph" w:styleId="Heading7">
    <w:name w:val="heading 7"/>
    <w:basedOn w:val="Normal"/>
    <w:next w:val="Normal"/>
    <w:link w:val="Heading7Char"/>
    <w:uiPriority w:val="9"/>
    <w:semiHidden/>
    <w:unhideWhenUsed/>
    <w:qFormat/>
    <w:rsid w:val="003A069B"/>
    <w:pPr>
      <w:keepNext/>
      <w:keepLines/>
      <w:spacing w:before="80" w:after="0" w:line="240" w:lineRule="auto"/>
      <w:outlineLvl w:val="6"/>
    </w:pPr>
    <w:rPr>
      <w:rFonts w:asciiTheme="majorHAnsi" w:hAnsiTheme="majorHAnsi"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3A069B"/>
    <w:pPr>
      <w:keepNext/>
      <w:keepLines/>
      <w:spacing w:before="80" w:after="0" w:line="240" w:lineRule="auto"/>
      <w:outlineLvl w:val="7"/>
    </w:pPr>
    <w:rPr>
      <w:rFonts w:asciiTheme="majorHAnsi" w:hAnsiTheme="majorHAnsi" w:eastAsiaTheme="majorEastAsia" w:cstheme="majorBidi"/>
      <w:caps/>
    </w:rPr>
  </w:style>
  <w:style w:type="paragraph" w:styleId="Heading9">
    <w:name w:val="heading 9"/>
    <w:basedOn w:val="Normal"/>
    <w:next w:val="Normal"/>
    <w:link w:val="Heading9Char"/>
    <w:uiPriority w:val="9"/>
    <w:semiHidden/>
    <w:unhideWhenUsed/>
    <w:qFormat/>
    <w:rsid w:val="003A069B"/>
    <w:pPr>
      <w:keepNext/>
      <w:keepLines/>
      <w:spacing w:before="80" w:after="0" w:line="240" w:lineRule="auto"/>
      <w:outlineLvl w:val="8"/>
    </w:pPr>
    <w:rPr>
      <w:rFonts w:asciiTheme="majorHAnsi" w:hAnsiTheme="majorHAnsi" w:eastAsiaTheme="majorEastAsia" w:cstheme="majorBidi"/>
      <w:i/>
      <w:iCs/>
      <w:cap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A069B"/>
    <w:rPr>
      <w:rFonts w:asciiTheme="majorHAnsi" w:hAnsiTheme="majorHAnsi" w:eastAsiaTheme="majorEastAsia" w:cstheme="majorBidi"/>
      <w:caps/>
      <w:spacing w:val="10"/>
      <w:sz w:val="36"/>
      <w:szCs w:val="36"/>
    </w:rPr>
  </w:style>
  <w:style w:type="character" w:styleId="Heading2Char" w:customStyle="1">
    <w:name w:val="Heading 2 Char"/>
    <w:basedOn w:val="DefaultParagraphFont"/>
    <w:link w:val="Heading2"/>
    <w:uiPriority w:val="9"/>
    <w:rsid w:val="003A069B"/>
    <w:rPr>
      <w:rFonts w:asciiTheme="majorHAnsi" w:hAnsiTheme="majorHAnsi" w:eastAsiaTheme="majorEastAsia" w:cstheme="majorBidi"/>
      <w:sz w:val="36"/>
      <w:szCs w:val="36"/>
    </w:rPr>
  </w:style>
  <w:style w:type="character" w:styleId="Heading3Char" w:customStyle="1">
    <w:name w:val="Heading 3 Char"/>
    <w:basedOn w:val="DefaultParagraphFont"/>
    <w:link w:val="Heading3"/>
    <w:uiPriority w:val="9"/>
    <w:semiHidden/>
    <w:rsid w:val="003A069B"/>
    <w:rPr>
      <w:rFonts w:asciiTheme="majorHAnsi" w:hAnsiTheme="majorHAnsi" w:eastAsiaTheme="majorEastAsia" w:cstheme="majorBidi"/>
      <w:caps/>
      <w:sz w:val="28"/>
      <w:szCs w:val="28"/>
    </w:rPr>
  </w:style>
  <w:style w:type="character" w:styleId="Heading4Char" w:customStyle="1">
    <w:name w:val="Heading 4 Char"/>
    <w:basedOn w:val="DefaultParagraphFont"/>
    <w:link w:val="Heading4"/>
    <w:uiPriority w:val="9"/>
    <w:semiHidden/>
    <w:rsid w:val="003A069B"/>
    <w:rPr>
      <w:rFonts w:asciiTheme="majorHAnsi" w:hAnsiTheme="majorHAnsi" w:eastAsiaTheme="majorEastAsia" w:cstheme="majorBidi"/>
      <w:i/>
      <w:iCs/>
      <w:sz w:val="28"/>
      <w:szCs w:val="28"/>
    </w:rPr>
  </w:style>
  <w:style w:type="character" w:styleId="Heading5Char" w:customStyle="1">
    <w:name w:val="Heading 5 Char"/>
    <w:basedOn w:val="DefaultParagraphFont"/>
    <w:link w:val="Heading5"/>
    <w:uiPriority w:val="9"/>
    <w:semiHidden/>
    <w:rsid w:val="003A069B"/>
    <w:rPr>
      <w:rFonts w:asciiTheme="majorHAnsi" w:hAnsiTheme="majorHAnsi" w:eastAsiaTheme="majorEastAsia" w:cstheme="majorBidi"/>
      <w:sz w:val="24"/>
      <w:szCs w:val="24"/>
    </w:rPr>
  </w:style>
  <w:style w:type="character" w:styleId="Heading6Char" w:customStyle="1">
    <w:name w:val="Heading 6 Char"/>
    <w:basedOn w:val="DefaultParagraphFont"/>
    <w:link w:val="Heading6"/>
    <w:uiPriority w:val="9"/>
    <w:semiHidden/>
    <w:rsid w:val="003A069B"/>
    <w:rPr>
      <w:rFonts w:asciiTheme="majorHAnsi" w:hAnsiTheme="majorHAnsi" w:eastAsiaTheme="majorEastAsia" w:cstheme="majorBidi"/>
      <w:i/>
      <w:iCs/>
      <w:sz w:val="24"/>
      <w:szCs w:val="24"/>
    </w:rPr>
  </w:style>
  <w:style w:type="character" w:styleId="Heading7Char" w:customStyle="1">
    <w:name w:val="Heading 7 Char"/>
    <w:basedOn w:val="DefaultParagraphFont"/>
    <w:link w:val="Heading7"/>
    <w:uiPriority w:val="9"/>
    <w:semiHidden/>
    <w:rsid w:val="003A069B"/>
    <w:rPr>
      <w:rFonts w:asciiTheme="majorHAnsi" w:hAnsiTheme="majorHAnsi" w:eastAsiaTheme="majorEastAsia" w:cstheme="majorBidi"/>
      <w:color w:val="595959" w:themeColor="text1" w:themeTint="A6"/>
      <w:sz w:val="24"/>
      <w:szCs w:val="24"/>
    </w:rPr>
  </w:style>
  <w:style w:type="character" w:styleId="Heading8Char" w:customStyle="1">
    <w:name w:val="Heading 8 Char"/>
    <w:basedOn w:val="DefaultParagraphFont"/>
    <w:link w:val="Heading8"/>
    <w:uiPriority w:val="9"/>
    <w:semiHidden/>
    <w:rsid w:val="003A069B"/>
    <w:rPr>
      <w:rFonts w:asciiTheme="majorHAnsi" w:hAnsiTheme="majorHAnsi" w:eastAsiaTheme="majorEastAsia" w:cstheme="majorBidi"/>
      <w:caps/>
    </w:rPr>
  </w:style>
  <w:style w:type="character" w:styleId="Heading9Char" w:customStyle="1">
    <w:name w:val="Heading 9 Char"/>
    <w:basedOn w:val="DefaultParagraphFont"/>
    <w:link w:val="Heading9"/>
    <w:uiPriority w:val="9"/>
    <w:semiHidden/>
    <w:rsid w:val="003A069B"/>
    <w:rPr>
      <w:rFonts w:asciiTheme="majorHAnsi" w:hAnsiTheme="majorHAnsi" w:eastAsiaTheme="majorEastAsia" w:cstheme="majorBidi"/>
      <w:i/>
      <w:iCs/>
      <w:caps/>
    </w:rPr>
  </w:style>
  <w:style w:type="paragraph" w:styleId="Caption">
    <w:name w:val="caption"/>
    <w:basedOn w:val="Normal"/>
    <w:next w:val="Normal"/>
    <w:uiPriority w:val="35"/>
    <w:unhideWhenUsed/>
    <w:qFormat/>
    <w:rsid w:val="003A069B"/>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3A069B"/>
    <w:pPr>
      <w:spacing w:after="0" w:line="240" w:lineRule="auto"/>
      <w:contextualSpacing/>
    </w:pPr>
    <w:rPr>
      <w:rFonts w:asciiTheme="majorHAnsi" w:hAnsiTheme="majorHAnsi" w:eastAsiaTheme="majorEastAsia" w:cstheme="majorBidi"/>
      <w:caps/>
      <w:spacing w:val="40"/>
      <w:sz w:val="76"/>
      <w:szCs w:val="76"/>
    </w:rPr>
  </w:style>
  <w:style w:type="character" w:styleId="TitleChar" w:customStyle="1">
    <w:name w:val="Title Char"/>
    <w:basedOn w:val="DefaultParagraphFont"/>
    <w:link w:val="Title"/>
    <w:uiPriority w:val="10"/>
    <w:rsid w:val="003A069B"/>
    <w:rPr>
      <w:rFonts w:asciiTheme="majorHAnsi" w:hAnsiTheme="majorHAnsi" w:eastAsiaTheme="majorEastAsia" w:cstheme="majorBidi"/>
      <w:caps/>
      <w:spacing w:val="40"/>
      <w:sz w:val="76"/>
      <w:szCs w:val="76"/>
    </w:rPr>
  </w:style>
  <w:style w:type="paragraph" w:styleId="Subtitle">
    <w:name w:val="Subtitle"/>
    <w:basedOn w:val="Normal"/>
    <w:next w:val="Normal"/>
    <w:link w:val="SubtitleChar"/>
    <w:uiPriority w:val="11"/>
    <w:qFormat/>
    <w:rsid w:val="003A069B"/>
    <w:pPr>
      <w:numPr>
        <w:ilvl w:val="1"/>
      </w:numPr>
      <w:spacing w:after="240"/>
    </w:pPr>
    <w:rPr>
      <w:color w:val="000000" w:themeColor="text1"/>
      <w:sz w:val="24"/>
      <w:szCs w:val="24"/>
    </w:rPr>
  </w:style>
  <w:style w:type="character" w:styleId="SubtitleChar" w:customStyle="1">
    <w:name w:val="Subtitle Char"/>
    <w:basedOn w:val="DefaultParagraphFont"/>
    <w:link w:val="Subtitle"/>
    <w:uiPriority w:val="11"/>
    <w:rsid w:val="003A069B"/>
    <w:rPr>
      <w:color w:val="000000" w:themeColor="text1"/>
      <w:sz w:val="24"/>
      <w:szCs w:val="24"/>
    </w:rPr>
  </w:style>
  <w:style w:type="character" w:styleId="Strong">
    <w:name w:val="Strong"/>
    <w:basedOn w:val="DefaultParagraphFont"/>
    <w:uiPriority w:val="22"/>
    <w:qFormat/>
    <w:rsid w:val="003A069B"/>
    <w:rPr>
      <w:rFonts w:asciiTheme="minorHAnsi" w:hAnsiTheme="minorHAnsi" w:eastAsiaTheme="minorEastAsia" w:cstheme="minorBidi"/>
      <w:b/>
      <w:bCs/>
      <w:spacing w:val="0"/>
      <w:w w:val="100"/>
      <w:position w:val="0"/>
      <w:sz w:val="20"/>
      <w:szCs w:val="20"/>
    </w:rPr>
  </w:style>
  <w:style w:type="character" w:styleId="Emphasis">
    <w:name w:val="Emphasis"/>
    <w:basedOn w:val="DefaultParagraphFont"/>
    <w:uiPriority w:val="20"/>
    <w:qFormat/>
    <w:rsid w:val="003A069B"/>
    <w:rPr>
      <w:rFonts w:asciiTheme="minorHAnsi" w:hAnsiTheme="minorHAnsi" w:eastAsiaTheme="minorEastAsia" w:cstheme="minorBidi"/>
      <w:i/>
      <w:iCs/>
      <w:color w:val="C45911" w:themeColor="accent2" w:themeShade="BF"/>
      <w:sz w:val="20"/>
      <w:szCs w:val="20"/>
    </w:rPr>
  </w:style>
  <w:style w:type="paragraph" w:styleId="NoSpacing">
    <w:name w:val="No Spacing"/>
    <w:uiPriority w:val="1"/>
    <w:qFormat/>
    <w:rsid w:val="003A069B"/>
    <w:pPr>
      <w:spacing w:after="0" w:line="240" w:lineRule="auto"/>
    </w:pPr>
  </w:style>
  <w:style w:type="paragraph" w:styleId="Quote">
    <w:name w:val="Quote"/>
    <w:basedOn w:val="Normal"/>
    <w:next w:val="Normal"/>
    <w:link w:val="QuoteChar"/>
    <w:uiPriority w:val="29"/>
    <w:qFormat/>
    <w:rsid w:val="003A069B"/>
    <w:pPr>
      <w:spacing w:before="160"/>
      <w:ind w:left="720"/>
    </w:pPr>
    <w:rPr>
      <w:rFonts w:asciiTheme="majorHAnsi" w:hAnsiTheme="majorHAnsi" w:eastAsiaTheme="majorEastAsia" w:cstheme="majorBidi"/>
      <w:sz w:val="24"/>
      <w:szCs w:val="24"/>
    </w:rPr>
  </w:style>
  <w:style w:type="character" w:styleId="QuoteChar" w:customStyle="1">
    <w:name w:val="Quote Char"/>
    <w:basedOn w:val="DefaultParagraphFont"/>
    <w:link w:val="Quote"/>
    <w:uiPriority w:val="29"/>
    <w:rsid w:val="003A069B"/>
    <w:rPr>
      <w:rFonts w:asciiTheme="majorHAnsi" w:hAnsiTheme="majorHAnsi" w:eastAsiaTheme="majorEastAsia" w:cstheme="majorBidi"/>
      <w:sz w:val="24"/>
      <w:szCs w:val="24"/>
    </w:rPr>
  </w:style>
  <w:style w:type="paragraph" w:styleId="IntenseQuote">
    <w:name w:val="Intense Quote"/>
    <w:basedOn w:val="Normal"/>
    <w:next w:val="Normal"/>
    <w:link w:val="IntenseQuoteChar"/>
    <w:uiPriority w:val="30"/>
    <w:qFormat/>
    <w:rsid w:val="003A069B"/>
    <w:pPr>
      <w:spacing w:before="100" w:beforeAutospacing="1" w:after="240"/>
      <w:ind w:left="936" w:right="936"/>
      <w:jc w:val="center"/>
    </w:pPr>
    <w:rPr>
      <w:rFonts w:asciiTheme="majorHAnsi" w:hAnsiTheme="majorHAnsi" w:eastAsiaTheme="majorEastAsia" w:cstheme="majorBidi"/>
      <w:caps/>
      <w:color w:val="C45911" w:themeColor="accent2" w:themeShade="BF"/>
      <w:spacing w:val="10"/>
      <w:sz w:val="28"/>
      <w:szCs w:val="28"/>
    </w:rPr>
  </w:style>
  <w:style w:type="character" w:styleId="IntenseQuoteChar" w:customStyle="1">
    <w:name w:val="Intense Quote Char"/>
    <w:basedOn w:val="DefaultParagraphFont"/>
    <w:link w:val="IntenseQuote"/>
    <w:uiPriority w:val="30"/>
    <w:rsid w:val="003A069B"/>
    <w:rPr>
      <w:rFonts w:asciiTheme="majorHAnsi" w:hAnsiTheme="majorHAnsi" w:eastAsiaTheme="majorEastAsia" w:cstheme="majorBidi"/>
      <w:caps/>
      <w:color w:val="C45911" w:themeColor="accent2" w:themeShade="BF"/>
      <w:spacing w:val="10"/>
      <w:sz w:val="28"/>
      <w:szCs w:val="28"/>
    </w:rPr>
  </w:style>
  <w:style w:type="character" w:styleId="SubtleEmphasis">
    <w:name w:val="Subtle Emphasis"/>
    <w:basedOn w:val="DefaultParagraphFont"/>
    <w:uiPriority w:val="19"/>
    <w:qFormat/>
    <w:rsid w:val="003A069B"/>
    <w:rPr>
      <w:i/>
      <w:iCs/>
      <w:color w:val="auto"/>
    </w:rPr>
  </w:style>
  <w:style w:type="character" w:styleId="IntenseEmphasis">
    <w:name w:val="Intense Emphasis"/>
    <w:basedOn w:val="DefaultParagraphFont"/>
    <w:uiPriority w:val="21"/>
    <w:qFormat/>
    <w:rsid w:val="003A069B"/>
    <w:rPr>
      <w:rFonts w:asciiTheme="minorHAnsi" w:hAnsiTheme="minorHAnsi" w:eastAsiaTheme="minorEastAsia"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3A069B"/>
    <w:rPr>
      <w:rFonts w:asciiTheme="minorHAnsi" w:hAnsiTheme="minorHAnsi" w:eastAsiaTheme="minorEastAsia"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3A069B"/>
    <w:rPr>
      <w:rFonts w:asciiTheme="minorHAnsi" w:hAnsiTheme="minorHAnsi" w:eastAsiaTheme="minorEastAsia"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3A069B"/>
    <w:rPr>
      <w:rFonts w:asciiTheme="minorHAnsi" w:hAnsiTheme="minorHAnsi" w:eastAsiaTheme="minorEastAsia"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3A069B"/>
    <w:pPr>
      <w:outlineLvl w:val="9"/>
    </w:pPr>
  </w:style>
  <w:style w:type="paragraph" w:styleId="ListParagraph">
    <w:name w:val="List Paragraph"/>
    <w:basedOn w:val="Normal"/>
    <w:uiPriority w:val="34"/>
    <w:qFormat/>
    <w:rsid w:val="00F619D6"/>
    <w:pPr>
      <w:ind w:left="720"/>
      <w:contextualSpacing/>
    </w:pPr>
  </w:style>
  <w:style w:type="character" w:styleId="pl-smi" w:customStyle="1">
    <w:name w:val="pl-smi"/>
    <w:basedOn w:val="DefaultParagraphFont"/>
    <w:rsid w:val="00087F51"/>
  </w:style>
  <w:style w:type="character" w:styleId="pl-s" w:customStyle="1">
    <w:name w:val="pl-s"/>
    <w:basedOn w:val="DefaultParagraphFont"/>
    <w:rsid w:val="00087F51"/>
  </w:style>
  <w:style w:type="character" w:styleId="pl-pds" w:customStyle="1">
    <w:name w:val="pl-pds"/>
    <w:basedOn w:val="DefaultParagraphFont"/>
    <w:rsid w:val="00087F51"/>
  </w:style>
  <w:style w:type="character" w:styleId="pl-v" w:customStyle="1">
    <w:name w:val="pl-v"/>
    <w:basedOn w:val="DefaultParagraphFont"/>
    <w:rsid w:val="00087F51"/>
  </w:style>
  <w:style w:type="character" w:styleId="pl-k" w:customStyle="1">
    <w:name w:val="pl-k"/>
    <w:basedOn w:val="DefaultParagraphFont"/>
    <w:rsid w:val="00087F51"/>
  </w:style>
  <w:style w:type="character" w:styleId="pl-c1" w:customStyle="1">
    <w:name w:val="pl-c1"/>
    <w:basedOn w:val="DefaultParagraphFont"/>
    <w:rsid w:val="00466422"/>
  </w:style>
  <w:style w:type="character" w:styleId="Hyperlink">
    <w:name w:val="Hyperlink"/>
    <w:basedOn w:val="DefaultParagraphFont"/>
    <w:uiPriority w:val="99"/>
    <w:unhideWhenUsed/>
    <w:rsid w:val="00437F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0891150">
      <w:bodyDiv w:val="1"/>
      <w:marLeft w:val="0"/>
      <w:marRight w:val="0"/>
      <w:marTop w:val="0"/>
      <w:marBottom w:val="0"/>
      <w:divBdr>
        <w:top w:val="none" w:sz="0" w:space="0" w:color="auto"/>
        <w:left w:val="none" w:sz="0" w:space="0" w:color="auto"/>
        <w:bottom w:val="none" w:sz="0" w:space="0" w:color="auto"/>
        <w:right w:val="none" w:sz="0" w:space="0" w:color="auto"/>
      </w:divBdr>
    </w:div>
    <w:div w:id="1342320784">
      <w:bodyDiv w:val="1"/>
      <w:marLeft w:val="0"/>
      <w:marRight w:val="0"/>
      <w:marTop w:val="0"/>
      <w:marBottom w:val="0"/>
      <w:divBdr>
        <w:top w:val="none" w:sz="0" w:space="0" w:color="auto"/>
        <w:left w:val="none" w:sz="0" w:space="0" w:color="auto"/>
        <w:bottom w:val="none" w:sz="0" w:space="0" w:color="auto"/>
        <w:right w:val="none" w:sz="0" w:space="0" w:color="auto"/>
      </w:divBdr>
    </w:div>
    <w:div w:id="206198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6.png"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5.jpg" Id="rId12" /><Relationship Type="http://schemas.openxmlformats.org/officeDocument/2006/relationships/customXml" Target="../customXml/item2.xml" Id="rId2" /><Relationship Type="http://schemas.openxmlformats.org/officeDocument/2006/relationships/hyperlink" Target="http://nces.ed.gov/ipeds/datacenter/Default.aspx" TargetMode="External" Id="rId16" /><Relationship Type="http://schemas.openxmlformats.org/officeDocument/2006/relationships/image" Target="media/image12.png"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jpg" Id="rId11" /><Relationship Type="http://schemas.openxmlformats.org/officeDocument/2006/relationships/theme" Target="theme/theme1.xml" Id="rId24" /><Relationship Type="http://schemas.openxmlformats.org/officeDocument/2006/relationships/styles" Target="styles.xml" Id="rId5" /><Relationship Type="http://schemas.openxmlformats.org/officeDocument/2006/relationships/fontTable" Target="fontTable.xml" Id="rId23" /><Relationship Type="http://schemas.openxmlformats.org/officeDocument/2006/relationships/numbering" Target="numbering.xml" Id="rId4" /><Relationship Type="http://schemas.openxmlformats.org/officeDocument/2006/relationships/image" Target="media/image7.png" Id="rId14" /><Relationship Type="http://schemas.openxmlformats.org/officeDocument/2006/relationships/image" Target="media/image14.png" Id="rId22" /><Relationship Type="http://schemas.openxmlformats.org/officeDocument/2006/relationships/image" Target="/media/imagec.png" Id="R74775aa521bc4f92" /><Relationship Type="http://schemas.openxmlformats.org/officeDocument/2006/relationships/image" Target="/media/imaged.png" Id="R211a6d0194dc4484" /><Relationship Type="http://schemas.openxmlformats.org/officeDocument/2006/relationships/image" Target="/media/imagee.png" Id="R286c64702a1f4aae" /><Relationship Type="http://schemas.openxmlformats.org/officeDocument/2006/relationships/image" Target="/media/image4.jpg" Id="Re7cf1fb424cc4b20" /><Relationship Type="http://schemas.openxmlformats.org/officeDocument/2006/relationships/image" Target="/media/imagef.png" Id="R0d0064b17b05460c" /><Relationship Type="http://schemas.openxmlformats.org/officeDocument/2006/relationships/image" Target="/media/image10.png" Id="Rbc85af0a21d747c0" /><Relationship Type="http://schemas.openxmlformats.org/officeDocument/2006/relationships/image" Target="/media/image11.png" Id="R6288c6ebc756418f" /><Relationship Type="http://schemas.openxmlformats.org/officeDocument/2006/relationships/image" Target="/media/image12.png" Id="Rf80a4d63a92343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71C1776C201084C91AD61B11F7309B9" ma:contentTypeVersion="7" ma:contentTypeDescription="Create a new document." ma:contentTypeScope="" ma:versionID="720cfcd9ca93d64734de41eed4d27df3">
  <xsd:schema xmlns:xsd="http://www.w3.org/2001/XMLSchema" xmlns:xs="http://www.w3.org/2001/XMLSchema" xmlns:p="http://schemas.microsoft.com/office/2006/metadata/properties" xmlns:ns3="84d09704-324e-48b4-aaf8-625710c3e841" xmlns:ns4="f3087e07-fa53-4981-86a9-d1e005b1fdd2" targetNamespace="http://schemas.microsoft.com/office/2006/metadata/properties" ma:root="true" ma:fieldsID="23cdd53dce558d0d2409615644e517e9" ns3:_="" ns4:_="">
    <xsd:import namespace="84d09704-324e-48b4-aaf8-625710c3e841"/>
    <xsd:import namespace="f3087e07-fa53-4981-86a9-d1e005b1fd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d09704-324e-48b4-aaf8-625710c3e84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087e07-fa53-4981-86a9-d1e005b1fdd2"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90143E-A55D-44F0-B4D8-935A9DE33FB1}">
  <ds:schemaRefs>
    <ds:schemaRef ds:uri="http://purl.org/dc/terms/"/>
    <ds:schemaRef ds:uri="http://schemas.microsoft.com/office/2006/metadata/properties"/>
    <ds:schemaRef ds:uri="http://purl.org/dc/dcmitype/"/>
    <ds:schemaRef ds:uri="f3087e07-fa53-4981-86a9-d1e005b1fdd2"/>
    <ds:schemaRef ds:uri="http://purl.org/dc/elements/1.1/"/>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84d09704-324e-48b4-aaf8-625710c3e841"/>
  </ds:schemaRefs>
</ds:datastoreItem>
</file>

<file path=customXml/itemProps2.xml><?xml version="1.0" encoding="utf-8"?>
<ds:datastoreItem xmlns:ds="http://schemas.openxmlformats.org/officeDocument/2006/customXml" ds:itemID="{98B81D3E-82BB-49C5-987C-D2D7D9F725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d09704-324e-48b4-aaf8-625710c3e841"/>
    <ds:schemaRef ds:uri="f3087e07-fa53-4981-86a9-d1e005b1fd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6C0BF0-B701-4B0F-9917-5B9333D2A61D}">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Mariah Moore</dc:creator>
  <keywords/>
  <dc:description/>
  <lastModifiedBy>Fuller, McKenzie</lastModifiedBy>
  <revision>941</revision>
  <dcterms:created xsi:type="dcterms:W3CDTF">2019-11-21T22:57:00.0000000Z</dcterms:created>
  <dcterms:modified xsi:type="dcterms:W3CDTF">2019-12-05T01:56:28.8646258Z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0x010100371C1776C201084C91AD61B11F7309B9</vt:lpwstr>
  </property>
</Properties>
</file>