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57090" w14:textId="0598D41E" w:rsidR="007943E6" w:rsidRPr="009442C0" w:rsidRDefault="007943E6" w:rsidP="007943E6">
      <w:pPr>
        <w:tabs>
          <w:tab w:val="num" w:pos="720"/>
        </w:tabs>
        <w:ind w:left="360" w:hanging="360"/>
        <w:jc w:val="center"/>
        <w:rPr>
          <w:b/>
          <w:sz w:val="32"/>
          <w:szCs w:val="32"/>
        </w:rPr>
      </w:pPr>
      <w:r w:rsidRPr="009442C0">
        <w:rPr>
          <w:b/>
          <w:sz w:val="32"/>
          <w:szCs w:val="32"/>
        </w:rPr>
        <w:t>ĐỀ CƯƠN</w:t>
      </w:r>
      <w:r w:rsidR="009442C0" w:rsidRPr="009442C0">
        <w:rPr>
          <w:b/>
          <w:sz w:val="32"/>
          <w:szCs w:val="32"/>
        </w:rPr>
        <w:t>G</w:t>
      </w:r>
      <w:r w:rsidRPr="009442C0">
        <w:rPr>
          <w:b/>
          <w:sz w:val="32"/>
          <w:szCs w:val="32"/>
        </w:rPr>
        <w:t xml:space="preserve"> ÔN TẬP QLATTT</w:t>
      </w:r>
    </w:p>
    <w:p w14:paraId="4372789A" w14:textId="6A8858CC" w:rsidR="00271726" w:rsidRPr="00BF76D7" w:rsidRDefault="00271726" w:rsidP="00FF3CAD">
      <w:pPr>
        <w:tabs>
          <w:tab w:val="num" w:pos="720"/>
        </w:tabs>
        <w:ind w:left="360" w:hanging="360"/>
        <w:rPr>
          <w:b/>
          <w:sz w:val="28"/>
          <w:szCs w:val="28"/>
        </w:rPr>
      </w:pPr>
      <w:r w:rsidRPr="00BF76D7">
        <w:rPr>
          <w:b/>
          <w:sz w:val="28"/>
          <w:szCs w:val="28"/>
        </w:rPr>
        <w:t>Phần 1</w:t>
      </w:r>
      <w:r w:rsidR="007943E6" w:rsidRPr="00BF76D7">
        <w:rPr>
          <w:b/>
          <w:sz w:val="28"/>
          <w:szCs w:val="28"/>
        </w:rPr>
        <w:t>: Lý thuyết</w:t>
      </w:r>
    </w:p>
    <w:p w14:paraId="64A0B6A6" w14:textId="77777777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1. Quản lý rủi ro là gì? Tầm quan trọng của Quản lý rủi ro.</w:t>
      </w:r>
    </w:p>
    <w:p w14:paraId="019C11A9" w14:textId="506B2BE2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2. Hãy trình bày quy trình Quản lý rủi ro</w:t>
      </w:r>
      <w:r w:rsidRPr="00BF76D7">
        <w:rPr>
          <w:sz w:val="28"/>
          <w:szCs w:val="28"/>
          <w:lang w:val="vi-VN"/>
        </w:rPr>
        <w:t>.</w:t>
      </w:r>
    </w:p>
    <w:p w14:paraId="291C18D9" w14:textId="41D8517E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3. Hãy trình bày về giai đoạn Thiết lập bối cảnh.</w:t>
      </w:r>
    </w:p>
    <w:p w14:paraId="35F1F867" w14:textId="7E62DF9D" w:rsidR="00FF3CAD" w:rsidRPr="00BF76D7" w:rsidRDefault="00FF3CAD" w:rsidP="007943E6">
      <w:pPr>
        <w:rPr>
          <w:sz w:val="28"/>
          <w:szCs w:val="28"/>
        </w:rPr>
      </w:pPr>
      <w:r w:rsidRPr="00BF76D7">
        <w:rPr>
          <w:sz w:val="28"/>
          <w:szCs w:val="28"/>
        </w:rPr>
        <w:t>Câu 4. Hãy trình bày về giai đoạn Nhận diện rủi ro.</w:t>
      </w:r>
    </w:p>
    <w:p w14:paraId="06BD60B9" w14:textId="77777777" w:rsidR="007943E6" w:rsidRPr="00BF76D7" w:rsidRDefault="00FF3CAD" w:rsidP="007943E6">
      <w:pPr>
        <w:rPr>
          <w:color w:val="000000" w:themeColor="text1"/>
          <w:sz w:val="28"/>
          <w:szCs w:val="28"/>
        </w:rPr>
      </w:pPr>
      <w:r w:rsidRPr="00BF76D7">
        <w:rPr>
          <w:sz w:val="28"/>
          <w:szCs w:val="28"/>
        </w:rPr>
        <w:t>Câu 5. Hãy trình bày về giai đoạn Phân tích rủi ro.</w:t>
      </w:r>
      <w:r w:rsidR="007943E6" w:rsidRPr="00BF76D7">
        <w:rPr>
          <w:color w:val="000000" w:themeColor="text1"/>
          <w:sz w:val="28"/>
          <w:szCs w:val="28"/>
        </w:rPr>
        <w:t xml:space="preserve"> </w:t>
      </w:r>
    </w:p>
    <w:p w14:paraId="7E018D9E" w14:textId="6E563703" w:rsidR="00F64AA1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6. </w:t>
      </w:r>
      <w:r w:rsidR="00F64AA1" w:rsidRPr="00BF76D7">
        <w:rPr>
          <w:color w:val="000000" w:themeColor="text1"/>
          <w:sz w:val="28"/>
          <w:szCs w:val="28"/>
        </w:rPr>
        <w:t>Hãy trình bày về giai đoạn Xử lý rủi ro.</w:t>
      </w:r>
    </w:p>
    <w:p w14:paraId="71E3803E" w14:textId="6F4E0A47" w:rsidR="007943E6" w:rsidRPr="00BF76D7" w:rsidRDefault="00F64AA1" w:rsidP="007943E6">
      <w:pPr>
        <w:rPr>
          <w:color w:val="000000" w:themeColor="text1"/>
          <w:sz w:val="28"/>
          <w:szCs w:val="28"/>
          <w:lang w:val="vi-VN"/>
        </w:rPr>
      </w:pPr>
      <w:r w:rsidRPr="00BF76D7">
        <w:rPr>
          <w:color w:val="000000" w:themeColor="text1"/>
          <w:sz w:val="28"/>
          <w:szCs w:val="28"/>
        </w:rPr>
        <w:t xml:space="preserve">Câu 7. </w:t>
      </w:r>
      <w:r w:rsidR="007943E6" w:rsidRPr="00BF76D7">
        <w:rPr>
          <w:color w:val="000000" w:themeColor="text1"/>
          <w:sz w:val="28"/>
          <w:szCs w:val="28"/>
        </w:rPr>
        <w:t>Trình bày các thành phần chính của kế hoạch dự phòng</w:t>
      </w:r>
      <w:r w:rsidR="007943E6" w:rsidRPr="00BF76D7">
        <w:rPr>
          <w:color w:val="000000" w:themeColor="text1"/>
          <w:sz w:val="28"/>
          <w:szCs w:val="28"/>
          <w:lang w:val="vi-VN"/>
        </w:rPr>
        <w:t>.</w:t>
      </w:r>
    </w:p>
    <w:p w14:paraId="1FED30B8" w14:textId="43917024" w:rsidR="000972AF" w:rsidRPr="00BF76D7" w:rsidRDefault="000972AF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8. </w:t>
      </w:r>
      <w:r w:rsidR="001F4B3E" w:rsidRPr="00BF76D7">
        <w:rPr>
          <w:color w:val="000000" w:themeColor="text1"/>
          <w:sz w:val="28"/>
          <w:szCs w:val="28"/>
        </w:rPr>
        <w:t>Trình bày quy trình kế hoạch dự phòng gồm bảy bước do NIST đề xuất</w:t>
      </w:r>
      <w:r w:rsidRPr="00BF76D7">
        <w:rPr>
          <w:color w:val="000000" w:themeColor="text1"/>
          <w:sz w:val="28"/>
          <w:szCs w:val="28"/>
        </w:rPr>
        <w:t>.</w:t>
      </w:r>
    </w:p>
    <w:p w14:paraId="1CF01A50" w14:textId="5B05EA79" w:rsidR="000972AF" w:rsidRPr="00BF76D7" w:rsidRDefault="009F3C9D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9.  Trình bày quy trình ứng phó sự cố.</w:t>
      </w:r>
    </w:p>
    <w:p w14:paraId="3FBBCBA0" w14:textId="66FDEC4D" w:rsidR="007943E6" w:rsidRPr="00BF76D7" w:rsidRDefault="004213AB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10</w:t>
      </w:r>
      <w:r w:rsidR="007943E6" w:rsidRPr="00BF76D7">
        <w:rPr>
          <w:color w:val="000000" w:themeColor="text1"/>
          <w:sz w:val="28"/>
          <w:szCs w:val="28"/>
        </w:rPr>
        <w:t>. Liệt kê và mô tả các tiêu chí được sử dụng để xác định xem một sự cố thực sự có đang xảy ra hay không.</w:t>
      </w:r>
    </w:p>
    <w:p w14:paraId="68C74495" w14:textId="4AF64C2D" w:rsidR="007943E6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</w:t>
      </w:r>
      <w:r w:rsidR="004213AB" w:rsidRPr="00BF76D7">
        <w:rPr>
          <w:color w:val="000000" w:themeColor="text1"/>
          <w:sz w:val="28"/>
          <w:szCs w:val="28"/>
        </w:rPr>
        <w:t>11</w:t>
      </w:r>
      <w:r w:rsidRPr="00BF76D7">
        <w:rPr>
          <w:color w:val="000000" w:themeColor="text1"/>
          <w:sz w:val="28"/>
          <w:szCs w:val="28"/>
        </w:rPr>
        <w:t xml:space="preserve">. </w:t>
      </w:r>
      <w:r w:rsidRPr="00BF76D7">
        <w:rPr>
          <w:color w:val="000000" w:themeColor="text1"/>
          <w:sz w:val="28"/>
          <w:szCs w:val="28"/>
          <w:lang w:val="vi-VN"/>
        </w:rPr>
        <w:t>Chính sách an toàn thông tin là gì? Tại sao nó lại quan trọng đối với sự thành công của chương trình An toàn thông tin?</w:t>
      </w:r>
    </w:p>
    <w:p w14:paraId="3F9EF47A" w14:textId="2073E83A" w:rsidR="007943E6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 xml:space="preserve">Câu </w:t>
      </w:r>
      <w:r w:rsidR="004213AB" w:rsidRPr="00BF76D7">
        <w:rPr>
          <w:color w:val="000000" w:themeColor="text1"/>
          <w:sz w:val="28"/>
          <w:szCs w:val="28"/>
        </w:rPr>
        <w:t>12</w:t>
      </w:r>
      <w:r w:rsidRPr="00BF76D7">
        <w:rPr>
          <w:color w:val="000000" w:themeColor="text1"/>
          <w:sz w:val="28"/>
          <w:szCs w:val="28"/>
        </w:rPr>
        <w:t xml:space="preserve">. </w:t>
      </w:r>
      <w:r w:rsidRPr="00BF76D7">
        <w:rPr>
          <w:color w:val="000000" w:themeColor="text1"/>
          <w:sz w:val="28"/>
          <w:szCs w:val="28"/>
          <w:lang w:val="vi-VN"/>
        </w:rPr>
        <w:t>Liệt kê và mô tả ba thách thức trong việc định hình chính sách.</w:t>
      </w:r>
    </w:p>
    <w:p w14:paraId="5015B8D2" w14:textId="4205937F" w:rsidR="007943E6" w:rsidRPr="00BF76D7" w:rsidRDefault="007943E6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</w:t>
      </w:r>
      <w:r w:rsidR="004213AB" w:rsidRPr="00BF76D7">
        <w:rPr>
          <w:color w:val="000000" w:themeColor="text1"/>
          <w:sz w:val="28"/>
          <w:szCs w:val="28"/>
        </w:rPr>
        <w:t>3</w:t>
      </w:r>
      <w:r w:rsidRPr="00BF76D7">
        <w:rPr>
          <w:color w:val="000000" w:themeColor="text1"/>
          <w:sz w:val="28"/>
          <w:szCs w:val="28"/>
        </w:rPr>
        <w:t>. Phân biệt: Chính sách, tiêu chuẩn, thủ tục</w:t>
      </w:r>
    </w:p>
    <w:p w14:paraId="1ED34A68" w14:textId="752C6B4F" w:rsidR="00FF3CAD" w:rsidRPr="00BF76D7" w:rsidRDefault="007943E6" w:rsidP="007943E6">
      <w:pPr>
        <w:rPr>
          <w:color w:val="000000" w:themeColor="text1"/>
          <w:sz w:val="28"/>
          <w:szCs w:val="28"/>
          <w:lang w:val="vi-VN"/>
        </w:rPr>
      </w:pPr>
      <w:r w:rsidRPr="00BF76D7">
        <w:rPr>
          <w:color w:val="000000" w:themeColor="text1"/>
          <w:sz w:val="28"/>
          <w:szCs w:val="28"/>
        </w:rPr>
        <w:t xml:space="preserve">Câu </w:t>
      </w:r>
      <w:r w:rsidR="004213AB" w:rsidRPr="00BF76D7">
        <w:rPr>
          <w:color w:val="000000" w:themeColor="text1"/>
          <w:sz w:val="28"/>
          <w:szCs w:val="28"/>
        </w:rPr>
        <w:t>14</w:t>
      </w:r>
      <w:r w:rsidRPr="00BF76D7">
        <w:rPr>
          <w:color w:val="000000" w:themeColor="text1"/>
          <w:sz w:val="28"/>
          <w:szCs w:val="28"/>
        </w:rPr>
        <w:t xml:space="preserve">. Trình bày về quy trình xây dựng CS theo </w:t>
      </w:r>
      <w:r w:rsidRPr="00BF76D7">
        <w:rPr>
          <w:color w:val="000000" w:themeColor="text1"/>
          <w:sz w:val="28"/>
          <w:szCs w:val="28"/>
          <w:lang w:val="vi-VN"/>
        </w:rPr>
        <w:t>cách tiếp cận quả</w:t>
      </w:r>
      <w:r w:rsidRPr="00BF76D7">
        <w:rPr>
          <w:color w:val="000000" w:themeColor="text1"/>
          <w:sz w:val="28"/>
          <w:szCs w:val="28"/>
        </w:rPr>
        <w:t>n</w:t>
      </w:r>
      <w:r w:rsidRPr="00BF76D7">
        <w:rPr>
          <w:color w:val="000000" w:themeColor="text1"/>
          <w:sz w:val="28"/>
          <w:szCs w:val="28"/>
          <w:lang w:val="vi-VN"/>
        </w:rPr>
        <w:t xml:space="preserve"> lý dự án</w:t>
      </w:r>
    </w:p>
    <w:p w14:paraId="60892A35" w14:textId="55597C99" w:rsidR="006D0826" w:rsidRPr="00BF76D7" w:rsidRDefault="004213AB" w:rsidP="007943E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15</w:t>
      </w:r>
      <w:r w:rsidR="006D0826" w:rsidRPr="00BF76D7">
        <w:rPr>
          <w:color w:val="000000" w:themeColor="text1"/>
          <w:sz w:val="28"/>
          <w:szCs w:val="28"/>
        </w:rPr>
        <w:t xml:space="preserve">. Hãy trình bày tóm tắt về các thành phần </w:t>
      </w:r>
      <w:r w:rsidR="00CA4ADC" w:rsidRPr="00BF76D7">
        <w:rPr>
          <w:color w:val="000000" w:themeColor="text1"/>
          <w:sz w:val="28"/>
          <w:szCs w:val="28"/>
        </w:rPr>
        <w:t>của</w:t>
      </w:r>
      <w:r w:rsidR="006D0826" w:rsidRPr="00BF76D7">
        <w:rPr>
          <w:color w:val="000000" w:themeColor="text1"/>
          <w:sz w:val="28"/>
          <w:szCs w:val="28"/>
        </w:rPr>
        <w:t xml:space="preserve"> Quản lý An toàn thông tin.</w:t>
      </w:r>
    </w:p>
    <w:p w14:paraId="5BC33E43" w14:textId="5A18C8B2" w:rsidR="00335FAD" w:rsidRPr="00BF76D7" w:rsidRDefault="004213AB" w:rsidP="007943E6">
      <w:pPr>
        <w:rPr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Câu 16</w:t>
      </w:r>
      <w:r w:rsidR="00335FAD" w:rsidRPr="00BF76D7">
        <w:rPr>
          <w:color w:val="000000" w:themeColor="text1"/>
          <w:sz w:val="28"/>
          <w:szCs w:val="28"/>
        </w:rPr>
        <w:t>. Vai trò của Luật pháp và Đạo đức trong Quản lý An toàn thông tin.</w:t>
      </w:r>
    </w:p>
    <w:p w14:paraId="306CD8D4" w14:textId="03879D73" w:rsidR="00FF3CAD" w:rsidRPr="00BF76D7" w:rsidRDefault="00271726" w:rsidP="00271726">
      <w:pPr>
        <w:rPr>
          <w:b/>
          <w:sz w:val="28"/>
          <w:szCs w:val="28"/>
        </w:rPr>
      </w:pPr>
      <w:r w:rsidRPr="00BF76D7">
        <w:rPr>
          <w:b/>
          <w:sz w:val="28"/>
          <w:szCs w:val="28"/>
        </w:rPr>
        <w:t>Phần 2</w:t>
      </w:r>
      <w:r w:rsidR="007943E6" w:rsidRPr="00BF76D7">
        <w:rPr>
          <w:b/>
          <w:sz w:val="28"/>
          <w:szCs w:val="28"/>
        </w:rPr>
        <w:t>: Bài tập</w:t>
      </w:r>
    </w:p>
    <w:p w14:paraId="5F52BCF0" w14:textId="7140B8A5" w:rsidR="00271726" w:rsidRPr="00BF76D7" w:rsidRDefault="00A22F14" w:rsidP="0027172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Bài 1. Xây dựng chính sách an toàn thông tin cho một hệ thống cụ thể (một hệ thống nhỏ hoặc một phần trong hệ thống</w:t>
      </w:r>
      <w:r w:rsidR="007672A3">
        <w:rPr>
          <w:color w:val="000000" w:themeColor="text1"/>
          <w:sz w:val="28"/>
          <w:szCs w:val="28"/>
        </w:rPr>
        <w:t>, cần phải tuân thủ khuôn mẫu của chính sách an toàn thông tin</w:t>
      </w:r>
      <w:bookmarkStart w:id="0" w:name="_GoBack"/>
      <w:bookmarkEnd w:id="0"/>
      <w:r w:rsidRPr="00BF76D7">
        <w:rPr>
          <w:color w:val="000000" w:themeColor="text1"/>
          <w:sz w:val="28"/>
          <w:szCs w:val="28"/>
        </w:rPr>
        <w:t>).</w:t>
      </w:r>
    </w:p>
    <w:p w14:paraId="49E6C7D0" w14:textId="10DA60F0" w:rsidR="00A22F14" w:rsidRPr="00BF76D7" w:rsidRDefault="00A22F14" w:rsidP="0027172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Bài 2. Ước lượng rủi ro cho một hệ thống.</w:t>
      </w:r>
    </w:p>
    <w:p w14:paraId="24C5923C" w14:textId="49575F70" w:rsidR="005107D1" w:rsidRPr="00BF76D7" w:rsidRDefault="005107D1" w:rsidP="00271726">
      <w:pPr>
        <w:rPr>
          <w:color w:val="000000" w:themeColor="text1"/>
          <w:sz w:val="28"/>
          <w:szCs w:val="28"/>
        </w:rPr>
      </w:pPr>
      <w:r w:rsidRPr="00BF76D7">
        <w:rPr>
          <w:color w:val="000000" w:themeColor="text1"/>
          <w:sz w:val="28"/>
          <w:szCs w:val="28"/>
        </w:rPr>
        <w:t>Bố cục đề thi: 02 câu lý thuyết mỗi câu 02 điểm, 02 câu bài tập mỗi câu 03 điểm</w:t>
      </w:r>
    </w:p>
    <w:p w14:paraId="357AE420" w14:textId="77777777" w:rsidR="00FF3CAD" w:rsidRPr="00FF3CAD" w:rsidRDefault="00FF3CAD" w:rsidP="00271726">
      <w:pPr>
        <w:ind w:left="360"/>
        <w:rPr>
          <w:color w:val="000000" w:themeColor="text1"/>
        </w:rPr>
      </w:pPr>
    </w:p>
    <w:p w14:paraId="70999A8B" w14:textId="77777777" w:rsidR="00BA3B67" w:rsidRDefault="00BA3B67"/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0E0E"/>
    <w:multiLevelType w:val="hybridMultilevel"/>
    <w:tmpl w:val="B7F256CC"/>
    <w:lvl w:ilvl="0" w:tplc="4AC2785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CBE1736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C14A00E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AEAB108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780F68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6CE1D66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956E61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314EE69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23EDC2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129E0"/>
    <w:multiLevelType w:val="hybridMultilevel"/>
    <w:tmpl w:val="563E24A2"/>
    <w:lvl w:ilvl="0" w:tplc="BEAA16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C26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AE44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9628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BC48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C638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A8C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850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A73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F677A"/>
    <w:multiLevelType w:val="hybridMultilevel"/>
    <w:tmpl w:val="E1AAFAE0"/>
    <w:lvl w:ilvl="0" w:tplc="07C0A2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0A2F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CD3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0F4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65A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425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069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54AB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438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54FFA"/>
    <w:multiLevelType w:val="hybridMultilevel"/>
    <w:tmpl w:val="FAC86A32"/>
    <w:lvl w:ilvl="0" w:tplc="580059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38DF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CE08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C71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C0EEE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03B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4C652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6E2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6AF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C3262"/>
    <w:multiLevelType w:val="hybridMultilevel"/>
    <w:tmpl w:val="28827D90"/>
    <w:lvl w:ilvl="0" w:tplc="8BB077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AF2A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5C27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689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5630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016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4444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7C90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09D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E74E5"/>
    <w:multiLevelType w:val="hybridMultilevel"/>
    <w:tmpl w:val="858CE15C"/>
    <w:lvl w:ilvl="0" w:tplc="2EF4C2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166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D64C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A4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E0D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E15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23E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10AA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8A5C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9F"/>
    <w:rsid w:val="00033F1F"/>
    <w:rsid w:val="000972AF"/>
    <w:rsid w:val="001F4B3E"/>
    <w:rsid w:val="00271726"/>
    <w:rsid w:val="00335FAD"/>
    <w:rsid w:val="004213AB"/>
    <w:rsid w:val="0051039E"/>
    <w:rsid w:val="005107D1"/>
    <w:rsid w:val="006D0826"/>
    <w:rsid w:val="007672A3"/>
    <w:rsid w:val="007943E6"/>
    <w:rsid w:val="00926BD3"/>
    <w:rsid w:val="009442C0"/>
    <w:rsid w:val="009F3C9D"/>
    <w:rsid w:val="00A22F14"/>
    <w:rsid w:val="00B30876"/>
    <w:rsid w:val="00BA3B67"/>
    <w:rsid w:val="00BF76D7"/>
    <w:rsid w:val="00CA309F"/>
    <w:rsid w:val="00CA4ADC"/>
    <w:rsid w:val="00E34A25"/>
    <w:rsid w:val="00F64AA1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2795B"/>
  <w15:chartTrackingRefBased/>
  <w15:docId w15:val="{2DA88860-38E4-4340-B29D-7E842AA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125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0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36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496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21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22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894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8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69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2007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Bao Toan</dc:creator>
  <cp:keywords/>
  <dc:description/>
  <cp:lastModifiedBy>Vũ Thị Vân</cp:lastModifiedBy>
  <cp:revision>19</cp:revision>
  <dcterms:created xsi:type="dcterms:W3CDTF">2023-03-21T03:42:00Z</dcterms:created>
  <dcterms:modified xsi:type="dcterms:W3CDTF">2023-03-21T04:14:00Z</dcterms:modified>
</cp:coreProperties>
</file>