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1884" w:rsidRDefault="00000000">
      <w:pPr>
        <w:spacing w:after="324" w:line="259" w:lineRule="auto"/>
        <w:ind w:left="7" w:right="0" w:firstLine="0"/>
        <w:jc w:val="center"/>
      </w:pPr>
      <w:r>
        <w:rPr>
          <w:b/>
        </w:rPr>
        <w:t xml:space="preserve">BÀI TẬP LỚN QUẢN LÝ AN TOÀN THÔNG TIN </w:t>
      </w:r>
    </w:p>
    <w:p w:rsidR="00841884" w:rsidRDefault="00000000">
      <w:pPr>
        <w:pStyle w:val="Heading1"/>
        <w:spacing w:after="113"/>
        <w:ind w:left="273" w:hanging="288"/>
      </w:pPr>
      <w:r>
        <w:t xml:space="preserve">Mục tiêu thực hiện bài tập lớn </w:t>
      </w:r>
    </w:p>
    <w:p w:rsidR="00841884" w:rsidRDefault="00000000">
      <w:pPr>
        <w:ind w:left="-15" w:right="0" w:firstLine="720"/>
      </w:pPr>
      <w:r>
        <w:t xml:space="preserve">Chủ đề bài tập lớn được đưa ra nhằm giúp sinh viên tiếp cận bước đầu với một số lĩnh vực công việc trong an toàn thông tin, qua đó sinh viên có thể nhận biết được lĩnh vực mà mình đam mê, theo đuổi. </w:t>
      </w:r>
    </w:p>
    <w:p w:rsidR="00841884" w:rsidRDefault="00000000">
      <w:pPr>
        <w:spacing w:after="113" w:line="259" w:lineRule="auto"/>
        <w:ind w:left="730" w:right="0"/>
      </w:pPr>
      <w:r>
        <w:t xml:space="preserve">Bên cạnh đó, việc thực hiện bài tập lớn cũng giúp sinh viên củng cố: </w:t>
      </w:r>
    </w:p>
    <w:p w:rsidR="00841884" w:rsidRDefault="00000000">
      <w:pPr>
        <w:numPr>
          <w:ilvl w:val="0"/>
          <w:numId w:val="1"/>
        </w:numPr>
        <w:spacing w:after="84" w:line="259" w:lineRule="auto"/>
        <w:ind w:right="0" w:firstLine="480"/>
      </w:pPr>
      <w:r>
        <w:t xml:space="preserve">Kỹ năng tự học và nắm bắt kiến thức mới; </w:t>
      </w:r>
    </w:p>
    <w:p w:rsidR="00841884" w:rsidRDefault="00000000">
      <w:pPr>
        <w:numPr>
          <w:ilvl w:val="0"/>
          <w:numId w:val="1"/>
        </w:numPr>
        <w:spacing w:after="57" w:line="259" w:lineRule="auto"/>
        <w:ind w:right="0" w:firstLine="480"/>
      </w:pPr>
      <w:r>
        <w:t xml:space="preserve">Kỹ năng trình bày báo cáo dưới dạng văn bản; </w:t>
      </w:r>
    </w:p>
    <w:p w:rsidR="00841884" w:rsidRDefault="00000000">
      <w:pPr>
        <w:numPr>
          <w:ilvl w:val="0"/>
          <w:numId w:val="1"/>
        </w:numPr>
        <w:spacing w:after="252"/>
        <w:ind w:right="0" w:firstLine="480"/>
      </w:pPr>
      <w:r>
        <w:t xml:space="preserve">Kỹ năng xây dựng bộ slide thuyết trình cho báo cáo và thực hiện thuyết trình. </w:t>
      </w:r>
    </w:p>
    <w:p w:rsidR="00841884" w:rsidRDefault="00000000">
      <w:pPr>
        <w:pStyle w:val="Heading1"/>
        <w:spacing w:after="224"/>
        <w:ind w:left="273" w:hanging="288"/>
      </w:pPr>
      <w:r>
        <w:t xml:space="preserve">Yêu cầu đối với bài tập lớn </w:t>
      </w:r>
    </w:p>
    <w:p w:rsidR="00841884" w:rsidRDefault="00000000">
      <w:pPr>
        <w:pStyle w:val="Heading2"/>
        <w:ind w:left="482" w:hanging="497"/>
      </w:pPr>
      <w:r>
        <w:t xml:space="preserve">Yêu cầu về hình thức đối với báo cáo </w:t>
      </w:r>
    </w:p>
    <w:p w:rsidR="00841884" w:rsidRDefault="00000000">
      <w:pPr>
        <w:numPr>
          <w:ilvl w:val="0"/>
          <w:numId w:val="2"/>
        </w:numPr>
        <w:ind w:right="0" w:hanging="228"/>
      </w:pPr>
      <w:r>
        <w:t xml:space="preserve">Bản báo cáo chính phải được soạn thảo bằng MS Word, đáp ứng các yêu cầu tối thiểu sau: </w:t>
      </w:r>
    </w:p>
    <w:p w:rsidR="00841884" w:rsidRDefault="00000000">
      <w:pPr>
        <w:spacing w:after="86" w:line="259" w:lineRule="auto"/>
        <w:ind w:left="238" w:right="0"/>
      </w:pPr>
      <w:r>
        <w:rPr>
          <w:rFonts w:ascii="Segoe UI Symbol" w:eastAsia="Segoe UI Symbol" w:hAnsi="Segoe UI Symbol" w:cs="Segoe UI Symbol"/>
        </w:rPr>
        <w:t></w:t>
      </w:r>
      <w:r>
        <w:rPr>
          <w:rFonts w:ascii="Arial" w:eastAsia="Arial" w:hAnsi="Arial" w:cs="Arial"/>
        </w:rPr>
        <w:t xml:space="preserve"> </w:t>
      </w:r>
      <w:r>
        <w:t xml:space="preserve">Chỉ sử dụng font chữ Times New Roman với kích thước 14pt. </w:t>
      </w:r>
    </w:p>
    <w:p w:rsidR="00841884" w:rsidRDefault="00000000">
      <w:pPr>
        <w:ind w:left="454" w:right="0" w:hanging="226"/>
      </w:pPr>
      <w:r>
        <w:rPr>
          <w:rFonts w:ascii="Segoe UI Symbol" w:eastAsia="Segoe UI Symbol" w:hAnsi="Segoe UI Symbol" w:cs="Segoe UI Symbol"/>
        </w:rPr>
        <w:t></w:t>
      </w:r>
      <w:r>
        <w:rPr>
          <w:rFonts w:ascii="Arial" w:eastAsia="Arial" w:hAnsi="Arial" w:cs="Arial"/>
        </w:rPr>
        <w:t xml:space="preserve"> </w:t>
      </w:r>
      <w:r>
        <w:t xml:space="preserve">Căn lề đều hai biên (Justified) đối với nội dung chính, căn lề trái (Left) đối với tên các đề mục. </w:t>
      </w:r>
    </w:p>
    <w:p w:rsidR="00841884" w:rsidRDefault="00000000">
      <w:pPr>
        <w:spacing w:after="56" w:line="259" w:lineRule="auto"/>
        <w:ind w:left="238" w:right="0"/>
      </w:pPr>
      <w:r>
        <w:rPr>
          <w:rFonts w:ascii="Segoe UI Symbol" w:eastAsia="Segoe UI Symbol" w:hAnsi="Segoe UI Symbol" w:cs="Segoe UI Symbol"/>
        </w:rPr>
        <w:t></w:t>
      </w:r>
      <w:r>
        <w:rPr>
          <w:rFonts w:ascii="Arial" w:eastAsia="Arial" w:hAnsi="Arial" w:cs="Arial"/>
        </w:rPr>
        <w:t xml:space="preserve"> </w:t>
      </w:r>
      <w:r>
        <w:t xml:space="preserve">Khoảng cách dòng là 1,3. </w:t>
      </w:r>
    </w:p>
    <w:p w:rsidR="00841884" w:rsidRDefault="00000000">
      <w:pPr>
        <w:numPr>
          <w:ilvl w:val="0"/>
          <w:numId w:val="2"/>
        </w:numPr>
        <w:spacing w:after="55" w:line="259" w:lineRule="auto"/>
        <w:ind w:right="0" w:hanging="228"/>
      </w:pPr>
      <w:r>
        <w:t xml:space="preserve">Đặc biệt lưu ý khi trình bày danh mục tài liệu tham khảo. </w:t>
      </w:r>
    </w:p>
    <w:p w:rsidR="00841884" w:rsidRDefault="00000000">
      <w:pPr>
        <w:ind w:left="454" w:right="0" w:hanging="226"/>
      </w:pPr>
      <w:r>
        <w:rPr>
          <w:rFonts w:ascii="Segoe UI Symbol" w:eastAsia="Segoe UI Symbol" w:hAnsi="Segoe UI Symbol" w:cs="Segoe UI Symbol"/>
        </w:rPr>
        <w:t></w:t>
      </w:r>
      <w:r>
        <w:rPr>
          <w:rFonts w:ascii="Arial" w:eastAsia="Arial" w:hAnsi="Arial" w:cs="Arial"/>
        </w:rPr>
        <w:t xml:space="preserve"> </w:t>
      </w:r>
      <w:r>
        <w:t xml:space="preserve">Nếu là sách, phải chỉ rõ [Tên tác giả,] [Tên sách,] [Tên nhà xuất bản,] [Năm xuất bản] </w:t>
      </w:r>
    </w:p>
    <w:p w:rsidR="00841884" w:rsidRDefault="00000000">
      <w:pPr>
        <w:ind w:left="454" w:right="0" w:hanging="226"/>
      </w:pPr>
      <w:r>
        <w:rPr>
          <w:rFonts w:ascii="Segoe UI Symbol" w:eastAsia="Segoe UI Symbol" w:hAnsi="Segoe UI Symbol" w:cs="Segoe UI Symbol"/>
        </w:rPr>
        <w:t></w:t>
      </w:r>
      <w:r>
        <w:rPr>
          <w:rFonts w:ascii="Arial" w:eastAsia="Arial" w:hAnsi="Arial" w:cs="Arial"/>
        </w:rPr>
        <w:t xml:space="preserve"> </w:t>
      </w:r>
      <w:r>
        <w:t xml:space="preserve">Nếu là bài viết trên Internet phải chỉ rõ [Tên tác giả nếu có,] [Tên bài viết,] [URL của bài viết,] [(Ngày tham khảo)] </w:t>
      </w:r>
    </w:p>
    <w:p w:rsidR="00841884" w:rsidRDefault="00000000">
      <w:pPr>
        <w:numPr>
          <w:ilvl w:val="0"/>
          <w:numId w:val="2"/>
        </w:numPr>
        <w:ind w:right="0" w:hanging="228"/>
      </w:pPr>
      <w:r>
        <w:t xml:space="preserve">Trong báo cáo, phải chỉ rõ nguồn tham khảo khi đưa ra các luận điểm, số liệu mà không phải là kết quả nghiên cứu của SV (không chỉ rõ nguồn tài liệu tham khảo, trừ 0,5-1 điểm). </w:t>
      </w:r>
    </w:p>
    <w:p w:rsidR="00841884" w:rsidRDefault="00000000">
      <w:pPr>
        <w:numPr>
          <w:ilvl w:val="0"/>
          <w:numId w:val="2"/>
        </w:numPr>
        <w:ind w:right="0" w:hanging="228"/>
      </w:pPr>
      <w:r>
        <w:t xml:space="preserve">Khi in bản báo cáo chính, cần ghép 01 tờ giấy trắng vào </w:t>
      </w:r>
      <w:r>
        <w:rPr>
          <w:b/>
        </w:rPr>
        <w:t>ngay sau tờ bìa</w:t>
      </w:r>
      <w:r>
        <w:t xml:space="preserve"> để giảng viên ghi ý kiến nhận xét. </w:t>
      </w:r>
    </w:p>
    <w:p w:rsidR="00841884" w:rsidRDefault="00000000">
      <w:pPr>
        <w:numPr>
          <w:ilvl w:val="0"/>
          <w:numId w:val="2"/>
        </w:numPr>
        <w:spacing w:after="0" w:line="333" w:lineRule="auto"/>
        <w:ind w:right="0" w:hanging="228"/>
      </w:pPr>
      <w:r>
        <w:lastRenderedPageBreak/>
        <w:t xml:space="preserve">Kết quả thực hiện bài tập lớn (gồm báo cáo chính, báo cáo dạng slide, mã nguồn, file chương trình, công cụ được sử dụng...) được lưu vào trong một thư mục. Tên thư mục phải có dạng:  </w:t>
      </w:r>
    </w:p>
    <w:p w:rsidR="00841884" w:rsidRDefault="00000000">
      <w:pPr>
        <w:ind w:left="228" w:right="0" w:firstLine="720"/>
      </w:pPr>
      <w:r>
        <w:t xml:space="preserve">[Tên lớp]. [Số thứ tự của chủ đề với 2 chữ số]. [Mô tả ngắn gọn chủ đề, không quá 50 kí tự] Ví dụ: </w:t>
      </w:r>
    </w:p>
    <w:p w:rsidR="00841884" w:rsidRDefault="00000000">
      <w:pPr>
        <w:spacing w:after="69" w:line="259" w:lineRule="auto"/>
        <w:ind w:left="958" w:right="0"/>
      </w:pPr>
      <w:r>
        <w:t xml:space="preserve">AT8A. 07. Tấn công Padding Oracle </w:t>
      </w:r>
    </w:p>
    <w:p w:rsidR="00841884" w:rsidRDefault="00000000">
      <w:pPr>
        <w:spacing w:after="97" w:line="259" w:lineRule="auto"/>
        <w:ind w:left="958" w:right="0"/>
      </w:pPr>
      <w:r>
        <w:t xml:space="preserve">Còn tên file của bản cáo cáo chính và báo cáo slide thì có dạng </w:t>
      </w:r>
    </w:p>
    <w:p w:rsidR="00841884" w:rsidRDefault="00000000">
      <w:pPr>
        <w:spacing w:after="77" w:line="259" w:lineRule="auto"/>
        <w:ind w:left="958" w:right="0"/>
      </w:pPr>
      <w:r>
        <w:t xml:space="preserve">[Tên thư mục].[Phần mở rộng] </w:t>
      </w:r>
    </w:p>
    <w:p w:rsidR="00841884" w:rsidRDefault="00000000">
      <w:pPr>
        <w:spacing w:after="68" w:line="259" w:lineRule="auto"/>
        <w:ind w:left="958" w:right="0"/>
      </w:pPr>
      <w:r>
        <w:t xml:space="preserve">Ví dụ </w:t>
      </w:r>
    </w:p>
    <w:p w:rsidR="00841884" w:rsidRDefault="00000000">
      <w:pPr>
        <w:spacing w:after="237"/>
        <w:ind w:left="958" w:right="2811"/>
      </w:pPr>
      <w:r>
        <w:t xml:space="preserve">AT8A. 07. Tấn công Padding Oracle.docx AT8A. 07. Tấn công Padding Oracle.pptx </w:t>
      </w:r>
    </w:p>
    <w:p w:rsidR="00841884" w:rsidRDefault="00000000">
      <w:pPr>
        <w:pStyle w:val="Heading2"/>
        <w:ind w:left="482" w:hanging="497"/>
      </w:pPr>
      <w:r>
        <w:t xml:space="preserve">Yêu cầu về nội dung </w:t>
      </w:r>
    </w:p>
    <w:p w:rsidR="00841884" w:rsidRDefault="00000000">
      <w:pPr>
        <w:numPr>
          <w:ilvl w:val="0"/>
          <w:numId w:val="3"/>
        </w:numPr>
        <w:spacing w:after="47" w:line="259" w:lineRule="auto"/>
        <w:ind w:right="0" w:hanging="228"/>
      </w:pPr>
      <w:r>
        <w:t xml:space="preserve">Các nhóm phải tự làm bài tập, không sao chép từ bất kỳ nguồn nào. </w:t>
      </w:r>
    </w:p>
    <w:p w:rsidR="00841884" w:rsidRDefault="00000000">
      <w:pPr>
        <w:numPr>
          <w:ilvl w:val="0"/>
          <w:numId w:val="3"/>
        </w:numPr>
        <w:ind w:right="0" w:hanging="228"/>
      </w:pPr>
      <w:r>
        <w:t xml:space="preserve">Các nội dung tham khảo từ các tài liệu khác cần có sự tham chiếu nội dung với tài liệu tham khảo. </w:t>
      </w:r>
    </w:p>
    <w:p w:rsidR="00841884" w:rsidRDefault="00000000">
      <w:pPr>
        <w:numPr>
          <w:ilvl w:val="0"/>
          <w:numId w:val="3"/>
        </w:numPr>
        <w:spacing w:after="240"/>
        <w:ind w:right="0" w:hanging="228"/>
      </w:pPr>
      <w:r>
        <w:t xml:space="preserve">Nếu sinh viên sao chép bài/chương trình của nhau (giữa các nhóm khác nhau trong cùng lớp hoặc ngoài lớp, cùng khóa hoặc khác khóa) thì sẽ phải nhận 0 điểm, không phân biệt nhóm nào sao chép của nhóm nào (kể cả trường hợp việc sao chép bị phát hiện sau khi nhóm đã trình bày báo cáo). </w:t>
      </w:r>
    </w:p>
    <w:p w:rsidR="00841884" w:rsidRDefault="00000000">
      <w:pPr>
        <w:pStyle w:val="Heading2"/>
        <w:ind w:left="482" w:hanging="497"/>
      </w:pPr>
      <w:r>
        <w:t xml:space="preserve">Yêu cầu đối với thuyết trình </w:t>
      </w:r>
    </w:p>
    <w:p w:rsidR="00841884" w:rsidRDefault="00000000">
      <w:pPr>
        <w:numPr>
          <w:ilvl w:val="0"/>
          <w:numId w:val="4"/>
        </w:numPr>
        <w:ind w:right="0" w:hanging="228"/>
      </w:pPr>
      <w:r>
        <w:t xml:space="preserve">Khi thuyết trình, sinh viên không được phép đứng trước màn hình máy tính mà phải đứng trước màn chiếu để trình bày. </w:t>
      </w:r>
    </w:p>
    <w:p w:rsidR="00841884" w:rsidRDefault="00000000">
      <w:pPr>
        <w:numPr>
          <w:ilvl w:val="0"/>
          <w:numId w:val="4"/>
        </w:numPr>
        <w:ind w:right="0" w:hanging="228"/>
      </w:pPr>
      <w:r>
        <w:t xml:space="preserve">Nếu bài tập được thực hiện bởi 2 người trở lên, trong phần thuyết trình phải có phần giới thiệu phần đóng góp của từng người vào bài tập lớn. </w:t>
      </w:r>
    </w:p>
    <w:p w:rsidR="00841884" w:rsidRDefault="00000000">
      <w:pPr>
        <w:numPr>
          <w:ilvl w:val="0"/>
          <w:numId w:val="4"/>
        </w:numPr>
        <w:spacing w:after="50" w:line="259" w:lineRule="auto"/>
        <w:ind w:right="0" w:hanging="228"/>
      </w:pPr>
      <w:r>
        <w:t xml:space="preserve">Mọi sinh viên trong nhóm đều phải nắm được nội dung mà nhóm mình thực hiện. </w:t>
      </w:r>
    </w:p>
    <w:p w:rsidR="00841884" w:rsidRDefault="00000000">
      <w:pPr>
        <w:spacing w:after="251"/>
        <w:ind w:left="238" w:right="0"/>
      </w:pPr>
      <w:r>
        <w:t xml:space="preserve">Nhóm có quyền xác định người thuyết trình, nhưng giảng viên sẽ chỉ định người sẽ trả lời các câu hỏi. Một người không trả lời được câu hỏi, trừ điểm cả nhóm. </w:t>
      </w:r>
    </w:p>
    <w:p w:rsidR="00841884" w:rsidRDefault="00000000">
      <w:pPr>
        <w:pStyle w:val="Heading1"/>
        <w:ind w:left="273" w:hanging="288"/>
      </w:pPr>
      <w:r>
        <w:t xml:space="preserve">Chủ đề bài tập lớn </w:t>
      </w:r>
    </w:p>
    <w:tbl>
      <w:tblPr>
        <w:tblStyle w:val="TableGrid"/>
        <w:tblW w:w="9352" w:type="dxa"/>
        <w:tblInd w:w="5" w:type="dxa"/>
        <w:tblCellMar>
          <w:top w:w="28" w:type="dxa"/>
          <w:left w:w="106" w:type="dxa"/>
          <w:right w:w="43" w:type="dxa"/>
        </w:tblCellMar>
        <w:tblLook w:val="04A0" w:firstRow="1" w:lastRow="0" w:firstColumn="1" w:lastColumn="0" w:noHBand="0" w:noVBand="1"/>
      </w:tblPr>
      <w:tblGrid>
        <w:gridCol w:w="562"/>
        <w:gridCol w:w="2734"/>
        <w:gridCol w:w="4071"/>
        <w:gridCol w:w="711"/>
        <w:gridCol w:w="1274"/>
      </w:tblGrid>
      <w:tr w:rsidR="00841884">
        <w:trPr>
          <w:trHeight w:val="694"/>
        </w:trPr>
        <w:tc>
          <w:tcPr>
            <w:tcW w:w="562" w:type="dxa"/>
            <w:tcBorders>
              <w:top w:val="single" w:sz="4" w:space="0" w:color="000000"/>
              <w:left w:val="single" w:sz="4" w:space="0" w:color="000000"/>
              <w:bottom w:val="single" w:sz="4" w:space="0" w:color="000000"/>
              <w:right w:val="single" w:sz="4" w:space="0" w:color="000000"/>
            </w:tcBorders>
          </w:tcPr>
          <w:p w:rsidR="00841884" w:rsidRDefault="00000000">
            <w:pPr>
              <w:spacing w:after="0" w:line="259" w:lineRule="auto"/>
              <w:ind w:left="82" w:right="0" w:firstLine="0"/>
            </w:pPr>
            <w:r>
              <w:rPr>
                <w:b/>
              </w:rPr>
              <w:t>T</w:t>
            </w:r>
          </w:p>
          <w:p w:rsidR="00841884" w:rsidRDefault="00000000">
            <w:pPr>
              <w:spacing w:after="0" w:line="259" w:lineRule="auto"/>
              <w:ind w:left="82" w:right="0" w:firstLine="0"/>
              <w:jc w:val="left"/>
            </w:pPr>
            <w:r>
              <w:rPr>
                <w:b/>
              </w:rPr>
              <w:t xml:space="preserve">T </w:t>
            </w:r>
          </w:p>
        </w:tc>
        <w:tc>
          <w:tcPr>
            <w:tcW w:w="2734"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right="66" w:firstLine="0"/>
              <w:jc w:val="center"/>
            </w:pPr>
            <w:r>
              <w:rPr>
                <w:b/>
              </w:rPr>
              <w:t xml:space="preserve">Chủ đề </w:t>
            </w:r>
          </w:p>
        </w:tc>
        <w:tc>
          <w:tcPr>
            <w:tcW w:w="407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right="62" w:firstLine="0"/>
              <w:jc w:val="center"/>
            </w:pPr>
            <w:r>
              <w:rPr>
                <w:b/>
              </w:rPr>
              <w:t xml:space="preserve">Yêu cầu </w:t>
            </w:r>
          </w:p>
        </w:tc>
        <w:tc>
          <w:tcPr>
            <w:tcW w:w="711" w:type="dxa"/>
            <w:tcBorders>
              <w:top w:val="single" w:sz="4" w:space="0" w:color="000000"/>
              <w:left w:val="single" w:sz="4" w:space="0" w:color="000000"/>
              <w:bottom w:val="single" w:sz="4" w:space="0" w:color="000000"/>
              <w:right w:val="single" w:sz="4" w:space="0" w:color="000000"/>
            </w:tcBorders>
          </w:tcPr>
          <w:p w:rsidR="00841884" w:rsidRDefault="00000000">
            <w:pPr>
              <w:spacing w:after="0" w:line="259" w:lineRule="auto"/>
              <w:ind w:left="77" w:right="0" w:firstLine="0"/>
              <w:jc w:val="left"/>
            </w:pPr>
            <w:r>
              <w:rPr>
                <w:b/>
              </w:rPr>
              <w:t xml:space="preserve">SL </w:t>
            </w:r>
          </w:p>
          <w:p w:rsidR="00841884" w:rsidRDefault="00000000">
            <w:pPr>
              <w:spacing w:after="0" w:line="259" w:lineRule="auto"/>
              <w:ind w:left="70" w:right="0" w:firstLine="0"/>
              <w:jc w:val="left"/>
            </w:pPr>
            <w:r>
              <w:rPr>
                <w:b/>
              </w:rPr>
              <w:t xml:space="preserve">SV </w:t>
            </w:r>
          </w:p>
        </w:tc>
        <w:tc>
          <w:tcPr>
            <w:tcW w:w="1274"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50" w:right="0" w:firstLine="0"/>
              <w:jc w:val="left"/>
            </w:pPr>
            <w:r>
              <w:rPr>
                <w:b/>
              </w:rPr>
              <w:t xml:space="preserve">Ghi chú </w:t>
            </w:r>
          </w:p>
        </w:tc>
      </w:tr>
    </w:tbl>
    <w:p w:rsidR="00841884" w:rsidRDefault="00841884">
      <w:pPr>
        <w:spacing w:after="0" w:line="259" w:lineRule="auto"/>
        <w:ind w:left="-1419" w:right="1" w:firstLine="0"/>
        <w:jc w:val="left"/>
      </w:pPr>
    </w:p>
    <w:tbl>
      <w:tblPr>
        <w:tblStyle w:val="TableGrid"/>
        <w:tblW w:w="9352" w:type="dxa"/>
        <w:tblInd w:w="5" w:type="dxa"/>
        <w:tblCellMar>
          <w:top w:w="28" w:type="dxa"/>
          <w:left w:w="106" w:type="dxa"/>
          <w:bottom w:w="11" w:type="dxa"/>
          <w:right w:w="38" w:type="dxa"/>
        </w:tblCellMar>
        <w:tblLook w:val="04A0" w:firstRow="1" w:lastRow="0" w:firstColumn="1" w:lastColumn="0" w:noHBand="0" w:noVBand="1"/>
      </w:tblPr>
      <w:tblGrid>
        <w:gridCol w:w="548"/>
        <w:gridCol w:w="2579"/>
        <w:gridCol w:w="4480"/>
        <w:gridCol w:w="631"/>
        <w:gridCol w:w="1114"/>
      </w:tblGrid>
      <w:tr w:rsidR="00841884">
        <w:trPr>
          <w:trHeight w:val="716"/>
        </w:trPr>
        <w:tc>
          <w:tcPr>
            <w:tcW w:w="562" w:type="dxa"/>
            <w:tcBorders>
              <w:top w:val="single" w:sz="4" w:space="0" w:color="000000"/>
              <w:left w:val="single" w:sz="4" w:space="0" w:color="000000"/>
              <w:bottom w:val="single" w:sz="4" w:space="0" w:color="000000"/>
              <w:right w:val="single" w:sz="4" w:space="0" w:color="000000"/>
            </w:tcBorders>
            <w:vAlign w:val="center"/>
          </w:tcPr>
          <w:p w:rsidR="00841884" w:rsidRDefault="00AA74B1">
            <w:pPr>
              <w:spacing w:after="0" w:line="259" w:lineRule="auto"/>
              <w:ind w:left="0" w:right="67" w:firstLine="0"/>
              <w:jc w:val="center"/>
            </w:pPr>
            <w:r>
              <w:t>1</w:t>
            </w:r>
            <w:r w:rsidR="00000000">
              <w:t xml:space="preserve"> </w:t>
            </w:r>
          </w:p>
        </w:tc>
        <w:tc>
          <w:tcPr>
            <w:tcW w:w="2734" w:type="dxa"/>
            <w:tcBorders>
              <w:top w:val="single" w:sz="4" w:space="0" w:color="000000"/>
              <w:left w:val="single" w:sz="4" w:space="0" w:color="000000"/>
              <w:bottom w:val="single" w:sz="4" w:space="0" w:color="000000"/>
              <w:right w:val="single" w:sz="4" w:space="0" w:color="000000"/>
            </w:tcBorders>
          </w:tcPr>
          <w:p w:rsidR="00841884" w:rsidRDefault="00000000">
            <w:pPr>
              <w:spacing w:after="0" w:line="259" w:lineRule="auto"/>
              <w:ind w:left="2" w:right="0" w:firstLine="0"/>
            </w:pPr>
            <w:r>
              <w:t xml:space="preserve">Tìm hiểu Chính sách an toàn của SANS </w:t>
            </w:r>
          </w:p>
        </w:tc>
        <w:tc>
          <w:tcPr>
            <w:tcW w:w="4071" w:type="dxa"/>
            <w:tcBorders>
              <w:top w:val="single" w:sz="4" w:space="0" w:color="000000"/>
              <w:left w:val="single" w:sz="4" w:space="0" w:color="000000"/>
              <w:bottom w:val="single" w:sz="4" w:space="0" w:color="000000"/>
              <w:right w:val="single" w:sz="4" w:space="0" w:color="000000"/>
            </w:tcBorders>
          </w:tcPr>
          <w:p w:rsidR="00841884" w:rsidRDefault="00000000">
            <w:pPr>
              <w:spacing w:after="0" w:line="259" w:lineRule="auto"/>
              <w:ind w:left="230" w:right="0" w:hanging="228"/>
              <w:jc w:val="left"/>
            </w:pPr>
            <w:r>
              <w:rPr>
                <w:rFonts w:ascii="Segoe UI Symbol" w:eastAsia="Segoe UI Symbol" w:hAnsi="Segoe UI Symbol" w:cs="Segoe UI Symbol"/>
              </w:rPr>
              <w:t></w:t>
            </w:r>
            <w:r>
              <w:rPr>
                <w:rFonts w:ascii="Arial" w:eastAsia="Arial" w:hAnsi="Arial" w:cs="Arial"/>
              </w:rPr>
              <w:t xml:space="preserve"> </w:t>
            </w:r>
            <w:r>
              <w:t xml:space="preserve">https://www.sans.org/informati on-security-policy/ </w:t>
            </w:r>
          </w:p>
        </w:tc>
        <w:tc>
          <w:tcPr>
            <w:tcW w:w="71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firstLine="0"/>
              <w:jc w:val="center"/>
            </w:pPr>
            <w:r>
              <w:t xml:space="preserve"> </w:t>
            </w:r>
          </w:p>
        </w:tc>
        <w:tc>
          <w:tcPr>
            <w:tcW w:w="1274"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right="0" w:firstLine="0"/>
              <w:jc w:val="left"/>
            </w:pPr>
            <w:r>
              <w:t xml:space="preserve"> </w:t>
            </w:r>
          </w:p>
        </w:tc>
      </w:tr>
      <w:tr w:rsidR="00841884">
        <w:trPr>
          <w:trHeight w:val="715"/>
        </w:trPr>
        <w:tc>
          <w:tcPr>
            <w:tcW w:w="562" w:type="dxa"/>
            <w:tcBorders>
              <w:top w:val="single" w:sz="4" w:space="0" w:color="000000"/>
              <w:left w:val="single" w:sz="4" w:space="0" w:color="000000"/>
              <w:bottom w:val="single" w:sz="4" w:space="0" w:color="000000"/>
              <w:right w:val="single" w:sz="4" w:space="0" w:color="000000"/>
            </w:tcBorders>
            <w:vAlign w:val="center"/>
          </w:tcPr>
          <w:p w:rsidR="00841884" w:rsidRDefault="00AA74B1">
            <w:pPr>
              <w:spacing w:after="0" w:line="259" w:lineRule="auto"/>
              <w:ind w:left="0" w:right="67" w:firstLine="0"/>
              <w:jc w:val="center"/>
            </w:pPr>
            <w:r>
              <w:t>2</w:t>
            </w:r>
          </w:p>
        </w:tc>
        <w:tc>
          <w:tcPr>
            <w:tcW w:w="2734" w:type="dxa"/>
            <w:tcBorders>
              <w:top w:val="single" w:sz="4" w:space="0" w:color="000000"/>
              <w:left w:val="single" w:sz="4" w:space="0" w:color="000000"/>
              <w:bottom w:val="single" w:sz="4" w:space="0" w:color="000000"/>
              <w:right w:val="single" w:sz="4" w:space="0" w:color="000000"/>
            </w:tcBorders>
          </w:tcPr>
          <w:p w:rsidR="00841884" w:rsidRDefault="00000000">
            <w:pPr>
              <w:spacing w:after="0" w:line="259" w:lineRule="auto"/>
              <w:ind w:left="2" w:right="0" w:firstLine="0"/>
            </w:pPr>
            <w:r>
              <w:t xml:space="preserve">Tìm hiểu Chính sách IT tại Đại học Iowa </w:t>
            </w:r>
          </w:p>
        </w:tc>
        <w:tc>
          <w:tcPr>
            <w:tcW w:w="4071" w:type="dxa"/>
            <w:tcBorders>
              <w:top w:val="single" w:sz="4" w:space="0" w:color="000000"/>
              <w:left w:val="single" w:sz="4" w:space="0" w:color="000000"/>
              <w:bottom w:val="single" w:sz="4" w:space="0" w:color="000000"/>
              <w:right w:val="single" w:sz="4" w:space="0" w:color="000000"/>
            </w:tcBorders>
          </w:tcPr>
          <w:p w:rsidR="00841884" w:rsidRDefault="00000000">
            <w:pPr>
              <w:spacing w:after="0" w:line="259" w:lineRule="auto"/>
              <w:ind w:left="230" w:right="0" w:hanging="228"/>
              <w:jc w:val="left"/>
            </w:pPr>
            <w:r>
              <w:rPr>
                <w:rFonts w:ascii="Segoe UI Symbol" w:eastAsia="Segoe UI Symbol" w:hAnsi="Segoe UI Symbol" w:cs="Segoe UI Symbol"/>
              </w:rPr>
              <w:t></w:t>
            </w:r>
            <w:r>
              <w:rPr>
                <w:rFonts w:ascii="Arial" w:eastAsia="Arial" w:hAnsi="Arial" w:cs="Arial"/>
              </w:rPr>
              <w:t xml:space="preserve"> </w:t>
            </w:r>
            <w:r>
              <w:t xml:space="preserve">https://itsecurity.uiowa.edu/univ ersity-it-policy </w:t>
            </w:r>
          </w:p>
        </w:tc>
        <w:tc>
          <w:tcPr>
            <w:tcW w:w="71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firstLine="0"/>
              <w:jc w:val="center"/>
            </w:pPr>
            <w:r>
              <w:t xml:space="preserve"> </w:t>
            </w:r>
          </w:p>
        </w:tc>
        <w:tc>
          <w:tcPr>
            <w:tcW w:w="1274"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right="0" w:firstLine="0"/>
              <w:jc w:val="left"/>
            </w:pPr>
            <w:r>
              <w:t xml:space="preserve"> </w:t>
            </w:r>
          </w:p>
        </w:tc>
      </w:tr>
      <w:tr w:rsidR="00841884">
        <w:trPr>
          <w:trHeight w:val="1015"/>
        </w:trPr>
        <w:tc>
          <w:tcPr>
            <w:tcW w:w="562" w:type="dxa"/>
            <w:tcBorders>
              <w:top w:val="single" w:sz="4" w:space="0" w:color="000000"/>
              <w:left w:val="single" w:sz="4" w:space="0" w:color="000000"/>
              <w:bottom w:val="single" w:sz="4" w:space="0" w:color="000000"/>
              <w:right w:val="single" w:sz="4" w:space="0" w:color="000000"/>
            </w:tcBorders>
            <w:vAlign w:val="center"/>
          </w:tcPr>
          <w:p w:rsidR="00841884" w:rsidRDefault="00AA74B1">
            <w:pPr>
              <w:spacing w:after="0" w:line="259" w:lineRule="auto"/>
              <w:ind w:left="0" w:right="67" w:firstLine="0"/>
              <w:jc w:val="center"/>
            </w:pPr>
            <w:r>
              <w:t>3</w:t>
            </w:r>
            <w:r w:rsidR="00000000">
              <w:t xml:space="preserve"> </w:t>
            </w:r>
          </w:p>
        </w:tc>
        <w:tc>
          <w:tcPr>
            <w:tcW w:w="2734" w:type="dxa"/>
            <w:tcBorders>
              <w:top w:val="single" w:sz="4" w:space="0" w:color="000000"/>
              <w:left w:val="single" w:sz="4" w:space="0" w:color="000000"/>
              <w:bottom w:val="single" w:sz="4" w:space="0" w:color="000000"/>
              <w:right w:val="single" w:sz="4" w:space="0" w:color="000000"/>
            </w:tcBorders>
          </w:tcPr>
          <w:p w:rsidR="00841884" w:rsidRDefault="00000000">
            <w:pPr>
              <w:spacing w:after="0" w:line="259" w:lineRule="auto"/>
              <w:ind w:left="2" w:right="249" w:firstLine="0"/>
            </w:pPr>
            <w:r>
              <w:t xml:space="preserve">Tìm hiểu Chính sách máy tính tại Đại học James Madison </w:t>
            </w:r>
          </w:p>
        </w:tc>
        <w:tc>
          <w:tcPr>
            <w:tcW w:w="407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230" w:right="0" w:hanging="228"/>
              <w:jc w:val="left"/>
            </w:pPr>
            <w:r>
              <w:rPr>
                <w:rFonts w:ascii="Segoe UI Symbol" w:eastAsia="Segoe UI Symbol" w:hAnsi="Segoe UI Symbol" w:cs="Segoe UI Symbol"/>
              </w:rPr>
              <w:t></w:t>
            </w:r>
            <w:r>
              <w:rPr>
                <w:rFonts w:ascii="Arial" w:eastAsia="Arial" w:hAnsi="Arial" w:cs="Arial"/>
              </w:rPr>
              <w:t xml:space="preserve"> </w:t>
            </w:r>
            <w:r>
              <w:t xml:space="preserve">https://www.jmu.edu/computin g/policies-and-standards.shtml </w:t>
            </w:r>
          </w:p>
        </w:tc>
        <w:tc>
          <w:tcPr>
            <w:tcW w:w="71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firstLine="0"/>
              <w:jc w:val="center"/>
            </w:pPr>
            <w:r>
              <w:t xml:space="preserve"> </w:t>
            </w:r>
          </w:p>
        </w:tc>
        <w:tc>
          <w:tcPr>
            <w:tcW w:w="1274"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right="0" w:firstLine="0"/>
              <w:jc w:val="left"/>
            </w:pPr>
            <w:r>
              <w:t xml:space="preserve"> </w:t>
            </w:r>
          </w:p>
        </w:tc>
      </w:tr>
      <w:tr w:rsidR="00841884">
        <w:trPr>
          <w:trHeight w:val="1015"/>
        </w:trPr>
        <w:tc>
          <w:tcPr>
            <w:tcW w:w="562" w:type="dxa"/>
            <w:tcBorders>
              <w:top w:val="single" w:sz="4" w:space="0" w:color="000000"/>
              <w:left w:val="single" w:sz="4" w:space="0" w:color="000000"/>
              <w:bottom w:val="single" w:sz="4" w:space="0" w:color="000000"/>
              <w:right w:val="single" w:sz="4" w:space="0" w:color="000000"/>
            </w:tcBorders>
          </w:tcPr>
          <w:p w:rsidR="00841884" w:rsidRDefault="00AA74B1">
            <w:pPr>
              <w:spacing w:after="0" w:line="259" w:lineRule="auto"/>
              <w:ind w:left="0" w:right="67" w:firstLine="0"/>
              <w:jc w:val="center"/>
            </w:pPr>
            <w:r>
              <w:t>4</w:t>
            </w:r>
          </w:p>
        </w:tc>
        <w:tc>
          <w:tcPr>
            <w:tcW w:w="2734" w:type="dxa"/>
            <w:tcBorders>
              <w:top w:val="single" w:sz="4" w:space="0" w:color="000000"/>
              <w:left w:val="single" w:sz="4" w:space="0" w:color="000000"/>
              <w:bottom w:val="single" w:sz="4" w:space="0" w:color="000000"/>
              <w:right w:val="single" w:sz="4" w:space="0" w:color="000000"/>
            </w:tcBorders>
          </w:tcPr>
          <w:p w:rsidR="00841884" w:rsidRDefault="00000000">
            <w:pPr>
              <w:spacing w:after="0" w:line="259" w:lineRule="auto"/>
              <w:ind w:left="2" w:right="249" w:firstLine="0"/>
            </w:pPr>
            <w:r>
              <w:t xml:space="preserve">Tìm hiểu Chính sách bảo mật của UC Berkeley </w:t>
            </w:r>
          </w:p>
        </w:tc>
        <w:tc>
          <w:tcPr>
            <w:tcW w:w="4071" w:type="dxa"/>
            <w:tcBorders>
              <w:top w:val="single" w:sz="4" w:space="0" w:color="000000"/>
              <w:left w:val="single" w:sz="4" w:space="0" w:color="000000"/>
              <w:bottom w:val="single" w:sz="4" w:space="0" w:color="000000"/>
              <w:right w:val="single" w:sz="4" w:space="0" w:color="000000"/>
            </w:tcBorders>
          </w:tcPr>
          <w:p w:rsidR="00841884" w:rsidRDefault="00000000">
            <w:pPr>
              <w:spacing w:after="0" w:line="259" w:lineRule="auto"/>
              <w:ind w:left="230" w:right="0" w:hanging="228"/>
              <w:jc w:val="left"/>
            </w:pPr>
            <w:r>
              <w:rPr>
                <w:rFonts w:ascii="Segoe UI Symbol" w:eastAsia="Segoe UI Symbol" w:hAnsi="Segoe UI Symbol" w:cs="Segoe UI Symbol"/>
              </w:rPr>
              <w:t></w:t>
            </w:r>
            <w:r>
              <w:rPr>
                <w:rFonts w:ascii="Arial" w:eastAsia="Arial" w:hAnsi="Arial" w:cs="Arial"/>
              </w:rPr>
              <w:t xml:space="preserve"> </w:t>
            </w:r>
            <w:r>
              <w:t xml:space="preserve">https://security.berkeley.edu/pol icy </w:t>
            </w:r>
          </w:p>
        </w:tc>
        <w:tc>
          <w:tcPr>
            <w:tcW w:w="711" w:type="dxa"/>
            <w:tcBorders>
              <w:top w:val="single" w:sz="4" w:space="0" w:color="000000"/>
              <w:left w:val="single" w:sz="4" w:space="0" w:color="000000"/>
              <w:bottom w:val="single" w:sz="4" w:space="0" w:color="000000"/>
              <w:right w:val="single" w:sz="4" w:space="0" w:color="000000"/>
            </w:tcBorders>
          </w:tcPr>
          <w:p w:rsidR="00841884" w:rsidRDefault="00000000">
            <w:pPr>
              <w:spacing w:after="0" w:line="259" w:lineRule="auto"/>
              <w:ind w:left="0" w:firstLine="0"/>
              <w:jc w:val="center"/>
            </w:pPr>
            <w:r>
              <w:t xml:space="preserve"> </w:t>
            </w:r>
          </w:p>
        </w:tc>
        <w:tc>
          <w:tcPr>
            <w:tcW w:w="1274" w:type="dxa"/>
            <w:tcBorders>
              <w:top w:val="single" w:sz="4" w:space="0" w:color="000000"/>
              <w:left w:val="single" w:sz="4" w:space="0" w:color="000000"/>
              <w:bottom w:val="single" w:sz="4" w:space="0" w:color="000000"/>
              <w:right w:val="single" w:sz="4" w:space="0" w:color="000000"/>
            </w:tcBorders>
          </w:tcPr>
          <w:p w:rsidR="00841884" w:rsidRDefault="00000000">
            <w:pPr>
              <w:spacing w:after="0" w:line="259" w:lineRule="auto"/>
              <w:ind w:left="0" w:right="0" w:firstLine="0"/>
              <w:jc w:val="left"/>
            </w:pPr>
            <w:r>
              <w:t xml:space="preserve"> </w:t>
            </w:r>
          </w:p>
        </w:tc>
      </w:tr>
      <w:tr w:rsidR="00841884">
        <w:trPr>
          <w:trHeight w:val="1037"/>
        </w:trPr>
        <w:tc>
          <w:tcPr>
            <w:tcW w:w="562" w:type="dxa"/>
            <w:tcBorders>
              <w:top w:val="single" w:sz="4" w:space="0" w:color="000000"/>
              <w:left w:val="single" w:sz="4" w:space="0" w:color="000000"/>
              <w:bottom w:val="single" w:sz="4" w:space="0" w:color="000000"/>
              <w:right w:val="single" w:sz="4" w:space="0" w:color="000000"/>
            </w:tcBorders>
            <w:vAlign w:val="center"/>
          </w:tcPr>
          <w:p w:rsidR="00841884" w:rsidRDefault="00AA74B1">
            <w:pPr>
              <w:spacing w:after="0" w:line="259" w:lineRule="auto"/>
              <w:ind w:left="0" w:right="67" w:firstLine="0"/>
              <w:jc w:val="center"/>
            </w:pPr>
            <w:r>
              <w:t>5</w:t>
            </w:r>
            <w:r w:rsidR="00000000">
              <w:t xml:space="preserve"> </w:t>
            </w:r>
          </w:p>
        </w:tc>
        <w:tc>
          <w:tcPr>
            <w:tcW w:w="2734" w:type="dxa"/>
            <w:tcBorders>
              <w:top w:val="single" w:sz="4" w:space="0" w:color="000000"/>
              <w:left w:val="single" w:sz="4" w:space="0" w:color="000000"/>
              <w:bottom w:val="single" w:sz="4" w:space="0" w:color="000000"/>
              <w:right w:val="single" w:sz="4" w:space="0" w:color="000000"/>
            </w:tcBorders>
          </w:tcPr>
          <w:p w:rsidR="00841884" w:rsidRDefault="00000000">
            <w:pPr>
              <w:spacing w:after="0" w:line="259" w:lineRule="auto"/>
              <w:ind w:left="2" w:right="36" w:firstLine="0"/>
              <w:jc w:val="left"/>
            </w:pPr>
            <w:r>
              <w:t xml:space="preserve">Tìm hiểu Chính sách an toàn của Thành phố Chicago </w:t>
            </w:r>
          </w:p>
        </w:tc>
        <w:tc>
          <w:tcPr>
            <w:tcW w:w="4071" w:type="dxa"/>
            <w:tcBorders>
              <w:top w:val="single" w:sz="4" w:space="0" w:color="000000"/>
              <w:left w:val="single" w:sz="4" w:space="0" w:color="000000"/>
              <w:bottom w:val="single" w:sz="4" w:space="0" w:color="000000"/>
              <w:right w:val="single" w:sz="4" w:space="0" w:color="000000"/>
            </w:tcBorders>
          </w:tcPr>
          <w:p w:rsidR="00841884" w:rsidRDefault="00000000">
            <w:pPr>
              <w:spacing w:after="0" w:line="259" w:lineRule="auto"/>
              <w:ind w:left="230" w:right="0" w:hanging="228"/>
              <w:jc w:val="left"/>
            </w:pPr>
            <w:r>
              <w:rPr>
                <w:rFonts w:ascii="Segoe UI Symbol" w:eastAsia="Segoe UI Symbol" w:hAnsi="Segoe UI Symbol" w:cs="Segoe UI Symbol"/>
              </w:rPr>
              <w:t></w:t>
            </w:r>
            <w:r>
              <w:rPr>
                <w:rFonts w:ascii="Arial" w:eastAsia="Arial" w:hAnsi="Arial" w:cs="Arial"/>
              </w:rPr>
              <w:t xml:space="preserve"> </w:t>
            </w:r>
            <w:r>
              <w:t xml:space="preserve">https://www.chicago.gov/city/e n/depts/dgs/supp_info/is_policy .html </w:t>
            </w:r>
          </w:p>
        </w:tc>
        <w:tc>
          <w:tcPr>
            <w:tcW w:w="71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firstLine="0"/>
              <w:jc w:val="center"/>
            </w:pPr>
            <w:r>
              <w:t xml:space="preserve"> </w:t>
            </w:r>
          </w:p>
        </w:tc>
        <w:tc>
          <w:tcPr>
            <w:tcW w:w="1274"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right="0" w:firstLine="0"/>
              <w:jc w:val="left"/>
            </w:pPr>
            <w:r>
              <w:t xml:space="preserve"> </w:t>
            </w:r>
          </w:p>
        </w:tc>
      </w:tr>
      <w:tr w:rsidR="00841884">
        <w:trPr>
          <w:trHeight w:val="2405"/>
        </w:trPr>
        <w:tc>
          <w:tcPr>
            <w:tcW w:w="562" w:type="dxa"/>
            <w:tcBorders>
              <w:top w:val="single" w:sz="4" w:space="0" w:color="000000"/>
              <w:left w:val="single" w:sz="4" w:space="0" w:color="000000"/>
              <w:bottom w:val="single" w:sz="4" w:space="0" w:color="000000"/>
              <w:right w:val="single" w:sz="4" w:space="0" w:color="000000"/>
            </w:tcBorders>
            <w:vAlign w:val="center"/>
          </w:tcPr>
          <w:p w:rsidR="00841884" w:rsidRDefault="00AA74B1">
            <w:pPr>
              <w:spacing w:after="0" w:line="259" w:lineRule="auto"/>
              <w:ind w:left="0" w:right="67" w:firstLine="0"/>
              <w:jc w:val="center"/>
            </w:pPr>
            <w:r>
              <w:t>6</w:t>
            </w:r>
            <w:r w:rsidR="00000000">
              <w:t xml:space="preserve"> </w:t>
            </w:r>
          </w:p>
        </w:tc>
        <w:tc>
          <w:tcPr>
            <w:tcW w:w="2734"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2" w:right="0" w:firstLine="0"/>
              <w:jc w:val="left"/>
            </w:pPr>
            <w:r>
              <w:t xml:space="preserve">Tìm hiểu công cụ tự </w:t>
            </w:r>
          </w:p>
          <w:p w:rsidR="00841884" w:rsidRDefault="00000000">
            <w:pPr>
              <w:spacing w:after="0" w:line="259" w:lineRule="auto"/>
              <w:ind w:left="2" w:right="0" w:firstLine="0"/>
            </w:pPr>
            <w:r>
              <w:t xml:space="preserve">đánh giá chương trình </w:t>
            </w:r>
          </w:p>
          <w:p w:rsidR="00841884" w:rsidRDefault="00000000">
            <w:pPr>
              <w:spacing w:after="0" w:line="259" w:lineRule="auto"/>
              <w:ind w:left="2" w:right="0" w:firstLine="0"/>
              <w:jc w:val="left"/>
            </w:pPr>
            <w:r>
              <w:t xml:space="preserve">ATTT </w:t>
            </w:r>
          </w:p>
        </w:tc>
        <w:tc>
          <w:tcPr>
            <w:tcW w:w="4071" w:type="dxa"/>
            <w:tcBorders>
              <w:top w:val="single" w:sz="4" w:space="0" w:color="000000"/>
              <w:left w:val="single" w:sz="4" w:space="0" w:color="000000"/>
              <w:bottom w:val="single" w:sz="4" w:space="0" w:color="000000"/>
              <w:right w:val="single" w:sz="4" w:space="0" w:color="000000"/>
            </w:tcBorders>
          </w:tcPr>
          <w:p w:rsidR="00841884" w:rsidRDefault="00000000">
            <w:pPr>
              <w:numPr>
                <w:ilvl w:val="0"/>
                <w:numId w:val="5"/>
              </w:numPr>
              <w:spacing w:after="0" w:line="259" w:lineRule="auto"/>
              <w:ind w:right="0" w:hanging="228"/>
              <w:jc w:val="left"/>
            </w:pPr>
            <w:r>
              <w:t xml:space="preserve">Tìm hiểu công cụ </w:t>
            </w:r>
          </w:p>
          <w:p w:rsidR="00841884" w:rsidRDefault="00000000">
            <w:pPr>
              <w:numPr>
                <w:ilvl w:val="0"/>
                <w:numId w:val="5"/>
              </w:numPr>
              <w:spacing w:after="0" w:line="280" w:lineRule="auto"/>
              <w:ind w:right="0" w:hanging="228"/>
              <w:jc w:val="left"/>
            </w:pPr>
            <w:r>
              <w:t xml:space="preserve">Thực nghiệm công cụ vào việc đánh giá chương trình ATTT </w:t>
            </w:r>
          </w:p>
          <w:p w:rsidR="00841884" w:rsidRDefault="00000000">
            <w:pPr>
              <w:numPr>
                <w:ilvl w:val="0"/>
                <w:numId w:val="5"/>
              </w:numPr>
              <w:spacing w:after="0" w:line="259" w:lineRule="auto"/>
              <w:ind w:right="0" w:hanging="228"/>
              <w:jc w:val="left"/>
            </w:pPr>
            <w:r>
              <w:t xml:space="preserve">https://library.educause.edu/res ources/2015/11/informationsecurity-program-assessmenttool </w:t>
            </w:r>
          </w:p>
        </w:tc>
        <w:tc>
          <w:tcPr>
            <w:tcW w:w="71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firstLine="0"/>
              <w:jc w:val="center"/>
            </w:pPr>
            <w:r>
              <w:t xml:space="preserve"> </w:t>
            </w:r>
          </w:p>
        </w:tc>
        <w:tc>
          <w:tcPr>
            <w:tcW w:w="1274"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right="0" w:firstLine="0"/>
              <w:jc w:val="left"/>
            </w:pPr>
            <w:r>
              <w:t xml:space="preserve"> </w:t>
            </w:r>
          </w:p>
        </w:tc>
      </w:tr>
      <w:tr w:rsidR="00841884">
        <w:trPr>
          <w:trHeight w:val="1016"/>
        </w:trPr>
        <w:tc>
          <w:tcPr>
            <w:tcW w:w="562" w:type="dxa"/>
            <w:tcBorders>
              <w:top w:val="single" w:sz="4" w:space="0" w:color="000000"/>
              <w:left w:val="single" w:sz="4" w:space="0" w:color="000000"/>
              <w:bottom w:val="single" w:sz="4" w:space="0" w:color="000000"/>
              <w:right w:val="single" w:sz="4" w:space="0" w:color="000000"/>
            </w:tcBorders>
            <w:vAlign w:val="center"/>
          </w:tcPr>
          <w:p w:rsidR="00841884" w:rsidRDefault="00AA74B1">
            <w:pPr>
              <w:spacing w:after="0" w:line="259" w:lineRule="auto"/>
              <w:ind w:left="0" w:right="67" w:firstLine="0"/>
              <w:jc w:val="center"/>
            </w:pPr>
            <w:r>
              <w:t>7</w:t>
            </w:r>
            <w:r w:rsidR="00000000">
              <w:t xml:space="preserve"> </w:t>
            </w:r>
          </w:p>
        </w:tc>
        <w:tc>
          <w:tcPr>
            <w:tcW w:w="2734" w:type="dxa"/>
            <w:tcBorders>
              <w:top w:val="single" w:sz="4" w:space="0" w:color="000000"/>
              <w:left w:val="single" w:sz="4" w:space="0" w:color="000000"/>
              <w:bottom w:val="single" w:sz="4" w:space="0" w:color="000000"/>
              <w:right w:val="single" w:sz="4" w:space="0" w:color="000000"/>
            </w:tcBorders>
          </w:tcPr>
          <w:p w:rsidR="00841884" w:rsidRDefault="00000000">
            <w:pPr>
              <w:spacing w:after="0" w:line="259" w:lineRule="auto"/>
              <w:ind w:left="2" w:right="0" w:firstLine="0"/>
              <w:jc w:val="left"/>
            </w:pPr>
            <w:r>
              <w:t xml:space="preserve">Tìm hiểu công cụ </w:t>
            </w:r>
          </w:p>
          <w:p w:rsidR="00841884" w:rsidRDefault="00000000">
            <w:pPr>
              <w:spacing w:after="0" w:line="259" w:lineRule="auto"/>
              <w:ind w:left="2" w:right="0" w:firstLine="0"/>
              <w:jc w:val="left"/>
            </w:pPr>
            <w:r>
              <w:t xml:space="preserve">Quản lý chính sách </w:t>
            </w:r>
          </w:p>
          <w:p w:rsidR="00841884" w:rsidRDefault="00000000">
            <w:pPr>
              <w:spacing w:after="0" w:line="259" w:lineRule="auto"/>
              <w:ind w:left="2" w:right="0" w:firstLine="0"/>
              <w:jc w:val="left"/>
            </w:pPr>
            <w:r>
              <w:t xml:space="preserve">Compliance Shield  </w:t>
            </w:r>
          </w:p>
        </w:tc>
        <w:tc>
          <w:tcPr>
            <w:tcW w:w="407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230" w:right="0" w:hanging="228"/>
              <w:jc w:val="left"/>
            </w:pPr>
            <w:r>
              <w:rPr>
                <w:rFonts w:ascii="Segoe UI Symbol" w:eastAsia="Segoe UI Symbol" w:hAnsi="Segoe UI Symbol" w:cs="Segoe UI Symbol"/>
              </w:rPr>
              <w:t></w:t>
            </w:r>
            <w:r>
              <w:rPr>
                <w:rFonts w:ascii="Arial" w:eastAsia="Arial" w:hAnsi="Arial" w:cs="Arial"/>
              </w:rPr>
              <w:t xml:space="preserve"> </w:t>
            </w:r>
            <w:r>
              <w:t xml:space="preserve">https://informationshield.com/g et-a-demo/ </w:t>
            </w:r>
          </w:p>
        </w:tc>
        <w:tc>
          <w:tcPr>
            <w:tcW w:w="71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firstLine="0"/>
              <w:jc w:val="center"/>
            </w:pPr>
            <w:r>
              <w:t xml:space="preserve"> </w:t>
            </w:r>
          </w:p>
        </w:tc>
        <w:tc>
          <w:tcPr>
            <w:tcW w:w="1274"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right="0" w:firstLine="0"/>
              <w:jc w:val="left"/>
            </w:pPr>
            <w:r>
              <w:t xml:space="preserve"> </w:t>
            </w:r>
          </w:p>
        </w:tc>
      </w:tr>
      <w:tr w:rsidR="00841884">
        <w:trPr>
          <w:trHeight w:val="1034"/>
        </w:trPr>
        <w:tc>
          <w:tcPr>
            <w:tcW w:w="562" w:type="dxa"/>
            <w:tcBorders>
              <w:top w:val="single" w:sz="4" w:space="0" w:color="000000"/>
              <w:left w:val="single" w:sz="4" w:space="0" w:color="000000"/>
              <w:bottom w:val="single" w:sz="4" w:space="0" w:color="000000"/>
              <w:right w:val="single" w:sz="4" w:space="0" w:color="000000"/>
            </w:tcBorders>
            <w:vAlign w:val="center"/>
          </w:tcPr>
          <w:p w:rsidR="00841884" w:rsidRDefault="00AA74B1">
            <w:pPr>
              <w:spacing w:after="0" w:line="259" w:lineRule="auto"/>
              <w:ind w:left="0" w:right="67" w:firstLine="0"/>
              <w:jc w:val="center"/>
            </w:pPr>
            <w:r>
              <w:t>8</w:t>
            </w:r>
            <w:r w:rsidR="00000000">
              <w:t xml:space="preserve"> </w:t>
            </w:r>
          </w:p>
        </w:tc>
        <w:tc>
          <w:tcPr>
            <w:tcW w:w="2734" w:type="dxa"/>
            <w:tcBorders>
              <w:top w:val="single" w:sz="4" w:space="0" w:color="000000"/>
              <w:left w:val="single" w:sz="4" w:space="0" w:color="000000"/>
              <w:bottom w:val="single" w:sz="4" w:space="0" w:color="000000"/>
              <w:right w:val="single" w:sz="4" w:space="0" w:color="000000"/>
            </w:tcBorders>
          </w:tcPr>
          <w:p w:rsidR="00841884" w:rsidRDefault="00000000">
            <w:pPr>
              <w:spacing w:after="0" w:line="259" w:lineRule="auto"/>
              <w:ind w:left="2" w:right="0" w:firstLine="0"/>
              <w:jc w:val="left"/>
            </w:pPr>
            <w:r>
              <w:t xml:space="preserve">Tìm hiểu về chính sách ATTT mẫu của HealthIT.gov </w:t>
            </w:r>
          </w:p>
        </w:tc>
        <w:tc>
          <w:tcPr>
            <w:tcW w:w="4071" w:type="dxa"/>
            <w:tcBorders>
              <w:top w:val="single" w:sz="4" w:space="0" w:color="000000"/>
              <w:left w:val="single" w:sz="4" w:space="0" w:color="000000"/>
              <w:bottom w:val="single" w:sz="4" w:space="0" w:color="000000"/>
              <w:right w:val="single" w:sz="4" w:space="0" w:color="000000"/>
            </w:tcBorders>
          </w:tcPr>
          <w:p w:rsidR="00841884" w:rsidRDefault="00000000">
            <w:pPr>
              <w:spacing w:after="0" w:line="259" w:lineRule="auto"/>
              <w:ind w:left="230" w:right="0" w:hanging="228"/>
              <w:jc w:val="left"/>
            </w:pPr>
            <w:r>
              <w:rPr>
                <w:rFonts w:ascii="Segoe UI Symbol" w:eastAsia="Segoe UI Symbol" w:hAnsi="Segoe UI Symbol" w:cs="Segoe UI Symbol"/>
              </w:rPr>
              <w:t></w:t>
            </w:r>
            <w:r>
              <w:rPr>
                <w:rFonts w:ascii="Arial" w:eastAsia="Arial" w:hAnsi="Arial" w:cs="Arial"/>
              </w:rPr>
              <w:t xml:space="preserve"> </w:t>
            </w:r>
            <w:r>
              <w:t xml:space="preserve">https://www.healthit.gov/resour ce/information-security-policytemplate </w:t>
            </w:r>
          </w:p>
        </w:tc>
        <w:tc>
          <w:tcPr>
            <w:tcW w:w="71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firstLine="0"/>
              <w:jc w:val="center"/>
            </w:pPr>
            <w:r>
              <w:t xml:space="preserve"> </w:t>
            </w:r>
          </w:p>
        </w:tc>
        <w:tc>
          <w:tcPr>
            <w:tcW w:w="1274"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right="0" w:firstLine="0"/>
              <w:jc w:val="left"/>
            </w:pPr>
            <w:r>
              <w:t xml:space="preserve"> </w:t>
            </w:r>
          </w:p>
        </w:tc>
      </w:tr>
      <w:tr w:rsidR="00841884">
        <w:trPr>
          <w:trHeight w:val="1018"/>
        </w:trPr>
        <w:tc>
          <w:tcPr>
            <w:tcW w:w="562" w:type="dxa"/>
            <w:tcBorders>
              <w:top w:val="single" w:sz="4" w:space="0" w:color="000000"/>
              <w:left w:val="single" w:sz="4" w:space="0" w:color="000000"/>
              <w:bottom w:val="single" w:sz="4" w:space="0" w:color="000000"/>
              <w:right w:val="single" w:sz="4" w:space="0" w:color="000000"/>
            </w:tcBorders>
            <w:vAlign w:val="center"/>
          </w:tcPr>
          <w:p w:rsidR="00841884" w:rsidRDefault="00AA74B1">
            <w:pPr>
              <w:spacing w:after="0" w:line="259" w:lineRule="auto"/>
              <w:ind w:left="34" w:right="0" w:firstLine="0"/>
              <w:jc w:val="left"/>
            </w:pPr>
            <w:r>
              <w:t>9</w:t>
            </w:r>
            <w:r w:rsidR="00000000">
              <w:t xml:space="preserve"> </w:t>
            </w:r>
          </w:p>
        </w:tc>
        <w:tc>
          <w:tcPr>
            <w:tcW w:w="2734" w:type="dxa"/>
            <w:tcBorders>
              <w:top w:val="single" w:sz="4" w:space="0" w:color="000000"/>
              <w:left w:val="single" w:sz="4" w:space="0" w:color="000000"/>
              <w:bottom w:val="single" w:sz="4" w:space="0" w:color="000000"/>
              <w:right w:val="single" w:sz="4" w:space="0" w:color="000000"/>
            </w:tcBorders>
          </w:tcPr>
          <w:p w:rsidR="00841884" w:rsidRDefault="00000000">
            <w:pPr>
              <w:spacing w:after="0" w:line="259" w:lineRule="auto"/>
              <w:ind w:left="2" w:right="0" w:firstLine="0"/>
              <w:jc w:val="left"/>
            </w:pPr>
            <w:r>
              <w:t xml:space="preserve">Tìm hiểu về chính sách ATTT mẫu của PurpleSec LLC </w:t>
            </w:r>
          </w:p>
        </w:tc>
        <w:tc>
          <w:tcPr>
            <w:tcW w:w="407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230" w:right="0" w:hanging="228"/>
              <w:jc w:val="left"/>
            </w:pPr>
            <w:r>
              <w:rPr>
                <w:rFonts w:ascii="Segoe UI Symbol" w:eastAsia="Segoe UI Symbol" w:hAnsi="Segoe UI Symbol" w:cs="Segoe UI Symbol"/>
              </w:rPr>
              <w:t></w:t>
            </w:r>
            <w:r>
              <w:rPr>
                <w:rFonts w:ascii="Arial" w:eastAsia="Arial" w:hAnsi="Arial" w:cs="Arial"/>
              </w:rPr>
              <w:t xml:space="preserve"> </w:t>
            </w:r>
            <w:r>
              <w:t xml:space="preserve">https://purplesec.us/resources/it -security-policy/ </w:t>
            </w:r>
          </w:p>
        </w:tc>
        <w:tc>
          <w:tcPr>
            <w:tcW w:w="71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firstLine="0"/>
              <w:jc w:val="center"/>
            </w:pPr>
            <w:r>
              <w:t xml:space="preserve"> </w:t>
            </w:r>
          </w:p>
        </w:tc>
        <w:tc>
          <w:tcPr>
            <w:tcW w:w="1274"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right="0" w:firstLine="0"/>
              <w:jc w:val="left"/>
            </w:pPr>
            <w:r>
              <w:t xml:space="preserve"> </w:t>
            </w:r>
          </w:p>
        </w:tc>
      </w:tr>
      <w:tr w:rsidR="00841884">
        <w:trPr>
          <w:trHeight w:val="1095"/>
        </w:trPr>
        <w:tc>
          <w:tcPr>
            <w:tcW w:w="562"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34" w:right="0" w:firstLine="0"/>
              <w:jc w:val="left"/>
            </w:pPr>
            <w:r>
              <w:t>1</w:t>
            </w:r>
            <w:r w:rsidR="00AA74B1">
              <w:t>0</w:t>
            </w:r>
            <w:r>
              <w:t xml:space="preserve"> </w:t>
            </w:r>
          </w:p>
        </w:tc>
        <w:tc>
          <w:tcPr>
            <w:tcW w:w="2734" w:type="dxa"/>
            <w:tcBorders>
              <w:top w:val="single" w:sz="4" w:space="0" w:color="000000"/>
              <w:left w:val="single" w:sz="4" w:space="0" w:color="000000"/>
              <w:bottom w:val="single" w:sz="4" w:space="0" w:color="000000"/>
              <w:right w:val="single" w:sz="4" w:space="0" w:color="000000"/>
            </w:tcBorders>
            <w:vAlign w:val="bottom"/>
          </w:tcPr>
          <w:p w:rsidR="00841884" w:rsidRDefault="00000000">
            <w:pPr>
              <w:spacing w:after="0" w:line="259" w:lineRule="auto"/>
              <w:ind w:left="2" w:right="69" w:firstLine="0"/>
            </w:pPr>
            <w:r>
              <w:t xml:space="preserve">Tìm hiểu về Tiêu chuẩn quốc gia TCVN 11930:2017 </w:t>
            </w:r>
          </w:p>
        </w:tc>
        <w:tc>
          <w:tcPr>
            <w:tcW w:w="407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2" w:right="0" w:firstLine="0"/>
              <w:jc w:val="left"/>
            </w:pPr>
            <w:r>
              <w:rPr>
                <w:rFonts w:ascii="Segoe UI Symbol" w:eastAsia="Segoe UI Symbol" w:hAnsi="Segoe UI Symbol" w:cs="Segoe UI Symbol"/>
              </w:rPr>
              <w:t></w:t>
            </w:r>
            <w:r>
              <w:rPr>
                <w:rFonts w:ascii="Arial" w:eastAsia="Arial" w:hAnsi="Arial" w:cs="Arial"/>
              </w:rPr>
              <w:t xml:space="preserve"> </w:t>
            </w:r>
            <w:r>
              <w:t xml:space="preserve"> </w:t>
            </w:r>
          </w:p>
        </w:tc>
        <w:tc>
          <w:tcPr>
            <w:tcW w:w="71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firstLine="0"/>
              <w:jc w:val="center"/>
            </w:pPr>
            <w:r>
              <w:t xml:space="preserve"> </w:t>
            </w:r>
          </w:p>
        </w:tc>
        <w:tc>
          <w:tcPr>
            <w:tcW w:w="1274"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right="0" w:firstLine="0"/>
              <w:jc w:val="left"/>
            </w:pPr>
            <w:r>
              <w:t xml:space="preserve"> </w:t>
            </w:r>
          </w:p>
        </w:tc>
      </w:tr>
      <w:tr w:rsidR="00841884">
        <w:trPr>
          <w:trHeight w:val="2004"/>
        </w:trPr>
        <w:tc>
          <w:tcPr>
            <w:tcW w:w="562"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34" w:right="0" w:firstLine="0"/>
              <w:jc w:val="left"/>
            </w:pPr>
            <w:r>
              <w:lastRenderedPageBreak/>
              <w:t>1</w:t>
            </w:r>
            <w:r w:rsidR="00AA74B1">
              <w:t>1</w:t>
            </w:r>
            <w:r>
              <w:t xml:space="preserve"> </w:t>
            </w:r>
          </w:p>
        </w:tc>
        <w:tc>
          <w:tcPr>
            <w:tcW w:w="2734" w:type="dxa"/>
            <w:tcBorders>
              <w:top w:val="single" w:sz="4" w:space="0" w:color="000000"/>
              <w:left w:val="single" w:sz="4" w:space="0" w:color="000000"/>
              <w:bottom w:val="single" w:sz="4" w:space="0" w:color="000000"/>
              <w:right w:val="single" w:sz="4" w:space="0" w:color="000000"/>
            </w:tcBorders>
            <w:vAlign w:val="bottom"/>
          </w:tcPr>
          <w:p w:rsidR="00841884" w:rsidRDefault="00000000">
            <w:pPr>
              <w:spacing w:after="0" w:line="259" w:lineRule="auto"/>
              <w:ind w:left="2" w:right="0" w:firstLine="0"/>
            </w:pPr>
            <w:r>
              <w:t xml:space="preserve">Tìm hiểu công cụ để tự động đánh giá rủi ro </w:t>
            </w:r>
          </w:p>
        </w:tc>
        <w:tc>
          <w:tcPr>
            <w:tcW w:w="4071" w:type="dxa"/>
            <w:tcBorders>
              <w:top w:val="single" w:sz="4" w:space="0" w:color="000000"/>
              <w:left w:val="single" w:sz="4" w:space="0" w:color="000000"/>
              <w:bottom w:val="single" w:sz="4" w:space="0" w:color="000000"/>
              <w:right w:val="single" w:sz="4" w:space="0" w:color="000000"/>
            </w:tcBorders>
          </w:tcPr>
          <w:p w:rsidR="00841884" w:rsidRDefault="00000000">
            <w:pPr>
              <w:spacing w:after="0" w:line="259" w:lineRule="auto"/>
              <w:ind w:left="230" w:right="0" w:hanging="228"/>
              <w:jc w:val="left"/>
            </w:pPr>
            <w:r>
              <w:rPr>
                <w:rFonts w:ascii="Segoe UI Symbol" w:eastAsia="Segoe UI Symbol" w:hAnsi="Segoe UI Symbol" w:cs="Segoe UI Symbol"/>
              </w:rPr>
              <w:t></w:t>
            </w:r>
            <w:r>
              <w:rPr>
                <w:rFonts w:ascii="Arial" w:eastAsia="Arial" w:hAnsi="Arial" w:cs="Arial"/>
              </w:rPr>
              <w:t xml:space="preserve"> </w:t>
            </w:r>
            <w:r>
              <w:t xml:space="preserve">Tìm kiếm ít nhất 10 công cụ để tự động đánh giá rủi ro: thông tin về các công cụ đánh giá rủi ro tự động, chi phí, các tính năng cung cấp, ưu điểm và nhược điểm của từng loại,… </w:t>
            </w:r>
          </w:p>
        </w:tc>
        <w:tc>
          <w:tcPr>
            <w:tcW w:w="71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firstLine="0"/>
              <w:jc w:val="center"/>
            </w:pPr>
            <w:r>
              <w:t xml:space="preserve"> </w:t>
            </w:r>
          </w:p>
        </w:tc>
        <w:tc>
          <w:tcPr>
            <w:tcW w:w="1274"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right="0" w:firstLine="0"/>
              <w:jc w:val="left"/>
            </w:pPr>
            <w:r>
              <w:t xml:space="preserve"> </w:t>
            </w:r>
          </w:p>
        </w:tc>
      </w:tr>
      <w:tr w:rsidR="00841884">
        <w:trPr>
          <w:trHeight w:val="773"/>
        </w:trPr>
        <w:tc>
          <w:tcPr>
            <w:tcW w:w="562"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34" w:right="0" w:firstLine="0"/>
              <w:jc w:val="left"/>
            </w:pPr>
            <w:r>
              <w:t>1</w:t>
            </w:r>
            <w:r w:rsidR="00AA74B1">
              <w:t>2</w:t>
            </w:r>
            <w:r>
              <w:t xml:space="preserve"> </w:t>
            </w:r>
          </w:p>
        </w:tc>
        <w:tc>
          <w:tcPr>
            <w:tcW w:w="2734" w:type="dxa"/>
            <w:tcBorders>
              <w:top w:val="single" w:sz="4" w:space="0" w:color="000000"/>
              <w:left w:val="single" w:sz="4" w:space="0" w:color="000000"/>
              <w:bottom w:val="single" w:sz="4" w:space="0" w:color="000000"/>
              <w:right w:val="single" w:sz="4" w:space="0" w:color="000000"/>
            </w:tcBorders>
            <w:vAlign w:val="bottom"/>
          </w:tcPr>
          <w:p w:rsidR="00841884" w:rsidRDefault="00000000">
            <w:pPr>
              <w:spacing w:after="0" w:line="259" w:lineRule="auto"/>
              <w:ind w:left="2" w:right="0" w:firstLine="0"/>
            </w:pPr>
            <w:r>
              <w:t>Tìm hiểu chuẩn ISO/IEC 27005:20</w:t>
            </w:r>
            <w:r w:rsidR="001E2273">
              <w:t>22</w:t>
            </w:r>
            <w:r>
              <w:t xml:space="preserve"> </w:t>
            </w:r>
          </w:p>
        </w:tc>
        <w:tc>
          <w:tcPr>
            <w:tcW w:w="407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2" w:right="0" w:firstLine="0"/>
              <w:jc w:val="left"/>
            </w:pPr>
            <w:r>
              <w:rPr>
                <w:rFonts w:ascii="Segoe UI Symbol" w:eastAsia="Segoe UI Symbol" w:hAnsi="Segoe UI Symbol" w:cs="Segoe UI Symbol"/>
              </w:rPr>
              <w:t></w:t>
            </w:r>
            <w:r>
              <w:rPr>
                <w:rFonts w:ascii="Arial" w:eastAsia="Arial" w:hAnsi="Arial" w:cs="Arial"/>
              </w:rPr>
              <w:t xml:space="preserve"> </w:t>
            </w:r>
            <w:r>
              <w:t xml:space="preserve"> </w:t>
            </w:r>
          </w:p>
        </w:tc>
        <w:tc>
          <w:tcPr>
            <w:tcW w:w="71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firstLine="0"/>
              <w:jc w:val="center"/>
            </w:pPr>
            <w:r>
              <w:t xml:space="preserve"> </w:t>
            </w:r>
          </w:p>
        </w:tc>
        <w:tc>
          <w:tcPr>
            <w:tcW w:w="1274"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right="0" w:firstLine="0"/>
              <w:jc w:val="left"/>
            </w:pPr>
            <w:r>
              <w:t xml:space="preserve"> </w:t>
            </w:r>
          </w:p>
        </w:tc>
      </w:tr>
      <w:tr w:rsidR="00841884">
        <w:trPr>
          <w:trHeight w:val="2367"/>
        </w:trPr>
        <w:tc>
          <w:tcPr>
            <w:tcW w:w="562"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34" w:right="0" w:firstLine="0"/>
              <w:jc w:val="left"/>
            </w:pPr>
            <w:r>
              <w:t>1</w:t>
            </w:r>
            <w:r w:rsidR="00AA74B1">
              <w:t>3</w:t>
            </w:r>
            <w:r>
              <w:t xml:space="preserve"> </w:t>
            </w:r>
          </w:p>
        </w:tc>
        <w:tc>
          <w:tcPr>
            <w:tcW w:w="2734" w:type="dxa"/>
            <w:tcBorders>
              <w:top w:val="single" w:sz="4" w:space="0" w:color="000000"/>
              <w:left w:val="single" w:sz="4" w:space="0" w:color="000000"/>
              <w:bottom w:val="single" w:sz="4" w:space="0" w:color="000000"/>
              <w:right w:val="single" w:sz="4" w:space="0" w:color="000000"/>
            </w:tcBorders>
            <w:vAlign w:val="bottom"/>
          </w:tcPr>
          <w:p w:rsidR="00841884" w:rsidRDefault="00000000">
            <w:pPr>
              <w:spacing w:after="0" w:line="237" w:lineRule="auto"/>
              <w:ind w:left="2" w:right="0" w:firstLine="0"/>
            </w:pPr>
            <w:r>
              <w:t xml:space="preserve">Tìm hiểu về các công cụ nâng cao nhận thức </w:t>
            </w:r>
          </w:p>
          <w:p w:rsidR="00841884" w:rsidRDefault="00000000">
            <w:pPr>
              <w:spacing w:after="0" w:line="259" w:lineRule="auto"/>
              <w:ind w:left="2" w:right="0" w:firstLine="0"/>
              <w:jc w:val="left"/>
            </w:pPr>
            <w:r>
              <w:t xml:space="preserve">ATTT </w:t>
            </w:r>
          </w:p>
        </w:tc>
        <w:tc>
          <w:tcPr>
            <w:tcW w:w="4071" w:type="dxa"/>
            <w:tcBorders>
              <w:top w:val="single" w:sz="4" w:space="0" w:color="000000"/>
              <w:left w:val="single" w:sz="4" w:space="0" w:color="000000"/>
              <w:bottom w:val="single" w:sz="4" w:space="0" w:color="000000"/>
              <w:right w:val="single" w:sz="4" w:space="0" w:color="000000"/>
            </w:tcBorders>
          </w:tcPr>
          <w:p w:rsidR="00841884" w:rsidRDefault="00000000">
            <w:pPr>
              <w:numPr>
                <w:ilvl w:val="0"/>
                <w:numId w:val="6"/>
              </w:numPr>
              <w:spacing w:line="256" w:lineRule="auto"/>
              <w:ind w:right="0" w:hanging="228"/>
              <w:jc w:val="left"/>
            </w:pPr>
            <w:r>
              <w:t xml:space="preserve">Tìm kiếm ít nhất 05 công cụ: thông tin về các công cụ, chi phí, các tính năng cung cấp, ưu điểm và nhược điểm của từng loại,… </w:t>
            </w:r>
          </w:p>
          <w:p w:rsidR="00841884" w:rsidRDefault="00000000">
            <w:pPr>
              <w:numPr>
                <w:ilvl w:val="0"/>
                <w:numId w:val="6"/>
              </w:numPr>
              <w:spacing w:after="0" w:line="259" w:lineRule="auto"/>
              <w:ind w:right="0" w:hanging="228"/>
              <w:jc w:val="left"/>
            </w:pPr>
            <w:hyperlink r:id="rId5">
              <w:r>
                <w:rPr>
                  <w:color w:val="0000FF"/>
                  <w:u w:val="single" w:color="0000FF"/>
                </w:rPr>
                <w:t>Security Awareness Training</w:t>
              </w:r>
            </w:hyperlink>
            <w:hyperlink r:id="rId6">
              <w:r>
                <w:rPr>
                  <w:color w:val="0000FF"/>
                </w:rPr>
                <w:t xml:space="preserve"> </w:t>
              </w:r>
            </w:hyperlink>
            <w:hyperlink r:id="rId7">
              <w:r>
                <w:rPr>
                  <w:color w:val="0000FF"/>
                  <w:u w:val="single" w:color="0000FF"/>
                </w:rPr>
                <w:t>(SAT)</w:t>
              </w:r>
            </w:hyperlink>
            <w:hyperlink r:id="rId8">
              <w:r>
                <w:t xml:space="preserve"> </w:t>
              </w:r>
            </w:hyperlink>
          </w:p>
        </w:tc>
        <w:tc>
          <w:tcPr>
            <w:tcW w:w="71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1" w:right="0" w:firstLine="0"/>
              <w:jc w:val="center"/>
            </w:pPr>
            <w:r>
              <w:t xml:space="preserve"> </w:t>
            </w:r>
          </w:p>
        </w:tc>
        <w:tc>
          <w:tcPr>
            <w:tcW w:w="1274"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right="0" w:firstLine="0"/>
              <w:jc w:val="left"/>
            </w:pPr>
            <w:r>
              <w:t xml:space="preserve"> </w:t>
            </w:r>
          </w:p>
        </w:tc>
      </w:tr>
      <w:tr w:rsidR="00841884">
        <w:trPr>
          <w:trHeight w:val="1094"/>
        </w:trPr>
        <w:tc>
          <w:tcPr>
            <w:tcW w:w="562"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34" w:right="0" w:firstLine="0"/>
              <w:jc w:val="left"/>
            </w:pPr>
            <w:r>
              <w:t>1</w:t>
            </w:r>
            <w:r w:rsidR="00AA74B1">
              <w:t>4</w:t>
            </w:r>
            <w:r>
              <w:t xml:space="preserve"> </w:t>
            </w:r>
          </w:p>
        </w:tc>
        <w:tc>
          <w:tcPr>
            <w:tcW w:w="2734" w:type="dxa"/>
            <w:tcBorders>
              <w:top w:val="single" w:sz="4" w:space="0" w:color="000000"/>
              <w:left w:val="single" w:sz="4" w:space="0" w:color="000000"/>
              <w:bottom w:val="single" w:sz="4" w:space="0" w:color="000000"/>
              <w:right w:val="single" w:sz="4" w:space="0" w:color="000000"/>
            </w:tcBorders>
            <w:vAlign w:val="bottom"/>
          </w:tcPr>
          <w:p w:rsidR="00841884" w:rsidRDefault="00000000">
            <w:pPr>
              <w:spacing w:after="0" w:line="259" w:lineRule="auto"/>
              <w:ind w:left="2" w:right="72" w:firstLine="0"/>
            </w:pPr>
            <w:r>
              <w:t xml:space="preserve">Tìm hiểu về chương trình đào tạo và nâng cao nhận thức ATTT </w:t>
            </w:r>
          </w:p>
        </w:tc>
        <w:tc>
          <w:tcPr>
            <w:tcW w:w="407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230" w:right="49" w:hanging="228"/>
              <w:jc w:val="left"/>
            </w:pPr>
            <w:r>
              <w:rPr>
                <w:rFonts w:ascii="Segoe UI Symbol" w:eastAsia="Segoe UI Symbol" w:hAnsi="Segoe UI Symbol" w:cs="Segoe UI Symbol"/>
              </w:rPr>
              <w:t></w:t>
            </w:r>
            <w:r>
              <w:rPr>
                <w:rFonts w:ascii="Arial" w:eastAsia="Arial" w:hAnsi="Arial" w:cs="Arial"/>
              </w:rPr>
              <w:t xml:space="preserve"> </w:t>
            </w:r>
            <w:r>
              <w:t xml:space="preserve">Security Education Training and Awareness (SETA) </w:t>
            </w:r>
          </w:p>
        </w:tc>
        <w:tc>
          <w:tcPr>
            <w:tcW w:w="711"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1" w:right="0" w:firstLine="0"/>
              <w:jc w:val="center"/>
            </w:pPr>
            <w:r>
              <w:t xml:space="preserve"> </w:t>
            </w:r>
          </w:p>
        </w:tc>
        <w:tc>
          <w:tcPr>
            <w:tcW w:w="1274" w:type="dxa"/>
            <w:tcBorders>
              <w:top w:val="single" w:sz="4" w:space="0" w:color="000000"/>
              <w:left w:val="single" w:sz="4" w:space="0" w:color="000000"/>
              <w:bottom w:val="single" w:sz="4" w:space="0" w:color="000000"/>
              <w:right w:val="single" w:sz="4" w:space="0" w:color="000000"/>
            </w:tcBorders>
            <w:vAlign w:val="center"/>
          </w:tcPr>
          <w:p w:rsidR="00841884" w:rsidRDefault="00000000">
            <w:pPr>
              <w:spacing w:after="0" w:line="259" w:lineRule="auto"/>
              <w:ind w:left="0" w:right="0" w:firstLine="0"/>
              <w:jc w:val="left"/>
            </w:pPr>
            <w:r>
              <w:t xml:space="preserve"> </w:t>
            </w:r>
          </w:p>
        </w:tc>
      </w:tr>
    </w:tbl>
    <w:p w:rsidR="00841884" w:rsidRDefault="00000000">
      <w:pPr>
        <w:spacing w:after="0" w:line="259" w:lineRule="auto"/>
        <w:ind w:left="720" w:right="0" w:firstLine="0"/>
      </w:pPr>
      <w:r>
        <w:t xml:space="preserve"> </w:t>
      </w:r>
    </w:p>
    <w:sectPr w:rsidR="00841884">
      <w:pgSz w:w="11906" w:h="16838"/>
      <w:pgMar w:top="1138" w:right="1130" w:bottom="1356"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1012"/>
    <w:multiLevelType w:val="multilevel"/>
    <w:tmpl w:val="4B36BDA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25207A1"/>
    <w:multiLevelType w:val="hybridMultilevel"/>
    <w:tmpl w:val="D35602C8"/>
    <w:lvl w:ilvl="0" w:tplc="2B4C8590">
      <w:start w:val="1"/>
      <w:numFmt w:val="bullet"/>
      <w:lvlText w:val=""/>
      <w:lvlJc w:val="left"/>
      <w:pPr>
        <w:ind w:left="2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64D246B4">
      <w:start w:val="1"/>
      <w:numFmt w:val="bullet"/>
      <w:lvlText w:val="o"/>
      <w:lvlJc w:val="left"/>
      <w:pPr>
        <w:ind w:left="1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EEA3442">
      <w:start w:val="1"/>
      <w:numFmt w:val="bullet"/>
      <w:lvlText w:val="▪"/>
      <w:lvlJc w:val="left"/>
      <w:pPr>
        <w:ind w:left="19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CD2F994">
      <w:start w:val="1"/>
      <w:numFmt w:val="bullet"/>
      <w:lvlText w:val="•"/>
      <w:lvlJc w:val="left"/>
      <w:pPr>
        <w:ind w:left="26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B6496D2">
      <w:start w:val="1"/>
      <w:numFmt w:val="bullet"/>
      <w:lvlText w:val="o"/>
      <w:lvlJc w:val="left"/>
      <w:pPr>
        <w:ind w:left="33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50AB05A">
      <w:start w:val="1"/>
      <w:numFmt w:val="bullet"/>
      <w:lvlText w:val="▪"/>
      <w:lvlJc w:val="left"/>
      <w:pPr>
        <w:ind w:left="40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A3A0CF6">
      <w:start w:val="1"/>
      <w:numFmt w:val="bullet"/>
      <w:lvlText w:val="•"/>
      <w:lvlJc w:val="left"/>
      <w:pPr>
        <w:ind w:left="47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1D4305E">
      <w:start w:val="1"/>
      <w:numFmt w:val="bullet"/>
      <w:lvlText w:val="o"/>
      <w:lvlJc w:val="left"/>
      <w:pPr>
        <w:ind w:left="5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262AE08">
      <w:start w:val="1"/>
      <w:numFmt w:val="bullet"/>
      <w:lvlText w:val="▪"/>
      <w:lvlJc w:val="left"/>
      <w:pPr>
        <w:ind w:left="62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50B5085"/>
    <w:multiLevelType w:val="hybridMultilevel"/>
    <w:tmpl w:val="9176C154"/>
    <w:lvl w:ilvl="0" w:tplc="64AEFC1E">
      <w:start w:val="1"/>
      <w:numFmt w:val="bullet"/>
      <w:lvlText w:val=""/>
      <w:lvlJc w:val="left"/>
      <w:pPr>
        <w:ind w:left="2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9588FC40">
      <w:start w:val="1"/>
      <w:numFmt w:val="bullet"/>
      <w:lvlText w:val="o"/>
      <w:lvlJc w:val="left"/>
      <w:pPr>
        <w:ind w:left="1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B6CF098">
      <w:start w:val="1"/>
      <w:numFmt w:val="bullet"/>
      <w:lvlText w:val="▪"/>
      <w:lvlJc w:val="left"/>
      <w:pPr>
        <w:ind w:left="19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7DCCE32">
      <w:start w:val="1"/>
      <w:numFmt w:val="bullet"/>
      <w:lvlText w:val="•"/>
      <w:lvlJc w:val="left"/>
      <w:pPr>
        <w:ind w:left="26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FD6052A">
      <w:start w:val="1"/>
      <w:numFmt w:val="bullet"/>
      <w:lvlText w:val="o"/>
      <w:lvlJc w:val="left"/>
      <w:pPr>
        <w:ind w:left="33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38C54AA">
      <w:start w:val="1"/>
      <w:numFmt w:val="bullet"/>
      <w:lvlText w:val="▪"/>
      <w:lvlJc w:val="left"/>
      <w:pPr>
        <w:ind w:left="40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0A8480E">
      <w:start w:val="1"/>
      <w:numFmt w:val="bullet"/>
      <w:lvlText w:val="•"/>
      <w:lvlJc w:val="left"/>
      <w:pPr>
        <w:ind w:left="47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BC2F938">
      <w:start w:val="1"/>
      <w:numFmt w:val="bullet"/>
      <w:lvlText w:val="o"/>
      <w:lvlJc w:val="left"/>
      <w:pPr>
        <w:ind w:left="5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4FE68B8">
      <w:start w:val="1"/>
      <w:numFmt w:val="bullet"/>
      <w:lvlText w:val="▪"/>
      <w:lvlJc w:val="left"/>
      <w:pPr>
        <w:ind w:left="62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F893255"/>
    <w:multiLevelType w:val="hybridMultilevel"/>
    <w:tmpl w:val="4B48856A"/>
    <w:lvl w:ilvl="0" w:tplc="A206588A">
      <w:start w:val="1"/>
      <w:numFmt w:val="bullet"/>
      <w:lvlText w:val=""/>
      <w:lvlJc w:val="left"/>
      <w:pPr>
        <w:ind w:left="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01DA4204">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ED67A38">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73A0B70">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2804046">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97E0EC6">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24C4098">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D4C9D4E">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C7E58E0">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FAD0535"/>
    <w:multiLevelType w:val="hybridMultilevel"/>
    <w:tmpl w:val="CD3E7F1E"/>
    <w:lvl w:ilvl="0" w:tplc="40685CFC">
      <w:start w:val="1"/>
      <w:numFmt w:val="bullet"/>
      <w:lvlText w:val=""/>
      <w:lvlJc w:val="left"/>
      <w:pPr>
        <w:ind w:left="2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92AE8684">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814394E">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6B6583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06674D4">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D42DD8E">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9EC7B6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198E886">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F185E16">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2482C84"/>
    <w:multiLevelType w:val="hybridMultilevel"/>
    <w:tmpl w:val="F2764122"/>
    <w:lvl w:ilvl="0" w:tplc="2214DF26">
      <w:start w:val="1"/>
      <w:numFmt w:val="bullet"/>
      <w:lvlText w:val=""/>
      <w:lvlJc w:val="left"/>
      <w:pPr>
        <w:ind w:left="2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43CEAEF8">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66E68E8">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CD22BB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1440BA4">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F484D6C">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F8277C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F765B70">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AA4242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F314AB7"/>
    <w:multiLevelType w:val="hybridMultilevel"/>
    <w:tmpl w:val="3D36D32E"/>
    <w:lvl w:ilvl="0" w:tplc="2FDC6FA4">
      <w:start w:val="1"/>
      <w:numFmt w:val="bullet"/>
      <w:lvlText w:val=""/>
      <w:lvlJc w:val="left"/>
      <w:pPr>
        <w:ind w:left="2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651A33B2">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85A0892">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BC8745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6081638">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C3CA6C0">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5F61AB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AEC1D6C">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95280F4">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815025730">
    <w:abstractNumId w:val="3"/>
  </w:num>
  <w:num w:numId="2" w16cid:durableId="117646207">
    <w:abstractNumId w:val="5"/>
  </w:num>
  <w:num w:numId="3" w16cid:durableId="1492477780">
    <w:abstractNumId w:val="4"/>
  </w:num>
  <w:num w:numId="4" w16cid:durableId="6566485">
    <w:abstractNumId w:val="6"/>
  </w:num>
  <w:num w:numId="5" w16cid:durableId="233513615">
    <w:abstractNumId w:val="2"/>
  </w:num>
  <w:num w:numId="6" w16cid:durableId="17778120">
    <w:abstractNumId w:val="1"/>
  </w:num>
  <w:num w:numId="7" w16cid:durableId="75105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84"/>
    <w:rsid w:val="001E2273"/>
    <w:rsid w:val="00841884"/>
    <w:rsid w:val="00AA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BAFF"/>
  <w15:docId w15:val="{05DA3B8B-61A0-4133-B65E-38F0DC59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321" w:lineRule="auto"/>
      <w:ind w:left="10" w:right="2"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7"/>
      </w:numPr>
      <w:spacing w:after="0"/>
      <w:ind w:left="17"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7"/>
      </w:numPr>
      <w:spacing w:after="221"/>
      <w:ind w:left="10" w:hanging="10"/>
      <w:outlineLvl w:val="1"/>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xpertinsights.com/insights/what-is-security-awareness-training-and-why-is-it-important/" TargetMode="External"/><Relationship Id="rId3" Type="http://schemas.openxmlformats.org/officeDocument/2006/relationships/settings" Target="settings.xml"/><Relationship Id="rId7" Type="http://schemas.openxmlformats.org/officeDocument/2006/relationships/hyperlink" Target="https://expertinsights.com/insights/what-is-security-awareness-training-and-why-is-it-import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ertinsights.com/insights/what-is-security-awareness-training-and-why-is-it-important/" TargetMode="External"/><Relationship Id="rId5" Type="http://schemas.openxmlformats.org/officeDocument/2006/relationships/hyperlink" Target="https://expertinsights.com/insights/what-is-security-awareness-training-and-why-is-it-importa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 VuVan</dc:creator>
  <cp:keywords/>
  <cp:lastModifiedBy>Liem Tran</cp:lastModifiedBy>
  <cp:revision>3</cp:revision>
  <dcterms:created xsi:type="dcterms:W3CDTF">2023-02-01T12:49:00Z</dcterms:created>
  <dcterms:modified xsi:type="dcterms:W3CDTF">2023-02-01T13:00:00Z</dcterms:modified>
</cp:coreProperties>
</file>