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15" w:rsidRDefault="002D78D9">
      <w:pPr>
        <w:pStyle w:val="Titre1"/>
        <w:numPr>
          <w:ilvl w:val="0"/>
          <w:numId w:val="2"/>
        </w:numPr>
        <w:rPr>
          <w:rFonts w:ascii="Cambria" w:eastAsia="Cambria" w:hAnsi="Cambria" w:cs="Cambria"/>
          <w:sz w:val="28"/>
          <w:szCs w:val="28"/>
        </w:rPr>
      </w:pPr>
      <w:r>
        <w:t>Comments by Reviewer 1</w:t>
      </w:r>
    </w:p>
    <w:p w:rsidR="00580B15" w:rsidRDefault="00580B15">
      <w:pPr>
        <w:pStyle w:val="BodyA"/>
        <w:rPr>
          <w:b/>
          <w:bCs/>
          <w:sz w:val="28"/>
          <w:szCs w:val="28"/>
        </w:rPr>
      </w:pPr>
    </w:p>
    <w:p w:rsidR="00580B15" w:rsidRDefault="002D78D9">
      <w:pPr>
        <w:pStyle w:val="Titre3"/>
        <w:numPr>
          <w:ilvl w:val="2"/>
          <w:numId w:val="2"/>
        </w:numPr>
      </w:pPr>
      <w:r>
        <w:t>Comments:</w:t>
      </w:r>
    </w:p>
    <w:p w:rsidR="00580B15" w:rsidRDefault="00580B15">
      <w:pPr>
        <w:pStyle w:val="BodyA"/>
      </w:pPr>
    </w:p>
    <w:p w:rsidR="00580B15" w:rsidRDefault="002D78D9">
      <w:pPr>
        <w:pStyle w:val="Corpsdetexte"/>
      </w:pPr>
      <w:r>
        <w:t xml:space="preserve">In this major revision of the manuscript the authors improved its quality handling some of the concerns I raised during the first round. </w:t>
      </w:r>
      <w:r>
        <w:br/>
      </w:r>
      <w:r>
        <w:t xml:space="preserve">In particular the authors introduced a related work section in which related work is presented. </w:t>
      </w:r>
      <w:r>
        <w:br/>
      </w:r>
      <w:r>
        <w:br/>
        <w:t>The paper, however, still lacks of a section in which the technical background is properly offered. To this end, the authors added a few details into the rela</w:t>
      </w:r>
      <w:r>
        <w:t xml:space="preserve">ted work section that are not satisfactory. </w:t>
      </w:r>
      <w:r>
        <w:br/>
        <w:t>In order to offer a proper overview of the technical background to the readership, I suggest the authors to add an additional section.</w:t>
      </w:r>
      <w:r>
        <w:br/>
        <w:t xml:space="preserve">I understand that some of the SmartMesh IP implementation details </w:t>
      </w:r>
      <w:proofErr w:type="spellStart"/>
      <w:r>
        <w:t>can not</w:t>
      </w:r>
      <w:proofErr w:type="spellEnd"/>
      <w:r>
        <w:t xml:space="preserve"> b</w:t>
      </w:r>
      <w:r>
        <w:t xml:space="preserve">e revealed as it is a proprietary solution, however, the authors could introduce some details to on TSCH in order to offer some basic background to unaware readership. </w:t>
      </w:r>
    </w:p>
    <w:p w:rsidR="00580B15" w:rsidRDefault="00580B15">
      <w:pPr>
        <w:pStyle w:val="Corpsdetexte"/>
      </w:pPr>
    </w:p>
    <w:p w:rsidR="00580B15" w:rsidRDefault="002D78D9">
      <w:pPr>
        <w:pStyle w:val="Titre3"/>
        <w:numPr>
          <w:ilvl w:val="2"/>
          <w:numId w:val="2"/>
        </w:numPr>
      </w:pPr>
      <w:r>
        <w:t>Response:</w:t>
      </w:r>
    </w:p>
    <w:p w:rsidR="00580B15" w:rsidRDefault="002D78D9">
      <w:pPr>
        <w:pStyle w:val="Corpsdetexte"/>
        <w:shd w:val="clear" w:color="auto" w:fill="CCCCCC"/>
      </w:pPr>
      <w:r>
        <w:t xml:space="preserve">Thank you again for your review. We added a new section to describe TSCH in </w:t>
      </w:r>
      <w:r>
        <w:t>more details. The new section contains explanation on how TSCH uses frequency and time diversity to increase the probability of transmission and provide high reliability.</w:t>
      </w:r>
    </w:p>
    <w:p w:rsidR="00580B15" w:rsidRDefault="002D78D9">
      <w:pPr>
        <w:pStyle w:val="BodyA"/>
        <w:rPr>
          <w:b/>
          <w:bCs/>
          <w:sz w:val="28"/>
          <w:szCs w:val="28"/>
        </w:rPr>
      </w:pPr>
      <w:r>
        <w:br w:type="page"/>
      </w:r>
    </w:p>
    <w:p w:rsidR="00580B15" w:rsidRDefault="002D78D9">
      <w:pPr>
        <w:pStyle w:val="Titre1"/>
        <w:numPr>
          <w:ilvl w:val="0"/>
          <w:numId w:val="2"/>
        </w:numPr>
      </w:pPr>
      <w:r>
        <w:lastRenderedPageBreak/>
        <w:t>Comments by Reviewer 2</w:t>
      </w:r>
    </w:p>
    <w:p w:rsidR="00580B15" w:rsidRDefault="00580B15">
      <w:pPr>
        <w:pStyle w:val="BodyA"/>
        <w:rPr>
          <w:b/>
          <w:bCs/>
          <w:sz w:val="28"/>
          <w:szCs w:val="28"/>
        </w:rPr>
      </w:pPr>
    </w:p>
    <w:p w:rsidR="00580B15" w:rsidRDefault="002D78D9">
      <w:pPr>
        <w:pStyle w:val="Titre3"/>
        <w:numPr>
          <w:ilvl w:val="2"/>
          <w:numId w:val="2"/>
        </w:numPr>
      </w:pPr>
      <w:r>
        <w:t>Comments:</w:t>
      </w:r>
    </w:p>
    <w:p w:rsidR="00580B15" w:rsidRDefault="002D78D9">
      <w:pPr>
        <w:pStyle w:val="Corpsdetexte"/>
      </w:pPr>
      <w:r>
        <w:t>Thank the authors for the answers.</w:t>
      </w:r>
    </w:p>
    <w:p w:rsidR="00580B15" w:rsidRDefault="002D78D9">
      <w:pPr>
        <w:pStyle w:val="Corpsdetexte"/>
        <w:spacing w:after="0"/>
      </w:pPr>
      <w:r>
        <w:t>I have no addi</w:t>
      </w:r>
      <w:r>
        <w:t>tional comments concerning the paper.</w:t>
      </w:r>
    </w:p>
    <w:p w:rsidR="00580B15" w:rsidRDefault="00580B15">
      <w:pPr>
        <w:pStyle w:val="Corpsdetexte"/>
        <w:spacing w:after="0"/>
      </w:pPr>
    </w:p>
    <w:p w:rsidR="00580B15" w:rsidRDefault="002D78D9">
      <w:pPr>
        <w:pStyle w:val="Titre3"/>
        <w:numPr>
          <w:ilvl w:val="2"/>
          <w:numId w:val="2"/>
        </w:numPr>
      </w:pPr>
      <w:r>
        <w:t>Response:</w:t>
      </w:r>
    </w:p>
    <w:p w:rsidR="00580B15" w:rsidRDefault="002D78D9">
      <w:pPr>
        <w:pStyle w:val="Corpsdetexte"/>
        <w:shd w:val="clear" w:color="auto" w:fill="CCCCCC"/>
      </w:pPr>
      <w:r>
        <w:t>Thank you again for your review.</w:t>
      </w:r>
      <w:bookmarkStart w:id="0" w:name="_GoBack"/>
      <w:bookmarkEnd w:id="0"/>
    </w:p>
    <w:sectPr w:rsidR="00580B1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4479F"/>
    <w:multiLevelType w:val="multilevel"/>
    <w:tmpl w:val="BC48B48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A607749"/>
    <w:multiLevelType w:val="multilevel"/>
    <w:tmpl w:val="EF4E0826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80B15"/>
    <w:rsid w:val="002D78D9"/>
    <w:rsid w:val="0058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6CD4FA-0FEF-445E-A089-82E1C58F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Titre1">
    <w:name w:val="heading 1"/>
    <w:basedOn w:val="Titr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BodyA">
    <w:name w:val="Body A"/>
    <w:qFormat/>
    <w:rPr>
      <w:rFonts w:ascii="Cambria" w:eastAsia="Cambria" w:hAnsi="Cambria" w:cs="Cambria"/>
      <w:color w:val="00000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Keoma Brun</dc:creator>
  <dc:description/>
  <cp:lastModifiedBy>Thomas Watteyne</cp:lastModifiedBy>
  <cp:revision>9</cp:revision>
  <dcterms:created xsi:type="dcterms:W3CDTF">2017-09-19T01:28:00Z</dcterms:created>
  <dcterms:modified xsi:type="dcterms:W3CDTF">2018-01-09T09:40:00Z</dcterms:modified>
  <dc:language>en-US</dc:language>
</cp:coreProperties>
</file>