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STEP 3 — Database (Output)</w:t>
      </w:r>
    </w:p>
    <w:p>
      <w:r>
        <w:t>Deliverable ຂອງ STEP 3 ຕາມ Book 3 (Prompt) + Book 2 Phase 3. ອ້າງອີງ Book 1: §6, §8, §10, §11, §16, §22.1, §52, §55. ໃສ່ 6 ຂໍ້ປັບປຸງທີ່ Review ແນະນຳ: Prefixed PK, Soft Delete, Audit fields, Version, i18n JSON, Config.gs.</w:t>
      </w:r>
    </w:p>
    <w:p>
      <w:r>
        <w:t>⚠ STEP 2 Approved (99.5/100). STEP 3 finalize Schema + ຂຽນ code ຈິງ (Config.gs, Database.gs, Migration.gs, i18n) ໃສ່ photoshop-app/.</w:t>
      </w:r>
    </w:p>
    <w:p>
      <w:pPr>
        <w:pStyle w:val="Heading1"/>
      </w:pPr>
      <w:r>
        <w:t>1. Primary Key Strategy (ADR-004)</w:t>
      </w:r>
    </w:p>
    <w:p>
      <w:r>
        <w:t>ADR-004 (Accepted): ໃຊ້ Prefixed Sequential ID ເປັນມາດຕະຖານ PK ທັງໂຄງການ — ອ່ານງ່າຍ, ອ້າງອີງສະດວກ, ເໝາະກັບ Google Sheets. ຮູບແບບ: PREFIX-000001 (6 ຫຼັກ).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USR-000001    (Users)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CUS-000001    (Customers)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PHOTO-000001  (Photos)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ORD-000001    (Orders)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DOC-000001    (Documents)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LOG-000001    (AuditLogs)</w:t>
      </w:r>
    </w:p>
    <w:p/>
    <w:p>
      <w:r>
        <w:t>ທາງເລືອກ UUID ບໍ່ໃຊ້ໃນ v1.0 (ອ່ານຍາກ, ບໍ່ຈຳເປັນສຳລັບຂະໜາດຮ້ານ — YAGNI §22.2). ສ້າງ ID ຜ່ານ _nextId_() ໃນ Database.gs.</w:t>
      </w:r>
    </w:p>
    <w:p>
      <w:pPr>
        <w:pStyle w:val="Heading1"/>
      </w:pPr>
      <w:r>
        <w:t>2. ER Diagram (6 Sheets)</w:t>
      </w:r>
    </w:p>
    <w:p>
      <w:r>
        <w:t>ຄວາມສຳພັນ: Customer 1:N Photos/Orders/Documents; Order 1:N Documents; Users ຜູກ uploads/assigned/acts. ທຸກ Sheet (ຍົກເວັ້ນ AuditLogs) ມີ Soft Delete + Audit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60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ຮູບ 1 — ER Diagram (Prefixed PK, FK relationships)</w:t>
      </w:r>
    </w:p>
    <w:p>
      <w:pPr>
        <w:pStyle w:val="Heading1"/>
      </w:pPr>
      <w:r>
        <w:t>3. Data Dictionary</w:t>
      </w:r>
    </w:p>
    <w:p>
      <w:r>
        <w:t>ທຸກ Sheet (ຍົກເວັ້ນ AuditLogs) ຕໍ່ທ້າຍດ້ວຍ Common Columns ຂ້າງລຸ່ມ (ອັດຕະໂນມັດຈາກ headersFor()):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900"/>
        <w:gridCol w:w="1500"/>
        <w:gridCol w:w="1400"/>
        <w:gridCol w:w="4560"/>
      </w:tblGrid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ໝາຍເຫດ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IsDeleted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Boolean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false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Soft Delete (§45 RecycleBin)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DeletedAt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ເວລາລຶບ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DeletedBy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ຜູ້ລຶບ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CreatedBy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actor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Audit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CreatedAt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now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Audit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UpdatedBy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actor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Audit</w:t>
            </w:r>
          </w:p>
        </w:tc>
      </w:tr>
      <w:tr>
        <w:tc>
          <w:tcPr>
            <w:tcW w:type="dxa" w:w="19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UpdatedAt</w:t>
            </w:r>
          </w:p>
        </w:tc>
        <w:tc>
          <w:tcPr>
            <w:tcW w:type="dxa" w:w="15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1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now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Audit</w:t>
            </w:r>
          </w:p>
        </w:tc>
      </w:tr>
    </w:tbl>
    <w:p/>
    <w:p>
      <w:pPr>
        <w:pStyle w:val="Heading3"/>
      </w:pPr>
      <w:r>
        <w:t>Sheet: Users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Validation /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UserID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PK, USR-###### 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Email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required, unique (OAuth)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Name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required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Role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Admin/Editor/Viewer (§13)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Active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Boolean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default true</w:t>
            </w:r>
          </w:p>
        </w:tc>
      </w:tr>
    </w:tbl>
    <w:p/>
    <w:p>
      <w:pPr>
        <w:pStyle w:val="Heading3"/>
      </w:pPr>
      <w:r>
        <w:t>Sheet: Customers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Validation /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PK, CUS-###### 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Name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required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Phone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optional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Note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optional</w:t>
            </w:r>
          </w:p>
        </w:tc>
      </w:tr>
    </w:tbl>
    <w:p/>
    <w:p>
      <w:pPr>
        <w:pStyle w:val="Heading3"/>
      </w:pPr>
      <w:r>
        <w:t>Sheet: Photos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Validation /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PK, PHOTO-###### 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FK→Customers,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Category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general/event/id/restoration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DriveFileID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required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ThumbID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optional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UploadedBy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FK→Users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Version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Number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default 1</w:t>
            </w:r>
          </w:p>
        </w:tc>
      </w:tr>
    </w:tbl>
    <w:p/>
    <w:p>
      <w:pPr>
        <w:pStyle w:val="Heading3"/>
      </w:pPr>
      <w:r>
        <w:t>Sheet: Orders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Validation /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PK, ORD-###### 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FK→Customers,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Status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§55 State Machine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Type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print/event/id/restoration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AssignedTo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FK→Users</w:t>
            </w:r>
          </w:p>
        </w:tc>
      </w:tr>
    </w:tbl>
    <w:p/>
    <w:p>
      <w:pPr>
        <w:pStyle w:val="Heading3"/>
      </w:pPr>
      <w:r>
        <w:t>Sheet: Documents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Validation /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PK, DOC-###### ,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CustomerCode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FK→Customers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FK→Orders (nullable)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DriveFileID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required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Version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Number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default 1</w:t>
            </w:r>
          </w:p>
        </w:tc>
      </w:tr>
    </w:tbl>
    <w:p/>
    <w:p>
      <w:pPr>
        <w:pStyle w:val="Heading3"/>
      </w:pPr>
      <w:r>
        <w:t>Sheet: AuditLogs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Validation / Index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PK, LOG-######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EventType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Enum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§52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UserID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FK→Users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Detail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String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optional</w:t>
            </w:r>
          </w:p>
        </w:tc>
      </w:tr>
      <w:tr>
        <w:tc>
          <w:tcPr>
            <w:tcW w:type="dxa" w:w="26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Timestamp</w:t>
            </w:r>
          </w:p>
        </w:tc>
        <w:tc>
          <w:tcPr>
            <w:tcW w:type="dxa" w:w="17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Datetime</w:t>
            </w:r>
          </w:p>
        </w:tc>
        <w:tc>
          <w:tcPr>
            <w:tcW w:type="dxa" w:w="50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now (append-only)</w:t>
            </w:r>
          </w:p>
        </w:tc>
      </w:tr>
    </w:tbl>
    <w:p/>
    <w:p>
      <w:pPr>
        <w:pStyle w:val="Heading1"/>
      </w:pPr>
      <w:r>
        <w:t>4. Migration (Google Apps Script)</w:t>
      </w:r>
    </w:p>
    <w:p>
      <w:r>
        <w:t>ໄຟລ໌ migrations/Migration.gs ໃຫ້ 3 ຟັງຊັນ (run ຄັ້ງດຽວຕອນ setup):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6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ໜ້າທີ່</w:t>
            </w:r>
          </w:p>
        </w:tc>
      </w:tr>
      <w:tr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createDatabase()</w:t>
            </w:r>
          </w:p>
        </w:tc>
        <w:tc>
          <w:tcPr>
            <w:tcW w:type="dxa" w:w="6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ສ້າງ Spreadsheet (ຖ້າຍັງບໍ່ມີ) + ທຸກ Sheet ພ້ອມ header ຕາມ SCHEMA</w:t>
            </w:r>
          </w:p>
        </w:tc>
      </w:tr>
      <w:tr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seedDatabase()</w:t>
            </w:r>
          </w:p>
        </w:tc>
        <w:tc>
          <w:tcPr>
            <w:tcW w:type="dxa" w:w="6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ເພີ່ມ Admin user ເລີ່ມຕົ້ນ (idempotent)</w:t>
            </w:r>
          </w:p>
        </w:tc>
      </w:tr>
      <w:tr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validateSchema()</w:t>
            </w:r>
          </w:p>
        </w:tc>
        <w:tc>
          <w:tcPr>
            <w:tcW w:type="dxa" w:w="6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ກວດ header ຂອງທຸກ Sheet ໃຫ້ຕົງ SCHEMA — ຄືນ {ok, problems[]}</w:t>
            </w:r>
          </w:p>
        </w:tc>
      </w:tr>
    </w:tbl>
    <w:p/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setup ຄັ້ງດຽວ: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1) (ທາງເລືອກ) setConfig('SHEET_ID', '&lt;id&gt;')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2) createDatabase();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3) seedDatabase();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4) validateSchema();  // ຄາດຫວັງ {ok:true}</w:t>
      </w:r>
    </w:p>
    <w:p/>
    <w:p>
      <w:pPr>
        <w:pStyle w:val="Heading1"/>
      </w:pPr>
      <w:r>
        <w:t>5. CRUD Repository (Database.gs)</w:t>
      </w:r>
    </w:p>
    <w:p>
      <w:r>
        <w:t>Repository Layer (§22.1) — ມີແຕ່ Layer ນີ້ ແລະ DriveService.gs ທີ່ຮຽກ SpreadsheetApp. API ພື້ນຖານໃຊ້ໄດ້ກັບທຸກ 6 Sheet: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200"/>
        <w:gridCol w:w="6160"/>
      </w:tblGrid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ໜ້າທີ່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listAll(name, opt)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ອ່ານທຸກ record (ຂ້າມ soft-deleted ໂດຍ default; opt.includeDeleted)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getById(name, id)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ຫາ 1 record ຕາມ PK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create(name, obj, actor)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gen PK + audit stamp + validate + append (§16)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update(name, id, patch, actor)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patch field + UpdatedBy/At + validate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softDelete(name, id, actor)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ຕັ້ງ IsDeleted=true (ບໍ່ລຶບແຖວຈິງ)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audit(eventType, userId, detail)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ບັນທຶກ AuditLogs (§52) — ບໍ່ throw ຖ້າລົ້ມ</w:t>
            </w:r>
          </w:p>
        </w:tc>
      </w:tr>
    </w:tbl>
    <w:p/>
    <w:p>
      <w:r>
        <w:t>⚠ ID gen, validation (ENUMS: Role/Category/OrderStatus/OrderType), audit stamping ຢູ່ບ່ອນດຽວ (DRY §22.2). create/update/softDelete ບັນທຶກ Audit ອັດຕະໂນມັດ.</w:t>
      </w:r>
    </w:p>
    <w:p>
      <w:pPr>
        <w:pStyle w:val="Heading1"/>
      </w:pPr>
      <w:r>
        <w:t>6. Localization (i18n)</w:t>
      </w:r>
    </w:p>
    <w:p>
      <w:r>
        <w:t>ຕາມ Review: ໃຊ້ໄຟລ໌ JSON ແທນການ hard-code String ໃນ HTML (§14). ໂຄງສ້າງ i18n/: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i18n/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lo.json   (ລາວ — default)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├── th.json   (ໄທ)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└── en.json   (ອັງກິດ)</w:t>
      </w:r>
    </w:p>
    <w:p/>
    <w:p>
      <w:r>
        <w:t>ແຕ່ລະໄຟລ໌ໃຊ້ key ດຽວກັນ (ຕົວຢ່າງ: app.title, nav.*, btn.*, order.status.*, error.E0xx). Phase 6 ຈະຂຽນ helper t(key) ອ່ານໄຟລ໌ເຫຼົ່ານີ້.</w:t>
      </w:r>
    </w:p>
    <w:p>
      <w:pPr>
        <w:pStyle w:val="Heading1"/>
      </w:pPr>
      <w:r>
        <w:t>7. Config.gs</w:t>
      </w:r>
    </w:p>
    <w:p>
      <w:r>
        <w:t>ຄ່າກາງ (§44). Sensitive IDs (ROOT_FOLDER_ID, SHEET_ID) ຢູ່ PropertiesService — ຫ້າມ commit (§13). ຄ່າ default: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200"/>
        <w:gridCol w:w="6160"/>
      </w:tblGrid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ຄ່າ default / ບ່ອນເກັບ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ROOT_FOLDER_ID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PropertiesService (ບໍ່ມີ default)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SHEET_ID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PropertiesService (ບໍ່ມີ default)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DEFAULT_LANGUAGE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MAX_UPLOAD_MB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25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ALLOWED_EXTENSIONS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jpg,jpeg,png,pdf,heic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THUMBNAIL_SIZE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400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CACHE_TIME_SEC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300</w:t>
            </w:r>
          </w:p>
        </w:tc>
      </w:tr>
      <w:tr>
        <w:tc>
          <w:tcPr>
            <w:tcW w:type="dxa" w:w="32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SYSTEM_VERSION</w:t>
            </w:r>
          </w:p>
        </w:tc>
        <w:tc>
          <w:tcPr>
            <w:tcW w:type="dxa" w:w="6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1.0.0</w:t>
            </w:r>
          </w:p>
        </w:tc>
      </w:tr>
    </w:tbl>
    <w:p/>
    <w:p>
      <w:pPr>
        <w:pStyle w:val="Heading1"/>
      </w:pPr>
      <w:r>
        <w:t>8. Deliverables &amp; Acceptance (STEP 3)</w:t>
      </w:r>
    </w:p>
    <w:p>
      <w:pPr>
        <w:pStyle w:val="Heading3"/>
      </w:pPr>
      <w:r>
        <w:t>Deliverables</w:t>
      </w:r>
    </w:p>
    <w:p>
      <w:pPr>
        <w:pStyle w:val="ListParagraph"/>
        <w:numPr>
          <w:ilvl w:val="0"/>
          <w:numId w:val="2"/>
        </w:numPr>
      </w:pPr>
      <w:r>
        <w:t>ER Diagram (ຮູບ 1)</w:t>
      </w:r>
    </w:p>
    <w:p>
      <w:pPr>
        <w:pStyle w:val="ListParagraph"/>
        <w:numPr>
          <w:ilvl w:val="0"/>
          <w:numId w:val="2"/>
        </w:numPr>
      </w:pPr>
      <w:r>
        <w:t>Data Dictionary (ທຸກ Field/Type/Validation/Default/Index)</w:t>
      </w:r>
    </w:p>
    <w:p>
      <w:pPr>
        <w:pStyle w:val="ListParagraph"/>
        <w:numPr>
          <w:ilvl w:val="0"/>
          <w:numId w:val="2"/>
        </w:numPr>
      </w:pPr>
      <w:r>
        <w:t>Migration: createDatabase/seedDatabase/validateSchema</w:t>
      </w:r>
    </w:p>
    <w:p>
      <w:pPr>
        <w:pStyle w:val="ListParagraph"/>
        <w:numPr>
          <w:ilvl w:val="0"/>
          <w:numId w:val="2"/>
        </w:numPr>
      </w:pPr>
      <w:r>
        <w:t>CRUD Repository (Database.gs) ສຳລັບ 6 Sheet</w:t>
      </w:r>
    </w:p>
    <w:p>
      <w:pPr>
        <w:pStyle w:val="ListParagraph"/>
        <w:numPr>
          <w:ilvl w:val="0"/>
          <w:numId w:val="2"/>
        </w:numPr>
      </w:pPr>
      <w:r>
        <w:t>Config.gs + SCHEMA single-source</w:t>
      </w:r>
    </w:p>
    <w:p>
      <w:pPr>
        <w:pStyle w:val="ListParagraph"/>
        <w:numPr>
          <w:ilvl w:val="0"/>
          <w:numId w:val="2"/>
        </w:numPr>
      </w:pPr>
      <w:r>
        <w:t>i18n/ lo/th/en.json</w:t>
      </w:r>
    </w:p>
    <w:p>
      <w:pPr>
        <w:pStyle w:val="ListParagraph"/>
        <w:numPr>
          <w:ilvl w:val="0"/>
          <w:numId w:val="2"/>
        </w:numPr>
      </w:pPr>
      <w:r>
        <w:t>PK Strategy ມາດຕະຖານ (ADR-004)</w:t>
      </w:r>
    </w:p>
    <w:p>
      <w:pPr>
        <w:pStyle w:val="Heading3"/>
      </w:pPr>
      <w:r>
        <w:t>Acceptance (§25 + Phase 3)</w:t>
      </w:r>
    </w:p>
    <w:p>
      <w:pPr>
        <w:pStyle w:val="ListParagraph"/>
        <w:numPr>
          <w:ilvl w:val="0"/>
          <w:numId w:val="2"/>
        </w:numPr>
      </w:pPr>
      <w:r>
        <w:t>ທຸກ Sheet ມີ Header/PK/Type ຊັດເຈນ ✔</w:t>
      </w:r>
    </w:p>
    <w:p>
      <w:pPr>
        <w:pStyle w:val="ListParagraph"/>
        <w:numPr>
          <w:ilvl w:val="0"/>
          <w:numId w:val="2"/>
        </w:numPr>
      </w:pPr>
      <w:r>
        <w:t>CRUD + Validate ກ່ອນບັນທຶກ ✔</w:t>
      </w:r>
    </w:p>
    <w:p>
      <w:pPr>
        <w:pStyle w:val="ListParagraph"/>
        <w:numPr>
          <w:ilvl w:val="0"/>
          <w:numId w:val="2"/>
        </w:numPr>
      </w:pPr>
      <w:r>
        <w:t>Naming ຕົງ §10 ✔</w:t>
      </w:r>
    </w:p>
    <w:p>
      <w:pPr>
        <w:pStyle w:val="ListParagraph"/>
        <w:numPr>
          <w:ilvl w:val="0"/>
          <w:numId w:val="2"/>
        </w:numPr>
      </w:pPr>
      <w:r>
        <w:t>Soft Delete + Audit ຄົບທຸກ Sheet ✔</w:t>
      </w:r>
    </w:p>
    <w:p>
      <w:pPr>
        <w:pStyle w:val="ListParagraph"/>
        <w:numPr>
          <w:ilvl w:val="0"/>
          <w:numId w:val="2"/>
        </w:numPr>
      </w:pPr>
      <w:r>
        <w:t>validateSchema() ຄາດ {ok:true} ຫຼັງ createDatabase()</w:t>
      </w:r>
    </w:p>
    <w:p>
      <w:pPr>
        <w:pStyle w:val="Heading1"/>
      </w:pPr>
      <w:r>
        <w:t>9. ສະຫຼຸບ (Code Review) &amp; ວິທີທົດສອບ</w:t>
      </w:r>
    </w:p>
    <w:p>
      <w:r>
        <w:rPr>
          <w:b/>
        </w:rPr>
        <w:t xml:space="preserve">ໄຟລ໌ທີ່ເພີ່ມ/ແກ້: </w:t>
      </w:r>
      <w:r>
        <w:t>src/Config.gs, src/Database.gs, migrations/Migration.gs, i18n/lo.json, th.json, en.json.</w:t>
      </w:r>
    </w:p>
    <w:p>
      <w:r>
        <w:rPr>
          <w:b/>
        </w:rPr>
        <w:t xml:space="preserve">Syntax check: </w:t>
      </w:r>
      <w:r>
        <w:t>Config.gs, Database.gs, Migration.gs ຜ່ານ node --check (ES5/GAS). JSON ຖືກຕ້ອງທັງ 3 ໄຟລ໌.</w:t>
      </w:r>
    </w:p>
    <w:p>
      <w:r>
        <w:rPr>
          <w:b/>
        </w:rPr>
        <w:t xml:space="preserve">ວິທີທົດສອບ (ໃນ GAS): </w:t>
      </w:r>
      <w:r>
        <w:t>(1) setConfig SHEET_ID (ຫຼືປ່ອຍ createDatabase ສ້າງ). (2) run createDatabase→seedDatabase→validateSchema (ຄາດ ok:true). (3) ທົດ create/getById/update/softDelete + ກວດ AuditLogs. (4) Negative: create Role ຜິດ → ຄາດ throw E_VALIDATION.</w:t>
      </w:r>
    </w:p>
    <w:p>
      <w:r>
        <w:rPr>
          <w:b/>
        </w:rPr>
        <w:t xml:space="preserve">ຂັ້ນຕໍ່ໄປ: </w:t>
      </w:r>
      <w:r>
        <w:t>ຫຼັງ Accept STEP 3 → STEP 4 (Google Drive) — ຂຽນ DriveService.gs.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STEP 3 — Database (Output)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