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rPr>
          <w:sz w:val="24"/>
          <w:szCs w:val="24"/>
        </w:rPr>
      </w:pPr>
      <w:r>
        <w:rPr>
          <w:sz w:val="24"/>
          <w:szCs w:val="24"/>
        </w:rPr>
        <w:t>请使用数据集“</w:t>
      </w:r>
      <w:r>
        <w:rPr>
          <w:sz w:val="24"/>
          <w:szCs w:val="24"/>
        </w:rPr>
        <w:t>diabetes”</w:t>
      </w:r>
      <w:r>
        <w:rPr>
          <w:sz w:val="24"/>
          <w:szCs w:val="24"/>
        </w:rPr>
        <w:t>完成线性回归编程练习，要求如下：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数据集“</w:t>
      </w:r>
      <w:r>
        <w:rPr>
          <w:sz w:val="24"/>
          <w:szCs w:val="24"/>
        </w:rPr>
        <w:t>diabetes”</w:t>
      </w:r>
      <w:r>
        <w:rPr>
          <w:sz w:val="24"/>
          <w:szCs w:val="24"/>
        </w:rPr>
        <w:t>是诊断糖尿病所处阶段的数据，一共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列</w:t>
      </w:r>
      <w:r>
        <w:rPr>
          <w:sz w:val="24"/>
          <w:szCs w:val="24"/>
        </w:rPr>
        <w:t>442</w:t>
      </w:r>
      <w:r>
        <w:rPr>
          <w:sz w:val="24"/>
          <w:szCs w:val="24"/>
        </w:rPr>
        <w:t>个观测（</w:t>
      </w:r>
      <w:r>
        <w:rPr>
          <w:sz w:val="24"/>
          <w:szCs w:val="24"/>
        </w:rPr>
        <w:t>442</w:t>
      </w:r>
      <w:r>
        <w:rPr>
          <w:sz w:val="24"/>
          <w:szCs w:val="24"/>
        </w:rPr>
        <w:t>行数据）。其中</w:t>
      </w:r>
      <w:r>
        <w:rPr>
          <w:sz w:val="24"/>
          <w:szCs w:val="24"/>
        </w:rPr>
        <w:t>1-10</w:t>
      </w:r>
      <w:r>
        <w:rPr>
          <w:sz w:val="24"/>
          <w:szCs w:val="24"/>
        </w:rPr>
        <w:t>列为输入，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列为输出。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请选择</w:t>
      </w:r>
      <w:r>
        <w:rPr>
          <w:sz w:val="24"/>
          <w:szCs w:val="24"/>
        </w:rPr>
        <w:t>80%</w:t>
      </w:r>
      <w:r>
        <w:rPr>
          <w:sz w:val="24"/>
          <w:szCs w:val="24"/>
        </w:rPr>
        <w:t>的观测数据作为训练集，</w:t>
      </w:r>
      <w:r>
        <w:rPr>
          <w:sz w:val="24"/>
          <w:szCs w:val="24"/>
        </w:rPr>
        <w:t>20%</w:t>
      </w:r>
      <w:r>
        <w:rPr>
          <w:sz w:val="24"/>
          <w:szCs w:val="24"/>
        </w:rPr>
        <w:t>的观测数据作为测试集。注意在分离训练集和测试集时要保证均匀和平衡。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使用线性回归模型进行训练，然后用训练出的模型对测试数据进行预测。</w:t>
      </w:r>
    </w:p>
    <w:p>
      <w:pPr>
        <w:pStyle w:val="ListParagraph"/>
        <w:numPr>
          <w:ilvl w:val="0"/>
          <w:numId w:val="1"/>
        </w:numPr>
        <w:spacing w:before="0" w:after="120"/>
        <w:rPr>
          <w:sz w:val="24"/>
          <w:szCs w:val="24"/>
        </w:rPr>
      </w:pPr>
      <w:r>
        <w:rPr>
          <w:sz w:val="24"/>
          <w:szCs w:val="24"/>
        </w:rPr>
        <w:t>计算预测输出和观测输出（实际输出）的绝对误差和相对误差，从而分析线性回归模型的表现。</w:t>
      </w:r>
    </w:p>
    <w:p>
      <w:pPr>
        <w:pStyle w:val="ListParagraph"/>
        <w:numPr>
          <w:ilvl w:val="0"/>
          <w:numId w:val="0"/>
        </w:numPr>
        <w:spacing w:before="0" w:after="120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>作业：</w:t>
      </w:r>
    </w:p>
    <w:p>
      <w:pPr>
        <w:pStyle w:val="ListParagraph"/>
        <w:numPr>
          <w:ilvl w:val="0"/>
          <w:numId w:val="0"/>
        </w:numPr>
        <w:spacing w:before="0" w:after="120"/>
        <w:ind w:left="360" w:right="0" w:hanging="0"/>
        <w:rPr>
          <w:sz w:val="24"/>
          <w:szCs w:val="24"/>
        </w:rPr>
      </w:pPr>
      <w:r>
        <w:rPr>
          <w:sz w:val="24"/>
          <w:szCs w:val="24"/>
        </w:rPr>
        <w:t>利用</w:t>
      </w:r>
      <w:r>
        <w:rPr>
          <w:sz w:val="24"/>
          <w:szCs w:val="24"/>
        </w:rPr>
        <w:t>Python+keras</w:t>
      </w:r>
      <w:r>
        <w:rPr>
          <w:sz w:val="24"/>
          <w:szCs w:val="24"/>
        </w:rPr>
        <w:t>完成作业，直接使用</w:t>
      </w:r>
      <w:r>
        <w:rPr>
          <w:sz w:val="24"/>
          <w:szCs w:val="24"/>
        </w:rPr>
        <w:t>Dense</w:t>
      </w:r>
      <w:r>
        <w:rPr>
          <w:sz w:val="24"/>
          <w:szCs w:val="24"/>
        </w:rPr>
        <w:t>全连接层（不使用激活函数）等价于线性回归。</w:t>
      </w:r>
    </w:p>
    <w:p>
      <w:pPr>
        <w:pStyle w:val="ListParagraph"/>
        <w:spacing w:before="0" w:after="120"/>
        <w:ind w:left="0" w:right="0" w:hanging="0"/>
        <w:rPr/>
      </w:pPr>
      <w:r>
        <w:rPr>
          <w:sz w:val="24"/>
          <w:szCs w:val="24"/>
        </w:rPr>
        <w:t>训练阶段使用</w:t>
      </w:r>
      <w:r>
        <w:rPr>
          <w:sz w:val="24"/>
          <w:szCs w:val="24"/>
        </w:rPr>
        <w:t>batchsize</w:t>
      </w:r>
      <w:r>
        <w:rPr>
          <w:sz w:val="24"/>
          <w:szCs w:val="24"/>
        </w:rPr>
        <w:t>为</w:t>
      </w:r>
      <w:r>
        <w:rPr>
          <w:sz w:val="24"/>
          <w:szCs w:val="24"/>
        </w:rPr>
        <w:t>32,</w:t>
      </w:r>
      <w:r>
        <w:rPr>
          <w:sz w:val="24"/>
          <w:szCs w:val="24"/>
        </w:rPr>
        <w:t>训练</w:t>
      </w:r>
      <w:r>
        <w:rPr>
          <w:sz w:val="24"/>
          <w:szCs w:val="24"/>
        </w:rPr>
        <w:t>10000</w:t>
      </w:r>
      <w:r>
        <w:rPr>
          <w:sz w:val="24"/>
          <w:szCs w:val="24"/>
        </w:rPr>
        <w:t>个</w:t>
      </w:r>
      <w:r>
        <w:rPr>
          <w:sz w:val="24"/>
          <w:szCs w:val="24"/>
        </w:rPr>
        <w:t>Epoch</w:t>
      </w:r>
      <w:r>
        <w:rPr>
          <w:sz w:val="24"/>
          <w:szCs w:val="24"/>
        </w:rPr>
        <w:t>。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20%</w:t>
      </w:r>
      <w:r>
        <w:rPr>
          <w:sz w:val="24"/>
          <w:szCs w:val="24"/>
        </w:rPr>
        <w:t>的数据作为验证数据</w:t>
      </w:r>
    </w:p>
    <w:p>
      <w:pPr>
        <w:pStyle w:val="ListParagraph"/>
        <w:spacing w:before="0" w:after="120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利用</w:t>
      </w:r>
      <w:r>
        <w:rPr>
          <w:sz w:val="24"/>
          <w:szCs w:val="24"/>
        </w:rPr>
        <w:t>Tensorboard</w:t>
      </w:r>
      <w:r>
        <w:rPr>
          <w:sz w:val="24"/>
          <w:szCs w:val="24"/>
        </w:rPr>
        <w:t>进行训练结果可视化</w:t>
      </w:r>
    </w:p>
    <w:p>
      <w:pPr>
        <w:pStyle w:val="ListParagraph"/>
        <w:spacing w:before="0" w:after="120"/>
        <w:ind w:left="0" w:right="0" w:hanging="0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194945</wp:posOffset>
            </wp:positionH>
            <wp:positionV relativeFrom="paragraph">
              <wp:posOffset>30480</wp:posOffset>
            </wp:positionV>
            <wp:extent cx="4504055" cy="535178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详细代码见</w:t>
      </w:r>
      <w:r>
        <w:rPr>
          <w:sz w:val="24"/>
          <w:szCs w:val="24"/>
        </w:rPr>
        <w:t>Github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Noto Sans CJK SC Regular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宋体"/>
      <w:color w:val="auto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Char">
    <w:name w:val="页眉 Char"/>
    <w:basedOn w:val="DefaultParagraphFont"/>
    <w:qFormat/>
    <w:rPr>
      <w:sz w:val="18"/>
      <w:szCs w:val="18"/>
    </w:rPr>
  </w:style>
  <w:style w:type="character" w:styleId="Char1">
    <w:name w:val="页脚 Char"/>
    <w:basedOn w:val="DefaultParagraphFont"/>
    <w:qFormat/>
    <w:rPr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LibreOffice/5.1.6.2$Linux_X86_64 LibreOffice_project/10m0$Build-2</Application>
  <Pages>2</Pages>
  <Words>279</Words>
  <Characters>361</Characters>
  <CharactersWithSpaces>361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2019-04-23T02:11:00Z</dcterms:created>
  <dc:creator>LONGQIANG</dc:creator>
  <dc:description/>
  <dc:language>zh-CN</dc:language>
  <cp:lastModifiedBy/>
  <dcterms:modified xsi:type="dcterms:W3CDTF">2019-05-19T18:16:58Z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