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SCT by SHP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276"/>
          <w:sz w:val="34"/>
          <w:szCs w:val="34"/>
        </w:rPr>
        <w:t xml:space="preserve">Executive Product Review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EAEB2"/>
          <w:sz w:val="22"/>
          <w:szCs w:val="22"/>
        </w:rPr>
        <w:t xml:space="preserve">Pre-Release Candidate  ·  Dashboard Quality Assessment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Reviewer Perspectives: Product Owner  |  NSM  |  GM Sales  |  Executive Dashboard Consultant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Overall Verdict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 Completed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Readiness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 Items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6"/>
                <w:szCs w:val="36"/>
              </w:rPr>
              <w:t xml:space="preserve">7.8 / 10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6"/>
                <w:szCs w:val="36"/>
              </w:rPr>
              <w:t xml:space="preserve">22 Sprints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NOT YET — 5 P1 Items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30 Items (5 P1 | 10 P2 | 15 P3)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2C2C2E"/>
          <w:sz w:val="19"/>
          <w:szCs w:val="19"/>
        </w:rPr>
        <w:t xml:space="preserve">SCT by SHP telah mencapai kualitas data yang solid dan coverage analitik yang komprehensif. Hambatan utama sebelum Release Candidate adalah 5 structural/UX issues yang secara langsung mempengaruhi penggunaan NSM dan GM Sales dalam 5 menit pertama setiap pagi.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Section Scorecards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★  Sales Performance by Principle (Executive Summary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Opening section yang tepat — NSM langsung melihat performa per principle. Relevan untuk morning decision.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pexec-summary + pexec-grid + insight card = tiga level yang logis. Namun tidak ada headline "status overall" yang bisa di-scan dalam 3 detik.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Principle first adalah pilihan tepat: NSM bertanggung jawab per principal. Alur logis.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Principle insight ada dan relevan. Namun tidak ada Growth vs LM/LY yang prominent di summary row — trend tidak terlihat.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recommendation di section ini. Hanya insight deskriptif.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NSM cek principle performance setiap pagi. High value section.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Clean. Export button tersedia. Waktu baca estimasi 2–3 menit.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Gap: tidak ada Growth vs LM/LY per principle di summary. NSM harus baca detail table untuk mendapat trend direction.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  Master Sales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KPI cards yang paling sering dibuka NSM. Target → Actual → Ach% → Run Rate = decision flow yang tepat.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4-card grid jelas. Progress bar + pace marker adalah visual kuat. Timegone Analysis card adalah tambahan yang sangat baik.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Urutan kartu sangat logical. Region chart + Principle table memberikan drill-down yang natural.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Chart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Region achievement bar chart solid. Principle table dengan trend vs LM/LY sangat informatif.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auto-insight di section ini — data tersedia tapi tidak ada narrative layer.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recommendation. Section 1 murni data display.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yang paling dibuka setiap pagi. Mission-critical.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10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Clean dan fast to read. 3–4 menit estimasi.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  Transaction Monitoring — CA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"CA Zero = follow up hari ini" adalah pesan yang tepat. NSM langsung tahu ada masalah aktivasi.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4 cards logis: Total CA → Zero → Biggest Drop → Top Channel. Urutan sudah tepat.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CA ditempatkan setelah Performance — logis karena CA adalah leading indicator revenue. Namun tidak ada "berapa revenue yang hilang dari CA Zero" — insight ini sangat actionable.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Traffic light per channel tersedia. Namun tidak ada estimasi Revenue Recovery dari CA Zero. Gap ini besar.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"Harus di-follow up hari ini" adalah hardcoded text yang baik tapi tidak spesifik siapa yang harus di-follow up.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CA monitoring adalah KPI operational yang kritis. High value.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Region table + channel chart adalah layout yang bersih.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D35400"/>
          <w:sz w:val="18"/>
          <w:szCs w:val="18"/>
        </w:rPr>
        <w:t xml:space="preserve">⚠ Opportunity: CA Zero × avg revenue/outlet = Recovery Potential. Angka ini sudah ada di MT section tapi tidak di CA section.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∑  Cross Section Executive Dashboard Overview (Sprint 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Konsep sangat kuat: Business Snapshot 5-chip + WS vs MT comparison + Risk Ranking + Opportunity Ranking + Top 5 Actions. Ini adalah section yang NSM butuhkan.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5-chip Business Snapshot clean. Bar chart opportunity ranking adalah visual yang tepat. Top 5 Action cards sangat executif.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🔴 CRITICAL: Section ini muncul SETELAH CA Monitoring dan SEBELUM Wholesaler — di tengah alur data sectional. Ini merusak seluruh narrative flow. Cross Section seharusnya menjadi ENTRY POINT dashboard atau SYNTHESIS di akhir.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Risk Ranking dan Opportunity Ranking auto-generated dan data-driven. Quality tinggi IF positioned correctly.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Top 5 Actions auto-generated dari risk + opportunity. Sangat actionable.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Potensi: section dengan business value tertinggi di seluruh dashboard jika diposisikan benar.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Posisi saat ini (antara CA dan WS) membuat section ini terasa seperti "intrusi". NSM tidak akan baca di posisi ini.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🔴 P1 CRITICAL: Relokasi wajib. Cross Section harus menjadi layer pertama yang dilihat NSM ketika membuka dashboard — bukan section ke-4.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  Wholesaler Sub-Monitoring — ITG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Data tersedia sangat komprehensif: BB1 through BB4. Namun tidak ada executive entry point. NSM harus membaca 4 sub-section teknis sebelum mendapat gambaran WS secara keseluruhan.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"WS Status Card" di atas. Section langsung masuk ke BB1 detail. NSM tidak bisa scan dalam 10 detik.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BB1 → BB1.5 → BB2 → BB2.5 → BB3 → BB4 adalah analyst flow, bukan executive flow. Sebuah NSM membutuhkan: WS Status → WS Risk → WS Opportunity, baru detail.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Chart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Chart BB2 grouped bar (Arjuna vs Bima vs Supercup) sangat informatif. BB4 class chart bersih. BB1 region chart solid.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BB5 Class Insight tersedia. BB2.5 Timegone insight tersedia. Namun tidak ada unified WS Executive Insight di level section.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recommendation di entire WS section. Terbesar gap vs MT.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WS adalah channel revenue terbesar. Data quality tinggi. Hanya butuh executive packaging.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Estimasi baca: 15–20 menit. Tidak layak untuk morning 5-minute review. ITG Bima label hardcoded "🚨 KRITIS" adalah product defect.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🔴 P1 CRITICAL: (1) Hapus hardcoded "🚨 KRITIS" dari ITG Bima label. (2) Tambahkan WS Executive Decision Card di atas BB1. (3) WS adalah satu-satunya major section tanpa executive summary dan tanpa recommendation.</w:t>
      </w:r>
    </w:p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MT  Executive MT Analysis — Modern Trade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terlengkap di seluruh dashboard. MT Decision Layer (Sprint 21) + Executive Summary + MT1-MT5 sub-analysis = executive intelligence yang komprehensif.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MT Decision Layer hadir pertama — bagus. Namun MT Executive Summary Card (P1-E) langsung muncul setelahnya dengan konten yang hampir identik. Dua executive summary berturut-turut = visual noise.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MT1 → MT5 → MT2 → MT3 → MT4 adalah urutan yang tepat (timegone setelah KPI, lalu channel, type, class). Namun total scroll distance terlalu panjang.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Chart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MT2 channel chart, MT4 class chart, Risk Matrix 2×2 = semua berkualitas tinggi. Executive Score gauge adalah visual highlight terbaik di seluruh dashboard.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MT2 channel insight, MT4 class insight, MT5 timegone insight = tiga level insight yang independent dan non-redundant. Quality sangat tinggi.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Priority Ranking + Decision Recommendation + Executive Action (Immediate/This Week/This Month) = recommendation yang paling actionable di seluruh dashboard.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Jika MT adalah revenue driver utama, section ini sudah RC-ready. Jika bukan, perlu balance dengan WS.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Terlalu panjang untuk one-section. Estimasi baca: 20–25 menit. MT section = 40% dari seluruh dashboard. Collapsible sub-sections adalah kebutuhan mendesak.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P1: Hapus MT Executive Summary Card (P1-E) — redundan dengan MT Decision Layer. ⚠ P2: Collapsible MT2/MT3/MT4.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  PS Achiever Monitoring — Sell In &amp; Sell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Data Sell In Ach% dan Sell Out Ach% tersedia. Namun tanpa Decision Layer, tanpa Executive Score, tanpa Timegone = terasa seperti raw data bukan executive view.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4 KPI cards cukup clean. Namun Growth vs LM untuk Sell Out ada di card ke-3 (bukan card ke-2) — prioritas informasi salah.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SI Ach% → SO Ach% → Growth LM → CA. Urutan OK tapi tanpa narrative insight, NSM tidak tahu apakah ini baik atau buruk.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Chart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Region traffic light adalah visual yang tepat. Namun tidak ada chart — hanya tabel dan traffic light.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insight card di PS section. Satu-satunya section tanpa insight.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Tidak ada recommendation. PS section adalah satu-satunya major section tanpa rekomendasi apapun.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PSA data penting untuk sell-out velocity dan channel replenishment. Namun underutilized dalam current state.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Paling mudah dibaca dari semua section karena paling sederhana. Tapi terlalu tipis untuk executive use.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🔴 P2: PS adalah satu-satunya major section tanpa insight DAN tanpa recommendation. Gap ini sangat terasa setelah MT yang sangat komprehensif. Perlu minimal 1 Executive Score + 1 PS Narrative Insight.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5A  Priority Action — Morning Briefing (currently "Section 5")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"TOP ACTION LIST HARI INI" adalah section dengan nilai tertinggi untuk NSM — ini yang mereka buka terakhir dan ingat sepanjang hari.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Red card untuk action list adalah pilihan tepat. Dark card untuk Bottom Line efektif. Executive Summary blue card adalah highlight yang baik.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Action → Region Bermasalah → Principle Tertinggal → Bottom Line = narrative yang sangat tepat untuk morning briefing.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Bottom Line auto-generated adalah kalimat yang NSM bisa screenshot dan share ke WhatsApp group. Very high value.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Action list IS the recommendation. Paling direct dari semua section.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Highest business value per minute of reading time di seluruh dashboard.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CRITICAL DEFECT: Section number "5" sama persis dengan Executive Decision Center. Konfusikan NSM.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 / 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🔴 P1 CRITICAL: Numbering conflict dengan Executive Decision Center (juga "5"). Harus rename menjadi "5A: Morning Briefing" atau merge kedua section. Action list items tidak memiliki severity priority chip.</w:t>
      </w:r>
    </w:p>
    <w:p>
      <w:pPr>
        <w:pBdr>
          <w:bottom w:val="single" w:color="E5E5EA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  Executive Decision Center — OODA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Finding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Executive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OODA framework (Observe → Orient → Decide → Act) adalah konsep paling mature di seluruh dashboard. Mendekati C-level BI tool quality.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Visual Hierarchy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4-card layout dengan Biggest Risk | Biggest Opportunity | What To Do | Expected Impact adalah information hierarchy yang sempurna untuk NSM.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Storytelling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Flow dari Risk ke Opportunity ke Action ke Impact adalah executive decision flow yang benar. Bisa dipresentasikan ke Board.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Chart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ini primarily text-based — appropriate untuk decision layer. Tidak perlu chart.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Insight Quality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Highest insight quality di seluruh dashboard. Data-driven, rule-based, terstruktur.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"What To Do Today" card adalah recommendation terbaik di seluruh SCT.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Business Value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ini yang akan NSM gunakan untuk Rapat Pagi. Board-ready.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8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6"/>
                <w:szCs w:val="16"/>
              </w:rPr>
              <w:t xml:space="preserve">UX</w:t>
            </w:r>
          </w:p>
        </w:tc>
        <w:tc>
          <w:tcPr>
            <w:tcW w:type="dxa" w:w="50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CRITICAL DEFECT: Section number "5" conflict dengan Priority Action. Skeleton placeholder "loading..." muncul sebentar sebelum render — perlu suppress.</w:t>
            </w:r>
          </w:p>
        </w:tc>
        <w:tc>
          <w:tcPr>
            <w:tcW w:type="dxa" w:w="2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 / 10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Cross-Cutting Findings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Structural Issues (Impact: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Section numbering tidak konsisten: ★, 1, 2, ∑, 3, MT, 4, 5, 5 — tidak ada pola yang bisa dipahami NSM dalam 30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Dua section bernomor "5" adalah product defect level 1 — dalam demo ke manajemen ini akan langsung terlihat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Cross Section (∑) ditempatkan antara CA Monitoring dan Wholesaler — memotong alur data sectional dengan dashboard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[P2]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MT section mengambil 40%+ total scroll height — imbalance yang ekstrem antara MT dan WS (yang sama pentingnya)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Content Quality Issues (Impact: 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"📦 ITG Bima — Value (Rp) 🚨 KRITIS" adalah hardcoded label — ini akan muncul KRITIS bahkan ketika Bima performa baik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MT Executive Summary (P1-E) dan MT Decision Layer (Sprint 21) overlap hampir 70% kontennya — menampilkan keduanya adalah redundansi yang terlihat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[P2]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PS section: nol insight, nol recommendation — quality gap yang sangat terlihat setelah membaca MT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[P2]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WS section: tidak ada executive summary, tidak ada recommendation — section analitik terlengkap tapi paling tidak executive-friendly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Design System Consistency (Impact: LOW-MEDIUM)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[P3]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Icon 📊 dipakai untuk chart (BB2), table header (MT2), sub-section title (BB1), dan status badge — tidak konsisten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[P3]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Timegone widget antara BB2.5 (WS) dan MT5 (MT) visual berbeda padahal logika identik — perlu unifikasi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[P3]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WS BB2.5 card colors tidak color-match dengan program identity di BB2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Executive Readiness (Impact: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Tanpa Cross Section di posisi yang benar, NSM harus membaca 45–60 menit untuk mendapat full picture — ini bukan morning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[P2]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Dashboard tidak punya "30-second view" — satu section yang NSM bisa baca dalam 30 detik dan tahu status bisnis hari 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[P3]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Tidak ada "jump to section" navigation — setelah scroll ke Executive Decision, kembali ke Section 1 membutuhkan scroll manual panjang</w:t>
      </w:r>
    </w:p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Improvement Backlog — Pre-Release Candidate (30 Items)</w:t>
      </w:r>
    </w:p>
    <w:p>
      <w:pPr>
        <w:spacing w:after="160" w:before="80"/>
      </w:pPr>
      <w:r>
        <w:rPr>
          <w:rFonts w:ascii="Arial" w:cs="Arial" w:eastAsia="Arial" w:hAnsi="Arial"/>
          <w:color w:val="2C2C2E"/>
          <w:sz w:val="19"/>
          <w:szCs w:val="19"/>
        </w:rPr>
        <w:t xml:space="preserve">Items P1 harus selesai sebelum Release Candidate. Items P2 idealnya diselesaikan sebelum RC tapi tidak memblokir. Items P3 adalah post-RC enhancements.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40"/>
        <w:gridCol w:w="5200"/>
        <w:gridCol w:w="3160"/>
        <w:gridCol w:w="0"/>
        <w:gridCol w:w="0"/>
        <w:gridCol w:w="0"/>
        <w:gridCol w:w="0"/>
        <w:gridCol w:w="0"/>
        <w:gridCol w:w="0"/>
      </w:tblGrid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Improvement Item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 Impact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1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duplikasi Section "5": rename "Priority Action" menjadi "Section 5A: Morning Briefing" atau merge ke Executive Decision Center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NSM bingung — dua section dengan nomor identik adalah product defect level 1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2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Relokasi Cross Section (∑): pindahkan ke ATAS dashboard (sebelum Section ★) sebagai "Dashboard Entry Point"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muncul di tengah alur (setelah CA, sebelum WS) — sepenuhnya memutus narrative flow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3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MT Executive Summary Card (P1-E) yang redundan dengan MT Decision Layer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Dua "executive summary" berurutan dengan konten yang overlap — membingungkan dan membuang ruang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4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Hapus hardcoded "🚨 KRITIS" dari label ITG Bima KPI card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Label statis pada dashboard eksekutif tidak profesional — harus dinamis berdasarkan achievement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5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Executive Decision Card di atas Section 3 (mirror MT Decision Layer)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Wholesaler tidak punya executive entry point — NSM harus scroll jauh sebelum mendapat kesimpulan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6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Merge Priority Action (old Section 5) ke Executive Decision Center atau jadikan sub-section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Duplikasi konten: action list, region risk, principle risk semuanya ada di kedua section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7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PS Decision Layer minimal: PS Executive Score + Status badge + 1 auto-recommendation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PS section 40% lebih tipis dari MT — ketimpangan kualitas antar-section terasa oleh NSM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8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Jadikan MT sub-sections (MT2/MT3/MT4) collapsible — hanya MT1 + MT5 terbuka by default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MT section terlalu panjang untuk review 5 menit. NSM harus scroll 8+ card sebelum sampai PS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9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WS Executive Headline Card: Total Revenue, Growth LM/LY, CA, Timegone Status dalam 4 card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WS langsung masuk ke BB1 technical detail tanpa headline — tidak executive-friendly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10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Standarisasi section numbering: ★, 1, 2, ∑, 3, MT, 4, 5, 5 harus jadi sekuens yang logis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Inconsistent numbering merusak persepsi produk sebagai unified dashboard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11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Cross KPI "Winner" label di WS vs MT comparison card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Tanpa pemenang yang jelas, NSM harus kalkulasi sendiri mana channel yang outperform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12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Growth vs LM + Growth vs LY prominently di PS KPI cards (saat ini hanya "SO vs LM")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Sell Out vs LM tersembunyi di card ke-3 — seharusnya KPI utama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13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Executive Insight card di Section WS BB1 (mirror pexec-insight di Principle section)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WS adalah revenue engine terbesar — tidak ada narrative insight adalah gap serius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14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estimasi "Revenue Recovery Potential" di CA Monitoring section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CA Zero × avg revenue per outlet = opportunity langsung untuk NSM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15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Perbaiki action items di Priority Action: tambahkan severity chip (#1 🔴 CRITICAL, #2 🟠 HIGH...)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daftar aksi tidak terprioritisasi dengan visual — NSM tidak tahu mana yang paling urgen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16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"Jump to Section" floating navigation pill di sisi kiri dashboard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Dashboard sangat panjang — tanpa navigasi, NSM harus scroll manual untuk kembali ke section sebelumnya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17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Dashboard KPI Summary strip di page header: Total Revenue | Achievement | Time Gone | Date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NSM ingin lihat 3 angka utama sebelum membaca section apa pun — saat ini tidak ada headline strip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18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"Confidence Level" badge pada insight text — HIGH/MEDIUM/LOW berdasarkan kelengkapan data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NSM perlu tahu apakah insight didasarkan data penuh atau estimasi — trust in automation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19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section collapse toggle di section header (▼/▶)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Untuk focus mode: NSM yang hanya butuh MT bisa collapse WS tanpa scrolling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20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Unifikasi Timegone widget design: MT5 dan BB2.5 WS pakai template yang sama persis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MT5 dan BB2.5 terlihat berbeda secara visual padahal logikanya identik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21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"⏱ Est. Read: 3 mnt" badge di setiap section header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Membantu NSM merencanakan review pagi — menghormati waktu eksekutif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22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Executive Score gauge di MT Decision Layer perlu legend: "Apa artinya skor 70?"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Angka 0-100 tanpa konteks tidak actionable — tambahkan band: 0-40 Critical, 41-60 Watch, 61-80 Good, 81-100 Strong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23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Standardisasi ikon per KPI type: 📊 untuk chart/table, 🎯 untuk target, ⚡ untuk action, 🧭 untuk insight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ikon 📊 dipakai untuk chart, table, performance, channel analysis — tidak konsisten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24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Cross Section Risk Ranking: tambahkan source icon per item (📦 WS, 🏬 MT, 📥 PS)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NSM perlu tahu dari section mana risk berasal sebelum membuka detail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25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"Last Updated" timestamp di dashboard header (visible, tidak hanya di footer)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Footer timestamp tidak terlihat saat NSM sedang di tengah halaman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26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WS BB2.5 Timegone cards: color-match dengan program (🟡 Arjuna, 🔴 Bima, 🔵 Supercup)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warna card BB2.5 tidak konsisten dengan warna program di BB2 — membingungkan visual memory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27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Section ★ Principle Executive Summary: tambahkan Growth vs LM/LY kolom di summary row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Saat ini hanya menampilkan achievement % tanpa trend direction — insight terbatas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28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Tambahkan micro-chart (sparkline) di WS region performance table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Region table saat ini hanya angka — sparkline tren 3 bulan membuat data lebih mudah dibaca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29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PS Achiever section: tambahkan Top 5 / Bottom 5 PS Name ranking dengan Sell Out ach%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PSA data sudah ada byPS tapi tidak di-render sebagai ranking visual yang mudah dibaca NSM</w:t>
            </w:r>
          </w:p>
        </w:tc>
      </w:tr>
      <w:tr>
        <w:tc>
          <w:tcPr>
            <w:tcW w:type="dxa" w:w="3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30</w:t>
            </w:r>
          </w:p>
        </w:tc>
        <w:tc>
          <w:tcPr>
            <w:tcW w:type="dxa" w:w="6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6"/>
                <w:szCs w:val="16"/>
              </w:rPr>
              <w:t xml:space="preserve">Footer: update dari "SCT by SHP v5" menjadi versi yang mencerminkan sprint saat ini</w:t>
            </w:r>
          </w:p>
        </w:tc>
        <w:tc>
          <w:tcPr>
            <w:tcW w:type="dxa" w:w="316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E"/>
                <w:sz w:val="16"/>
                <w:szCs w:val="16"/>
              </w:rPr>
              <w:t xml:space="preserve">Footer masih menampilkan "v5" padahal product sudah jauh melampaui versi tersebut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Release Readiness Assessment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6840"/>
        <w:gridCol w:w="3420"/>
      </w:tblGrid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Data Accuracy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7"/>
                <w:szCs w:val="17"/>
              </w:rPr>
              <w:t xml:space="preserve">KPI calculations, formulas, parser, filter — semua sudah divalidasi. kpiEngine.js lengkap. No regressions.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Coverage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7"/>
                <w:szCs w:val="17"/>
              </w:rPr>
              <w:t xml:space="preserve">Semua channel (WS, MT, PS) ter-cover. Timegone analysis untuk WS dan MT. Cross-section synthesis tersedia.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Export Functionality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7"/>
                <w:szCs w:val="17"/>
              </w:rPr>
              <w:t xml:space="preserve">PNG, PDF, Clipboard, Section Export, Exec Card semuanya tersedia. Export Engine sudah hardened.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21214"/>
                <w:sz w:val="17"/>
                <w:szCs w:val="17"/>
              </w:rPr>
              <w:t xml:space="preserve">Executive Decision Quality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21214"/>
                <w:sz w:val="17"/>
                <w:szCs w:val="17"/>
              </w:rPr>
              <w:t xml:space="preserve">Section 5 Executive Decision Center dan MT Decision Layer mencapai C-level quality. Recommendation actionable.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Section Numbering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Dua section bernomor "5". Numbering sequence ★/1/2/∑/3/MT/4/5/5 tidak konsisten dan membingungkan.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BLOCK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Cross Section Position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Cross Section (∑) ditempatkan di posisi yang salah (mid-stream antara CA dan WS). Memutus narrative flow.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BLOCK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Redundant Executive Summaries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MT Decision Layer dan MT Executive Summary (P1-E) overlap 70% konten — tampil berurutan dalam MT section.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BLOCK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Hardcoded Labels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"🚨 KRITIS" hardcoded di ITG Bima card — label statis pada production dashboard adalah product defect.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BLOCK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WS Executive Layer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WS adalah channel terbesar tapi tidak punya Executive Decision Card. Gap vs MT terlalu besar.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 REQUIRED</w:t>
            </w:r>
          </w:p>
        </w:tc>
      </w:tr>
      <w:tr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PS Executive Layer</w:t>
            </w:r>
          </w:p>
        </w:tc>
        <w:tc>
          <w:tcPr>
            <w:tcW w:type="dxa" w:w="684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PS section tidak punya insight dan recommendation. Minimum: 1 Executive Score + 1 narrative.</w:t>
            </w:r>
          </w:p>
        </w:tc>
        <w:tc>
          <w:tcPr>
            <w:tcW w:type="dxa" w:w="3420"/>
            <w:tcBorders>
              <w:top w:val="single" w:color="E5E5EA" w:sz="1"/>
              <w:left w:val="single" w:color="E5E5EA" w:sz="1"/>
              <w:bottom w:val="single" w:color="E5E5EA" w:sz="1"/>
              <w:right w:val="single" w:color="E5E5EA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 REQUIRED</w:t>
            </w:r>
          </w:p>
        </w:tc>
      </w:tr>
    </w:tbl>
    <w:p>
      <w:pPr>
        <w:pBdr>
          <w:bottom w:val="single" w:color="E5E5EA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Final Recommendation dari Review Team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21214"/>
          <w:sz w:val="19"/>
          <w:szCs w:val="19"/>
        </w:rPr>
        <w:t xml:space="preserve">Prioritas Sprint Berikutnya: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[P1]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Sprint 23: Resolve 5 P1 items (numbering, cross section relocation, MT P1-E removal, KRITIS label, WS exec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[P2]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Sprint 24: P2 items — PS minimal layer, collapsible MT, merge section 5, WS headline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18"/>
          <w:szCs w:val="18"/>
        </w:rPr>
        <w:t xml:space="preserve">[P3] </w:t>
      </w:r>
      <w:r>
        <w:rPr>
          <w:rFonts w:ascii="Arial" w:cs="Arial" w:eastAsia="Arial" w:hAnsi="Arial"/>
          <w:color w:val="2C2C2E"/>
          <w:sz w:val="18"/>
          <w:szCs w:val="18"/>
        </w:rPr>
        <w:t xml:space="preserve">Sprint 25: P3 polish + RC Review + User Acceptance Testing dengan NSM aktual</w:t>
      </w:r>
    </w:p>
    <w:p>
      <w:pPr>
        <w:spacing w:after="80" w:before="120"/>
      </w:pPr>
      <w:r>
        <w:rPr>
          <w:rFonts w:ascii="Arial" w:cs="Arial" w:eastAsia="Arial" w:hAnsi="Arial"/>
          <w:color w:val="2C2C2E"/>
          <w:sz w:val="19"/>
          <w:szCs w:val="19"/>
        </w:rPr>
        <w:t xml:space="preserve">Dashboard ini sudah memiliki fondasi yang sangat kuat. Dengan menyelesaikan 5 P1 items, SCT by SHP akan layak dipresentasikan sebagai Release Candidate ke NSM dan GM Sales.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A" w:sz="2" w:space="1"/>
      </w:pBdr>
      <w:spacing w:before="80"/>
      <w:jc w:val="center"/>
    </w:pPr>
    <w:r>
      <w:rPr>
        <w:rFonts w:ascii="Arial" w:cs="Arial" w:eastAsia="Arial" w:hAnsi="Arial"/>
        <w:color w:val="AEAEB2"/>
        <w:sz w:val="16"/>
        <w:szCs w:val="16"/>
      </w:rPr>
      <w:t xml:space="preserve">Sales Control Tower by SHP  ·  Executive Product Review  ·  Pre-Release Candidate Backlog  ·  Page </w:t>
    </w:r>
    <w:r>
      <w:rPr>
        <w:rFonts w:ascii="Arial" w:cs="Arial" w:eastAsia="Arial" w:hAnsi="Arial"/>
        <w:color w:val="AEAE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20"/>
      <w:jc w:val="right"/>
    </w:pPr>
    <w:r>
      <w:rPr>
        <w:rFonts w:ascii="Arial" w:cs="Arial" w:eastAsia="Arial" w:hAnsi="Arial"/>
        <w:color w:val="AEAEB2"/>
        <w:sz w:val="17"/>
        <w:szCs w:val="17"/>
      </w:rPr>
      <w:t xml:space="preserve">SCT by SHP — Executive Product Review</w:t>
    </w:r>
    <w:r>
      <w:rPr>
        <w:rFonts w:ascii="Arial" w:cs="Arial" w:eastAsia="Arial" w:hAnsi="Arial"/>
        <w:b/>
        <w:bCs/>
        <w:color w:val="C0392B"/>
        <w:sz w:val="17"/>
        <w:szCs w:val="17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2026-06-26T18:56:35.134Z</dcterms:created>
  <dcterms:modified xsi:type="dcterms:W3CDTF">2026-06-26T18:56:35.135Z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