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725B" w14:textId="701A705C" w:rsidR="004E74C5" w:rsidRDefault="003B4142" w:rsidP="003B4142">
      <w:pPr>
        <w:pStyle w:val="Heading1"/>
      </w:pPr>
      <w:r>
        <w:t>LC UI ID05 screen data</w:t>
      </w:r>
    </w:p>
    <w:p w14:paraId="027356FD" w14:textId="77777777" w:rsidR="003B4142" w:rsidRDefault="003B4142" w:rsidP="003B4142"/>
    <w:p w14:paraId="4BB8A07D" w14:textId="77777777" w:rsidR="00B52DA8" w:rsidRDefault="00B52DA8" w:rsidP="00B52DA8">
      <w:pPr>
        <w:pStyle w:val="Heading1"/>
      </w:pPr>
      <w:r>
        <w:t>Case Summary</w:t>
      </w:r>
    </w:p>
    <w:p w14:paraId="04F1CAC2" w14:textId="77777777" w:rsidR="00B52DA8" w:rsidRDefault="00B52DA8" w:rsidP="00B52DA8">
      <w:r w:rsidRPr="007F16FD">
        <w:t>Over a consecutive five-day period, a review of physical access logs, timesheet entries, and VPN activity revealed a persistent discrepancy between reported work hours and actual presence or system activity. The employee’s timesheet indicated exit times after 14:00, but both physical exit logs and VPN activity ceased around this time. Automatic pattern recognition flagged these inconsistencies as indicative of possible timesheet inflation, prompting a formal review for potential disciplinary action.</w:t>
      </w:r>
    </w:p>
    <w:p w14:paraId="4AFC24CE" w14:textId="77777777" w:rsidR="00B52DA8" w:rsidRDefault="00B52DA8" w:rsidP="00B52DA8">
      <w:pPr>
        <w:pStyle w:val="Heading1"/>
      </w:pPr>
      <w:r>
        <w:t>Actors Involved</w:t>
      </w:r>
    </w:p>
    <w:p w14:paraId="461CD2BE" w14:textId="77777777" w:rsidR="00B52DA8" w:rsidRDefault="00B52DA8" w:rsidP="00B52DA8">
      <w:pPr>
        <w:pStyle w:val="ListParagraph"/>
        <w:numPr>
          <w:ilvl w:val="0"/>
          <w:numId w:val="1"/>
        </w:numPr>
      </w:pPr>
      <w:r w:rsidRPr="007F16FD">
        <w:t>Subject Employee: Individual whose timesheet, physical access, and VPN records were reviewed. No identity details are provided in the evidence.</w:t>
      </w:r>
    </w:p>
    <w:p w14:paraId="5ACDB00B" w14:textId="77777777" w:rsidR="00B52DA8" w:rsidRDefault="00B52DA8" w:rsidP="00B52DA8">
      <w:pPr>
        <w:pStyle w:val="ListParagraph"/>
        <w:numPr>
          <w:ilvl w:val="0"/>
          <w:numId w:val="1"/>
        </w:numPr>
      </w:pPr>
      <w:r w:rsidRPr="007F16FD">
        <w:t xml:space="preserve">Fraud Detection AI/Monitoring System: Automated system responsible for </w:t>
      </w:r>
      <w:proofErr w:type="spellStart"/>
      <w:r w:rsidRPr="007F16FD">
        <w:t>analyzing</w:t>
      </w:r>
      <w:proofErr w:type="spellEnd"/>
      <w:r w:rsidRPr="007F16FD">
        <w:t xml:space="preserve"> cross-referenced security and system logs, triggering alerts.</w:t>
      </w:r>
    </w:p>
    <w:p w14:paraId="1FE77ADA" w14:textId="77777777" w:rsidR="00B52DA8" w:rsidRDefault="00B52DA8" w:rsidP="00B52DA8">
      <w:pPr>
        <w:pStyle w:val="ListParagraph"/>
        <w:numPr>
          <w:ilvl w:val="0"/>
          <w:numId w:val="1"/>
        </w:numPr>
      </w:pPr>
      <w:r w:rsidRPr="007F16FD">
        <w:t>Internal Review Authority: Team or personnel responsible for investigating flagged cases and determining disciplinary steps.</w:t>
      </w:r>
    </w:p>
    <w:p w14:paraId="0E60C368" w14:textId="77777777" w:rsidR="00B52DA8" w:rsidRDefault="00B52DA8" w:rsidP="00B52DA8">
      <w:pPr>
        <w:pStyle w:val="Heading1"/>
      </w:pPr>
      <w:r>
        <w:t>Visual Timeline of Events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2DA8" w:rsidRPr="007F16FD" w14:paraId="0DB29E4B" w14:textId="77777777" w:rsidTr="00B15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</w:tcPr>
          <w:p w14:paraId="313527D3" w14:textId="77777777" w:rsidR="00B52DA8" w:rsidRPr="007F16FD" w:rsidRDefault="00B52DA8" w:rsidP="00B152A7">
            <w:r>
              <w:t>Date</w:t>
            </w:r>
          </w:p>
        </w:tc>
        <w:tc>
          <w:tcPr>
            <w:tcW w:w="1502" w:type="dxa"/>
          </w:tcPr>
          <w:p w14:paraId="5F45A896" w14:textId="77777777" w:rsidR="00B52DA8" w:rsidRPr="007F16FD" w:rsidRDefault="00B52DA8" w:rsidP="00B152A7">
            <w:r>
              <w:t>Physical Entry</w:t>
            </w:r>
          </w:p>
        </w:tc>
        <w:tc>
          <w:tcPr>
            <w:tcW w:w="1503" w:type="dxa"/>
          </w:tcPr>
          <w:p w14:paraId="0E6161A8" w14:textId="77777777" w:rsidR="00B52DA8" w:rsidRPr="007F16FD" w:rsidRDefault="00B52DA8" w:rsidP="00B152A7">
            <w:r>
              <w:t>Physical Exit</w:t>
            </w:r>
          </w:p>
        </w:tc>
        <w:tc>
          <w:tcPr>
            <w:tcW w:w="1503" w:type="dxa"/>
          </w:tcPr>
          <w:p w14:paraId="48EC115E" w14:textId="77777777" w:rsidR="00B52DA8" w:rsidRPr="007F16FD" w:rsidRDefault="00B52DA8" w:rsidP="00B152A7">
            <w:r>
              <w:t>VPN Login</w:t>
            </w:r>
          </w:p>
        </w:tc>
        <w:tc>
          <w:tcPr>
            <w:tcW w:w="1503" w:type="dxa"/>
          </w:tcPr>
          <w:p w14:paraId="23632ADA" w14:textId="77777777" w:rsidR="00B52DA8" w:rsidRPr="007F16FD" w:rsidRDefault="00B52DA8" w:rsidP="00B152A7">
            <w:r>
              <w:t>Last VPN Activity</w:t>
            </w:r>
          </w:p>
        </w:tc>
        <w:tc>
          <w:tcPr>
            <w:tcW w:w="1503" w:type="dxa"/>
          </w:tcPr>
          <w:p w14:paraId="2E6FAFA8" w14:textId="77777777" w:rsidR="00B52DA8" w:rsidRPr="007F16FD" w:rsidRDefault="00B52DA8" w:rsidP="00B152A7">
            <w:r>
              <w:t>Timesheet Exit Claimed</w:t>
            </w:r>
          </w:p>
        </w:tc>
      </w:tr>
      <w:tr w:rsidR="00B52DA8" w:rsidRPr="007F16FD" w14:paraId="0A2F782A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2" w:type="dxa"/>
          </w:tcPr>
          <w:p w14:paraId="186F6A0E" w14:textId="77777777" w:rsidR="00B52DA8" w:rsidRDefault="00B52DA8" w:rsidP="00B152A7">
            <w:r>
              <w:t>2025-07-21</w:t>
            </w:r>
          </w:p>
        </w:tc>
        <w:tc>
          <w:tcPr>
            <w:tcW w:w="1502" w:type="dxa"/>
          </w:tcPr>
          <w:p w14:paraId="05446784" w14:textId="77777777" w:rsidR="00B52DA8" w:rsidRDefault="00B52DA8" w:rsidP="00B152A7">
            <w:r>
              <w:t>07:57</w:t>
            </w:r>
          </w:p>
        </w:tc>
        <w:tc>
          <w:tcPr>
            <w:tcW w:w="1503" w:type="dxa"/>
          </w:tcPr>
          <w:p w14:paraId="2C43F0EC" w14:textId="77777777" w:rsidR="00B52DA8" w:rsidRDefault="00B52DA8" w:rsidP="00B152A7">
            <w:r>
              <w:t>14:07</w:t>
            </w:r>
          </w:p>
        </w:tc>
        <w:tc>
          <w:tcPr>
            <w:tcW w:w="1503" w:type="dxa"/>
          </w:tcPr>
          <w:p w14:paraId="457E4987" w14:textId="77777777" w:rsidR="00B52DA8" w:rsidRDefault="00B52DA8" w:rsidP="00B152A7">
            <w:r>
              <w:t>08:01</w:t>
            </w:r>
          </w:p>
        </w:tc>
        <w:tc>
          <w:tcPr>
            <w:tcW w:w="1503" w:type="dxa"/>
          </w:tcPr>
          <w:p w14:paraId="18D797F0" w14:textId="77777777" w:rsidR="00B52DA8" w:rsidRDefault="00B52DA8" w:rsidP="00B152A7">
            <w:r>
              <w:t>14:05</w:t>
            </w:r>
          </w:p>
        </w:tc>
        <w:tc>
          <w:tcPr>
            <w:tcW w:w="1503" w:type="dxa"/>
          </w:tcPr>
          <w:p w14:paraId="21EC8823" w14:textId="77777777" w:rsidR="00B52DA8" w:rsidRDefault="00B52DA8" w:rsidP="00B152A7">
            <w:r>
              <w:t>After 14:00 (not specified)</w:t>
            </w:r>
          </w:p>
        </w:tc>
      </w:tr>
      <w:tr w:rsidR="00B52DA8" w:rsidRPr="007F16FD" w14:paraId="06A5E3BF" w14:textId="77777777" w:rsidTr="00B152A7">
        <w:tc>
          <w:tcPr>
            <w:tcW w:w="1502" w:type="dxa"/>
          </w:tcPr>
          <w:p w14:paraId="5A21A7BE" w14:textId="77777777" w:rsidR="00B52DA8" w:rsidRDefault="00B52DA8" w:rsidP="00B152A7">
            <w:r>
              <w:t>2025-07-22</w:t>
            </w:r>
          </w:p>
        </w:tc>
        <w:tc>
          <w:tcPr>
            <w:tcW w:w="1502" w:type="dxa"/>
          </w:tcPr>
          <w:p w14:paraId="582CFE9C" w14:textId="77777777" w:rsidR="00B52DA8" w:rsidRDefault="00B52DA8" w:rsidP="00B152A7">
            <w:r>
              <w:t>07:55</w:t>
            </w:r>
          </w:p>
        </w:tc>
        <w:tc>
          <w:tcPr>
            <w:tcW w:w="1503" w:type="dxa"/>
          </w:tcPr>
          <w:p w14:paraId="513097AA" w14:textId="77777777" w:rsidR="00B52DA8" w:rsidRDefault="00B52DA8" w:rsidP="00B152A7">
            <w:r>
              <w:t>14:13</w:t>
            </w:r>
          </w:p>
        </w:tc>
        <w:tc>
          <w:tcPr>
            <w:tcW w:w="1503" w:type="dxa"/>
          </w:tcPr>
          <w:p w14:paraId="50372B4D" w14:textId="77777777" w:rsidR="00B52DA8" w:rsidRDefault="00B52DA8" w:rsidP="00B152A7">
            <w:r>
              <w:t>08:02</w:t>
            </w:r>
          </w:p>
        </w:tc>
        <w:tc>
          <w:tcPr>
            <w:tcW w:w="1503" w:type="dxa"/>
          </w:tcPr>
          <w:p w14:paraId="6F84FAF1" w14:textId="77777777" w:rsidR="00B52DA8" w:rsidRDefault="00B52DA8" w:rsidP="00B152A7">
            <w:r>
              <w:t>14:06</w:t>
            </w:r>
          </w:p>
        </w:tc>
        <w:tc>
          <w:tcPr>
            <w:tcW w:w="1503" w:type="dxa"/>
          </w:tcPr>
          <w:p w14:paraId="5B9BE4D0" w14:textId="77777777" w:rsidR="00B52DA8" w:rsidRDefault="00B52DA8" w:rsidP="00B152A7">
            <w:r>
              <w:t>After 14:00 (not specified)</w:t>
            </w:r>
          </w:p>
        </w:tc>
      </w:tr>
      <w:tr w:rsidR="00B52DA8" w:rsidRPr="007F16FD" w14:paraId="3C95033E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2" w:type="dxa"/>
          </w:tcPr>
          <w:p w14:paraId="251EC43F" w14:textId="77777777" w:rsidR="00B52DA8" w:rsidRDefault="00B52DA8" w:rsidP="00B152A7">
            <w:r>
              <w:t>2025-07-23</w:t>
            </w:r>
          </w:p>
        </w:tc>
        <w:tc>
          <w:tcPr>
            <w:tcW w:w="1502" w:type="dxa"/>
          </w:tcPr>
          <w:p w14:paraId="285B5EA9" w14:textId="77777777" w:rsidR="00B52DA8" w:rsidRDefault="00B52DA8" w:rsidP="00B152A7">
            <w:r>
              <w:t>--</w:t>
            </w:r>
          </w:p>
        </w:tc>
        <w:tc>
          <w:tcPr>
            <w:tcW w:w="1503" w:type="dxa"/>
          </w:tcPr>
          <w:p w14:paraId="544B2E98" w14:textId="77777777" w:rsidR="00B52DA8" w:rsidRDefault="00B52DA8" w:rsidP="00B152A7">
            <w:r>
              <w:t>--</w:t>
            </w:r>
          </w:p>
        </w:tc>
        <w:tc>
          <w:tcPr>
            <w:tcW w:w="1503" w:type="dxa"/>
          </w:tcPr>
          <w:p w14:paraId="634755B5" w14:textId="77777777" w:rsidR="00B52DA8" w:rsidRDefault="00B52DA8" w:rsidP="00B152A7">
            <w:r>
              <w:t>08:03</w:t>
            </w:r>
          </w:p>
        </w:tc>
        <w:tc>
          <w:tcPr>
            <w:tcW w:w="1503" w:type="dxa"/>
          </w:tcPr>
          <w:p w14:paraId="42AFEE73" w14:textId="77777777" w:rsidR="00B52DA8" w:rsidRDefault="00B52DA8" w:rsidP="00B152A7">
            <w:r>
              <w:t>14:04</w:t>
            </w:r>
          </w:p>
        </w:tc>
        <w:tc>
          <w:tcPr>
            <w:tcW w:w="1503" w:type="dxa"/>
          </w:tcPr>
          <w:p w14:paraId="725B889E" w14:textId="77777777" w:rsidR="00B52DA8" w:rsidRDefault="00B52DA8" w:rsidP="00B152A7">
            <w:r>
              <w:t>After 14:00 (not specified)</w:t>
            </w:r>
          </w:p>
        </w:tc>
      </w:tr>
      <w:tr w:rsidR="00B52DA8" w:rsidRPr="007F16FD" w14:paraId="6AFE7B56" w14:textId="77777777" w:rsidTr="00B152A7">
        <w:tc>
          <w:tcPr>
            <w:tcW w:w="1502" w:type="dxa"/>
          </w:tcPr>
          <w:p w14:paraId="3BAA4674" w14:textId="77777777" w:rsidR="00B52DA8" w:rsidRDefault="00B52DA8" w:rsidP="00B152A7">
            <w:r>
              <w:t>2025-07-24</w:t>
            </w:r>
          </w:p>
        </w:tc>
        <w:tc>
          <w:tcPr>
            <w:tcW w:w="1502" w:type="dxa"/>
          </w:tcPr>
          <w:p w14:paraId="0E5D9D52" w14:textId="77777777" w:rsidR="00B52DA8" w:rsidRDefault="00B52DA8" w:rsidP="00B152A7">
            <w:r>
              <w:t>07:57</w:t>
            </w:r>
          </w:p>
        </w:tc>
        <w:tc>
          <w:tcPr>
            <w:tcW w:w="1503" w:type="dxa"/>
          </w:tcPr>
          <w:p w14:paraId="386909B6" w14:textId="77777777" w:rsidR="00B52DA8" w:rsidRDefault="00B52DA8" w:rsidP="00B152A7">
            <w:r>
              <w:t>14:07</w:t>
            </w:r>
          </w:p>
        </w:tc>
        <w:tc>
          <w:tcPr>
            <w:tcW w:w="1503" w:type="dxa"/>
          </w:tcPr>
          <w:p w14:paraId="30A66A6D" w14:textId="77777777" w:rsidR="00B52DA8" w:rsidRDefault="00B52DA8" w:rsidP="00B152A7">
            <w:r>
              <w:t>08:01</w:t>
            </w:r>
          </w:p>
        </w:tc>
        <w:tc>
          <w:tcPr>
            <w:tcW w:w="1503" w:type="dxa"/>
          </w:tcPr>
          <w:p w14:paraId="7B4DB33B" w14:textId="77777777" w:rsidR="00B52DA8" w:rsidRDefault="00B52DA8" w:rsidP="00B152A7">
            <w:r>
              <w:t>14:08</w:t>
            </w:r>
          </w:p>
        </w:tc>
        <w:tc>
          <w:tcPr>
            <w:tcW w:w="1503" w:type="dxa"/>
          </w:tcPr>
          <w:p w14:paraId="6EE1E441" w14:textId="77777777" w:rsidR="00B52DA8" w:rsidRDefault="00B52DA8" w:rsidP="00B152A7">
            <w:r>
              <w:t>After 14:00 (not specified)</w:t>
            </w:r>
          </w:p>
        </w:tc>
      </w:tr>
      <w:tr w:rsidR="00B52DA8" w:rsidRPr="007F16FD" w14:paraId="6506A115" w14:textId="77777777" w:rsidTr="00B1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2" w:type="dxa"/>
          </w:tcPr>
          <w:p w14:paraId="3FCE7778" w14:textId="77777777" w:rsidR="00B52DA8" w:rsidRDefault="00B52DA8" w:rsidP="00B152A7">
            <w:r>
              <w:t>2025-07-25</w:t>
            </w:r>
          </w:p>
        </w:tc>
        <w:tc>
          <w:tcPr>
            <w:tcW w:w="1502" w:type="dxa"/>
          </w:tcPr>
          <w:p w14:paraId="6ECA1FB7" w14:textId="77777777" w:rsidR="00B52DA8" w:rsidRDefault="00B52DA8" w:rsidP="00B152A7">
            <w:r>
              <w:t>07:55</w:t>
            </w:r>
          </w:p>
        </w:tc>
        <w:tc>
          <w:tcPr>
            <w:tcW w:w="1503" w:type="dxa"/>
          </w:tcPr>
          <w:p w14:paraId="5B2FA99D" w14:textId="77777777" w:rsidR="00B52DA8" w:rsidRDefault="00B52DA8" w:rsidP="00B152A7">
            <w:r>
              <w:t>14:13</w:t>
            </w:r>
          </w:p>
        </w:tc>
        <w:tc>
          <w:tcPr>
            <w:tcW w:w="1503" w:type="dxa"/>
          </w:tcPr>
          <w:p w14:paraId="4E8AC8DF" w14:textId="77777777" w:rsidR="00B52DA8" w:rsidRDefault="00B52DA8" w:rsidP="00B152A7">
            <w:r>
              <w:t>08:00</w:t>
            </w:r>
          </w:p>
        </w:tc>
        <w:tc>
          <w:tcPr>
            <w:tcW w:w="1503" w:type="dxa"/>
          </w:tcPr>
          <w:p w14:paraId="3D48EEE0" w14:textId="77777777" w:rsidR="00B52DA8" w:rsidRDefault="00B52DA8" w:rsidP="00B152A7">
            <w:r>
              <w:t>14:07</w:t>
            </w:r>
          </w:p>
        </w:tc>
        <w:tc>
          <w:tcPr>
            <w:tcW w:w="1503" w:type="dxa"/>
          </w:tcPr>
          <w:p w14:paraId="3200D560" w14:textId="77777777" w:rsidR="00B52DA8" w:rsidRDefault="00B52DA8" w:rsidP="00B152A7">
            <w:r>
              <w:t>After 14:00 (not specified)</w:t>
            </w:r>
          </w:p>
        </w:tc>
      </w:tr>
    </w:tbl>
    <w:p w14:paraId="4A5EA155" w14:textId="77777777" w:rsidR="00B52DA8" w:rsidRDefault="00B52DA8" w:rsidP="00B52DA8">
      <w:pPr>
        <w:pStyle w:val="Heading1"/>
      </w:pPr>
      <w:r>
        <w:t>Risk Explanation</w:t>
      </w:r>
    </w:p>
    <w:p w14:paraId="2B6019A4" w14:textId="77777777" w:rsidR="00B52DA8" w:rsidRDefault="00B52DA8" w:rsidP="00B52DA8">
      <w:r w:rsidRPr="007F16FD">
        <w:t>Timesheet inflation poses several organizational risks:</w:t>
      </w:r>
    </w:p>
    <w:p w14:paraId="20C4614D" w14:textId="77777777" w:rsidR="00B52DA8" w:rsidRDefault="00B52DA8" w:rsidP="00B52DA8">
      <w:pPr>
        <w:pStyle w:val="ListParagraph"/>
        <w:numPr>
          <w:ilvl w:val="0"/>
          <w:numId w:val="2"/>
        </w:numPr>
      </w:pPr>
      <w:r w:rsidRPr="007F16FD">
        <w:lastRenderedPageBreak/>
        <w:t>Financial Loss: Overpayment for unworked hours directly impacts payroll costs.</w:t>
      </w:r>
    </w:p>
    <w:p w14:paraId="28D58DB5" w14:textId="77777777" w:rsidR="00B52DA8" w:rsidRDefault="00B52DA8" w:rsidP="00B52DA8">
      <w:pPr>
        <w:pStyle w:val="ListParagraph"/>
        <w:numPr>
          <w:ilvl w:val="0"/>
          <w:numId w:val="2"/>
        </w:numPr>
      </w:pPr>
      <w:r w:rsidRPr="007F16FD">
        <w:t>Reduced Productivity: Misrepresentation of hours can mask underperformance and disrupt project planning.</w:t>
      </w:r>
    </w:p>
    <w:p w14:paraId="23AA1E37" w14:textId="77777777" w:rsidR="00B52DA8" w:rsidRDefault="00B52DA8" w:rsidP="00B52DA8">
      <w:pPr>
        <w:pStyle w:val="ListParagraph"/>
        <w:numPr>
          <w:ilvl w:val="0"/>
          <w:numId w:val="2"/>
        </w:numPr>
      </w:pPr>
      <w:r w:rsidRPr="007F16FD">
        <w:t>Compliance and Legal Exposure: Falsified records can lead to regulatory scrutiny and undermine audit integrity.</w:t>
      </w:r>
    </w:p>
    <w:p w14:paraId="5055E611" w14:textId="77777777" w:rsidR="00B52DA8" w:rsidRDefault="00B52DA8" w:rsidP="00B52DA8">
      <w:pPr>
        <w:pStyle w:val="ListParagraph"/>
        <w:numPr>
          <w:ilvl w:val="0"/>
          <w:numId w:val="2"/>
        </w:numPr>
      </w:pPr>
      <w:r w:rsidRPr="007F16FD">
        <w:t>Reputational Damage: Discovery of fraudulent activities erodes trust among staff and stakeholders.</w:t>
      </w:r>
    </w:p>
    <w:p w14:paraId="0A67FBF6" w14:textId="77777777" w:rsidR="00B52DA8" w:rsidRDefault="00B52DA8" w:rsidP="00B52DA8">
      <w:pPr>
        <w:pStyle w:val="ListParagraph"/>
        <w:numPr>
          <w:ilvl w:val="0"/>
          <w:numId w:val="2"/>
        </w:numPr>
      </w:pPr>
      <w:r w:rsidRPr="007F16FD">
        <w:t>Internal Culture: If left unchecked, such cases may foster a permissive attitude toward dishonesty.</w:t>
      </w:r>
    </w:p>
    <w:p w14:paraId="3CD656C5" w14:textId="32A030C2" w:rsidR="003B4142" w:rsidRPr="003B4142" w:rsidRDefault="00B52DA8" w:rsidP="003B4142">
      <w:r w:rsidRPr="007F16FD">
        <w:t>In this scenario, the absence of both physical presence and system/network activity after 14:00, contrasted with timesheet claims, meets the threshold for fraud review as outlined in internal controls and best practice protocols.</w:t>
      </w:r>
    </w:p>
    <w:sectPr w:rsidR="003B4142" w:rsidRPr="003B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1533"/>
    <w:multiLevelType w:val="hybridMultilevel"/>
    <w:tmpl w:val="E788E7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2DCA"/>
    <w:multiLevelType w:val="hybridMultilevel"/>
    <w:tmpl w:val="BAE2F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98321">
    <w:abstractNumId w:val="1"/>
  </w:num>
  <w:num w:numId="2" w16cid:durableId="100135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3B"/>
    <w:rsid w:val="0031781C"/>
    <w:rsid w:val="003B4142"/>
    <w:rsid w:val="004E74C5"/>
    <w:rsid w:val="00B52DA8"/>
    <w:rsid w:val="00CD563B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4386"/>
  <w15:chartTrackingRefBased/>
  <w15:docId w15:val="{8E408B8C-FD83-419C-852C-11107073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3B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52D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2025-07-28T21:45:00Z</dcterms:created>
  <dcterms:modified xsi:type="dcterms:W3CDTF">2025-07-28T21:45:00Z</dcterms:modified>
</cp:coreProperties>
</file>