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STHeiti" w:eastAsia="宋体" w:hAnsi="STHeiti" w:cs="宋体"/>
                <w:kern w:val="0"/>
                <w:sz w:val="24"/>
                <w:szCs w:val="24"/>
              </w:rPr>
            </w:pPr>
            <w:bookmarkStart w:id="0" w:name="1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0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概要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他关于主权信用违约掉期（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）的有效性辩论的输出愈演愈烈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在欧元区主权债务压力的突破。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可以用来保护投资者不受损失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主权债务从所谓的信用事件，如违约或债务重组而产生的。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已成为信用风险的管理支付的重要工具，以及保险费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由纪常会提供的保护通常用作信贷风险的市场指标。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虽然这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为参考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ENCE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主权信用是只有主权债务市场的一小部分（万亿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$ 3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名义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未偿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月底，与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年底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万亿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$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政府总债务余额相比）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在，他们的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重要性已经自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年以来增长迅速，特别是在发达经济体。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随着纪常会的影响力越来越大，问题已经出现是否投机使用的纪常会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合同可能会不稳定。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这种担忧导致欧洲当局禁止裸露，或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裸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保护购买参考欧洲经济区的主权债务，也就是说，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ban-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宁购买，其中有在相关债务没有抵消位置。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禁止是基于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认为，在极端市场条件下，如卖空可能会推动主权债券价格成下降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螺旋，这将导致无序的市场和系统性风险，从而大幅提高的发行成本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潜在的主权。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本章介绍的实证研究结果不支持很多的负面看法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纪常会。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特别是，既传播的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和主权债券的反映经济基本面，以及其他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相关市场的因素，以类似的方式。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相对于债券利差，利差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往往揭示新的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Infor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公司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在压力期间息更为迅速，虽然不是典型的在其他时间。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使用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作为代理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对冲其他类型的信用风险（特别是金融和非金融企业债券）是指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spill-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旁白其他市场是不可避免的。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无论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市场传播蔓延很难评估，因为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嵌入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的风险不能轻易从那些在金融系统隔离。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但是，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市场不会显得更容易出现高波动性比其他金融市场。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虽然有一些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迹象表明，纪常会在压力期间过头弱势欧洲国家自己的预测值，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很少有证据的整体，在国家的利差纪常会过度等导致增加主权更高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资金成本。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总体而言，这里的证据并不支持有必要禁止裸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保护购买。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禁令可能会降低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市场的流动性到如此地步，这些仪器套期保值的作用较小，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由于较少的市场隐含的信用风险指标是有用的。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事实上，在欧洲的禁令之后，市场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流动性似乎已经拖尾，虽然禁令的影响很难从十字形区分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其他事件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ENCE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已减少了感知缺陷的主权信用风险。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在任何情况下，担忧溢出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市场的传染效应会通过减轻任何不利更有效地处理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从底层的相互联系和信息不透明的结果。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因此，努力降低在过度的风险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场外衍生产品市场，比如强制要求更好地披露，鼓励中央清算，并因此还要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适当的抵押品的发布，可能会减轻大多数纪常会担忧。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57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章节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在主权信用违约掉期的作用，以崭新的面貌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" w:name="2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全球金融稳定报告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58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他主权信用违约的影响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finan-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稳定性掉期（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官方市场是加热的物体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辩论。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类似于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insur-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ANCE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：以换取支付给卖方的费用，他们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提供保护，从购房者的损失可能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发生从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信贷导致主权债务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事件。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信用事件包括未能支付利息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或主体，和重组，一个或多个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由主权发出义务。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很多人认为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这些掉期有用的基于市场的风险指标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和有价值的对冲工具。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其他考虑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他们成为投机的工具，这表明它们的价格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不反映基本面或实际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风险，他们可以因此过分筹集资金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为政府成本，危及财政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sustainabil-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性和加剧市场紧张情绪。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评估这些对比鲜明的职位要求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的问题和经验脆弱性指数清晰的阐述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信心。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主权债务和翻转的要求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在一些主要国家仍然很大（见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世界经济展望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），和高架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在许多发达经济体的主权风险可能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哄抬对避险工具的需求（见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章在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月全球金融稳定报告）。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投资者谁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需要适当的手段来管理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sover-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横生的风险以及主权债务发行人自己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越来越需要知道是否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能够有效地同时满足套期保值需求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提供可靠的信息。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本章旨在引导和监管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对于实用性和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finan-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政策讨论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通过专注于纪常会的官方稳定性的影响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一些关键问题：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利差信用利差好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从国债中反映派生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注意：本章写由布伦达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冈萨雷斯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埃莫西约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（组长），肯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Chikada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，约翰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Kiff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，弘浦和尼科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Valckx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，与豪尔赫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赞刘德华，戴尔灰色的贡献，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和海科黑塞。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研究支持由尹淑提供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重组事件包括利息或本金的减少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和延迟的债权从属地位，并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rede-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提名为未经准许的货币，并都具有约束力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的重组义务人。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允许货币都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欧元或由颁发的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国家或货币的法定货币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在经济合作组织的成员国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与发展组织（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OECD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）评级被惠誉，穆迪，或者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AAA / Aaa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标准普尔。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表征宏观经济基本面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主权风险？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是否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市场的效率主权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在快速定价，在新的现金债券市场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信息？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是否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市场比其他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finan-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更容易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官方市场被动摇？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总体而言，我们发现，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利差提供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主权信用风险的迹象，反映了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同样的经济基本面和市场状况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为标的债券，很少有迹象表明，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他们提出主权融资成本。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因此，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提供了一个有用的对冲抵消主权信用风险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并能从而提高金融稳定。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在条款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其为相对于市场指数的表现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债券利差，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倾向于调整更迅速地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在压力期间的新信息，但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通常不在其他时间。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对于少数国家，我们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发现一些证据表明，在最近一段时期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压力，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利差移动超过会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通常可以预期的。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可以传播风险，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加剧系统性事件，由于其与联系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其他市场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但因此，也可以在其他金融资产，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这使得难以建立自己的独立隔离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的影响。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最后，关于策略，结果做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没有理由在近期欧洲施加的禁令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发现采购纪常会的，因为这可能会导致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可能产生负面影响的意外后果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在其他市场的流动性并造成混乱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正在进行的监管改革为过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柜台交易（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OTC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）衍生品一般代表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更好的途径来打击任何有害影响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在本章的其余部分，我们讨论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市场的结构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提供经验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关于主要问题的证据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检查重点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监管问题，着眼于禁止在破获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保护的采购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总结，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提供政策建议。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传播是保护的有效年度费用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它提供了对信用事件，表示为的百分比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名义金额的保护。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在政府信用利差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债券是其到期收益率和的之间的区别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否则类似的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无风险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的基准固定收益工具。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" w:name="3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2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lastRenderedPageBreak/>
        <w:t>第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一个新的看主权信用违约掉期的作用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59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市场概述：纪常会兴起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响应发展到需要使用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灵活的工具对冲和贸易主权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信用风险。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三，主要用途是：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主权债务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套期保值。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车主买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保护自己免受从造成的损失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默认或影响值的其他信用事件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相关债务。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纪常会也被广泛使用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在所谓的代理套期保值，就是对冲风险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其他资产（如国内银行或中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公用事业公司），其值与相关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主权的信用度。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投机。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合同可以用来买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赤裸裸的基础，也就是上（或卖出）的保护，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而不在那些支撑的抵消位置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参考资产来表达负（或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有关的信用前景正面）的意见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相关债券发行人。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因此，虽然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和其他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通常被称为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默认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保险，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他们显然来自不同的传统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保险的购买者不需要自己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或在参考资产的财务权益。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表达了对未来的变化的意见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在一个主权实体的信用就可以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使用其他市场执行（如利率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期货，现货债券市场和其他衍生工具），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但他们反映除了其他类型的风险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主权信用风险。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基础交易。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用于从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pric-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获利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纪常会和底层之间的差异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通过采取抵消头寸债务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两个（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为基础的交易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这种策略是基于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可以用来复制原理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底层义务的现金流。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对此，当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利差比窄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标的债务的信用利差（即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基础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是负的），套利可能能够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获利买的义务和购买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保护，反之亦然，如果基础是积极的。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从理论上讲，依据应该始终接近于零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因为这套利活动的结果，但在实践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有各种成本和可以改变摩擦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附件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提供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市场上的引物。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例如，投资者可以减轻的市场风险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如果它有高度负相关企业参股控股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价差参考国家的债务，其中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公司住所地。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这些交易的盈利能力（附件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纪常会是在一个小但增长迅速的一部分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市场，它发轫于早期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最初，一些途径对冲或交易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主权国家的信用风险是由布雷迪提供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债券期货合约（三个国家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 Argen-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蒂娜，巴西和墨西哥）在芝加哥商品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交易所（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CME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有些人认为，纪常会兴起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可能造成这些合同的消亡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月通过提供卓越的多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灵活的套期保值替代（斯金纳和努里，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年六月底，总名义金额的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纪常会突出约为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$ 3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万亿美元，与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$ 27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万亿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作为一个整体（图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然而，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市场的规模已明显增加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自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年以来，而其他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市场已经下降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关闭。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年后激增可能涉及到需要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对冲衍生交易对手的信用风险敞口的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已根据新会计得到更充分的披露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年生效的规则（见下文）。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显示选定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参考排名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在国际清算银行（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BIS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）没有开始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收集全面的统计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直至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市场被声称在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年代初已经开始，初步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对公司的债务。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布雷迪债券已被交换的主权债券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对以前拖欠银行贷款的主权和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在休耕外汇储备的形式有部分抵押或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担保。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根据最新数据，在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月发布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BIS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Figure2.1.Credit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违约互换（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）合约，总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NotionalAmountsOutstanding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三十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Jun0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Dec0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Dec0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Jun0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Jun0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Dec0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Dec0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Jun0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俊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DEC1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俊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DEC1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俊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百分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 [R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金正日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IO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ñ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小号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小号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 [R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小号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单名的主权（左轴）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其他单名（左轴）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Multiname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（左轴）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lastRenderedPageBreak/>
        <w:t>单名的主权份额（右轴）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资料来源：国际清算银行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基金组织工作人员的计算。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与不止一个名称，在投资组合或一篮子参考实体的合同，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或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指数。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3" w:name="4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4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3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全球金融稳定报告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60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自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年以来实体，说明的作用越来越大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然而，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保持的一小部分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政府总债务余额（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$ 50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万亿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年年底）。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政府总债务余额（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，世界经济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展望数据库）是一般政府债务的集合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 55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个国家的名义金额优秀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存管信托及结算公司的贸易库数据库。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在全球金融危机的影响，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市场主要由主权上的合同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新兴市场经济体因为投资者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观看那些发行作为具有更高和更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变量信用风险。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然而，自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年底以来，该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在主权的避险恶化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发达经济体和不断上升的对冲债务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要求已在纪常会引用提振活动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表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2.1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的量排名突出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亿美元）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总名义金额优秀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年年底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前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前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前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火鸡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165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267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388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158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160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火鸡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135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法国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177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俄国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132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摩根士丹利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墨西哥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高盛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俄国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火鸡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137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墨西哥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通用电气资本公司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墨西哥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通用电气资本公司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俄国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GMAC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美国银行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80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韩国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摩根大通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以下十大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以下十大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以下十大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希腊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希腊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英国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英国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三十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262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377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英国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592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291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740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净名义数额杰出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年年底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前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前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前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法国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18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通用电气资本公司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法国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德意志银行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通用电气资本公司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希腊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英国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通用电气资本公司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摩根士丹利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墨西哥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俄国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墨西哥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英国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高盛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奥地利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中国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以下十大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以下十大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以下十大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希腊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火鸡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火鸡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火鸡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15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俄国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墨西哥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英国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俄国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222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322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来源：证券托管清算公司（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DTCC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基金组织工作人员的计算。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注意：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 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信贷违约掉期。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阴影单元表示先进的（）和新兴市场（）经济体的主权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DTCC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仅报告前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名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CDS;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不再报道希腊主权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欠款。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4" w:name="5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5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4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一个新的看主权信用违约掉期的作用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61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这些经济体。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这种活动第一连升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引用欧元区外围国家，然后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芯（特别是德国），然后日本和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联合王国，一些国家的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作为代理对冲或避险交易（表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然而，正如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年底，交易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（总名义金额优秀）往往是一个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更大的潜在的政府债务比例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新兴市场经济体（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％）比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对于发达经济体（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总名义金额提供了方便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市场规模的措施，但净名义金额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（减去抵押品价值后公布）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如果代表信用最大的经济转移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事件蒸腾作用。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净名义金额代表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交易对手的名义信用风险敞口的金额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在任何给定时间的特定实体，考虑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抵消交易。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格罗斯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notionals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超过净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notionals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因为市场实践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减少或利用抵销反转位置的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交易，而不是通过终止合同或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它们转移到其他方。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然而，毛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名义金额优秀也在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gaug-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之间的相互联系所带来的风险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合同持有者（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交易对手风险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），特别是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在压力期间，因为所有的整个价值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与给定对手相关的合同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将处于危险之中，如果该交易对手失败。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经销商银行（全球系统性重要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金融机构或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西菲斯）占主导地位的团购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和销售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市场，主要是因为两侧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他们的做市活动和风险管理的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彪他们暴露于君主。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高水平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市场集中可能导致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市场功能障碍时，主导经销商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在压力下。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经销商银行暴露于主权国家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因为他们的主权债务直接持有作为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以及与相关的对手方信用风险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发达经济体的主权债务的避险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章中讨论。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一个更好的指标将包括风险缓解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任何抵押品的影响贴，但这些数据无法获得。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惠誉国际评级（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）报告说，前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名美国和欧洲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佩尼亚金融机构在所有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交易对手。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然而，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年欧盟的资本运动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欧洲银行管理局进行说明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大型欧洲银行的风险敞口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（保护销售）是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当他们暴露于主权债务相比微不足道。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他们的衍生品交易与主权，有效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其中，他们已经被迫披露价值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自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年以来。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传统的主权国家不同意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张贴担保覆盖盯市场风险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在利率和跨他们的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OTC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职位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货币掉期等衍生产品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因此，经销商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银行对这些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OTC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合约的信贷风险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当主权国家欠的钱在他们身上。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因此，经销商提供的银行提供了方便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树篱。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由经销商的银行交易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有利于交易的金额相比，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对冲自己的主权风险是不可辨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从现有的数据。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非交易商的银行和证券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企业是购房者的下一个最重要组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纪常会保护和卖家，其次是对冲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资金，但所有这些的纪常会活动多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比庄家银行（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BIS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）的小。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机构的特定类型没有一致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作为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保护的买方或卖方的角色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化。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减去名义金额优秀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从经销商处购买名义金额出售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银行提供的位置的粗略衡量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他们的对手。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在此基础上，其他银行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和证券公司已经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净卖出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保护，从而以信用风险和收益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保费（图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许多银行也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自己的主权债务，并因此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增加了一倍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对这类信贷风险的。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对冲基金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保护了突出的净买家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年以来，但他们在此之前卖家。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不能从公开提供辨别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数据是否保护是指以覆盖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现有债务，或减持的风险揭示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（裸体）与预期利差扩大盈利。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此外，对冲基金出现突出大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在纪常会比其他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持有。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指某东西的用途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其他投资者，包括非金融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机构似乎非常有限，虽然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传闻证据表明，一些大的资产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国际会计准则理事会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IAS 39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在美国，美国财务会计准则委员会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FAS 157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的更全面的分阶段的任务（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披露交易对手的信用风险，在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信用值的形式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调整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CVAS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优秀的纪常会引用意大利可能突出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反映经销商的对冲他们的交易对手风险关联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大无担保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OTC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利率和跨货币掉期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交易与意大利政府。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5" w:name="6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6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5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全球金融稳定报告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62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管理人员（包括一些共同基金）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积极参与者。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市场流动性在市场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措施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指示如下：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据美国存管信托公司数据和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清算公司（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DTCC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 transac-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系统蒸发散卷参照实体变化很大，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往往集中在合同参考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较大的新兴市场经济体和经济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经历财政压力。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国际货币基金组织的一项调查（见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年九月的第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GFSR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）还发现，通过最长期保护研究机构中使用的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tutional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投资者（主要是养老基金和资产管理公司）是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比他们使用其他衍生产品相当少，如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作为期货合约和利率掉期交易。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年，平均而言，数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交易是在高强度的时期，当大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利差相对升高。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一般来说，在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市场流动性（通过代理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窄价差）一直高于那些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引用新兴市场经济体比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引用那些发达经济体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区别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可能反映了一个事实，即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主要是由新兴市场主权国家代表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之前的危机。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然而，流动性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为参考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先进的接近开关就是嵌入式经济开始改善后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具有较高的体积（图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是什么推动了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利差和它们如何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涉及到其他市场？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一些人认为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市场，特别是相对于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标的债券市场，更容易出现投机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引用的主权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非主权引用的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-6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对冲基金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对冲基金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保险有效值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Nonnancial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有效值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Nonnancial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有效值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Nondealer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银行和证券有效值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其他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其他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所以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LD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所以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LD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保险有效值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Nondealer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银行和证券有效值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图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Nondealer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买家和信用违约的卖方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交换防护：净持仓由对手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（百分比）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十二月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军十二月八日至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- 12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日至六月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- 12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- 12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- 12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十二月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军十二月八日至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- 12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日至六月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- 12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- 12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- 12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资料来源：国际清算银行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基金组织工作人员的计算。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注意：对于经销商的银行的详细定义，请参见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BIS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其他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包括：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金融机构如共同基金和中央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counterparties.Net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位置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随着计算（名义金额买入减去名义金额出售）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/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名义金额优秀），其中总名义金额突出的是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作为平均买入和卖出总名义金额计算。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施工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统计的，对于经销商的银行净头寸接近于零。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新兴市场经济体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lastRenderedPageBreak/>
        <w:t>发达经济体，但不包括高收益的欧洲国家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高产的欧洲国家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价格变动频率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（每月平均天数）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买卖价差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（百分比，相对于中点）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Figure2.3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在主权信用流动性指标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违约掉期（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）市场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资料来源：彭博，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LP;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基金组织工作人员的计算。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注：请参见表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的国家名单。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希腊，爱尔兰，意大利，葡萄牙和西班牙。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每月的天数在其上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价格较前一日变化，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不同国家的平均值。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6" w:name="7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7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6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一个新的看主权信用违约掉期的作用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63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化和透明度，并从经济解除关联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基本面。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这些观点给出合理性，为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例如，通过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看似过度波动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利差相对政府债券的利差马歇尔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凯茨在一些国家（图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我们通过分析驾驶员检查这些意见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的利差相对于那些影响政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府债券利差，通过研究动态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两者之间的关系，并通过评估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预后其他市场传染联系。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据推测，这两种利差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和债券利差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经济基本面做出回应，市场微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结构因素，以及全球金融市场的因素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（见其中的附件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抽样国家的描述，框架，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结果，变量和来源）。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如果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的确表明，纪常会是更多的投机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比政府债券，我们可能会发现，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利差不是由经济基本面解释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到相同的程度国债和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他们是由金融市场，而不是外交事务委员会，带动更多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器比是债券。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利差对纪常会和政府决定因素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该驱动器的基本经济因素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利差纪常会和政府债券根儿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在底部面板中显示日本的大穗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主要是由在异常低位震荡的驱动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主权债券市场，因为收益率已经接近零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在延长的时间周期。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利差和债券利差代表相应测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祖雷斯贝尔比较纪常会和政府债券。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对于高级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经济，构造债券的利差为债券收益率减去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利率掉期率（即，固定利率与浮动利率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LIBOR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个别新兴市场经济体，他们是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EMBI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传播。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这些措施的使用受套利交易动机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在完全匹配的现货市场实际采取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交易双方的流量（见图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附录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信用评级并没有包括在独立的列表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变量，因为它们反映了基本面因素（见第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月全球金融稳定报告），并加入信用评级到其他的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基本变量可能引起多重共线性问题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（见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Hartelius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Kashiwase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Kodres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此外，评级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机构已经开始使用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利差，当他们决定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自己的收视率，从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引入反向因果关系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蔓延到评级。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广泛用在这里的国家区分研究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从早期那些专注于新兴市场经济体和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从更近的，其数据主要集中在先进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欧元区经济体（见表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加盟相同，这表明两种类型的仪器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换货根据经验反映主权风险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证据在图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提供，并在表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中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附件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政府债务，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GDP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的增长，并在较小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某种程度上，外汇储备显著经济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因素利差为手段，和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的影响幅度为纪常会和政府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换货债券具有可比性。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有一些证据表明，较弱的金融业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（通过降低银行收益资产代理）增加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在这两个纪常会和政府债券的主权风险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大体相似的结果是为先进的群体获得的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而新兴市场经济体分别估计，并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差异，而不是水平。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美国国家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小号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德国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Australi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一个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英国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荷兰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丹麦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奥地利法国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韩国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比利时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中国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Lithuani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泰国马来西亚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波兰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秘鲁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墨西哥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哥伦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巴拿马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南非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菲律宾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火鸡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越南宝格丽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罗姆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Croati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匈牙利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印度尼西亚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埃及俄罗斯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哈萨克斯坦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委内瑞拉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UKRAIN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阿根廷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主权债券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发达经济体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新兴市场经济体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在色阶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韩国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Denmar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澳大利亚德国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英国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Belgiu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奥地利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荷兰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Greec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法国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泰国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中国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越南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立陶宛哥伦比亚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马来西亚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南阿弗里奇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巴拿马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哈萨克斯坦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火鸡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保加利亚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印度尼西亚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菲律宾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墨西哥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Hungar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埃及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波兰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鲁西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Croati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乌克兰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委内瑞拉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罗马尼亚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阿根廷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发达经济体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新兴市场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经济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纪常会的比率主权债券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主权信用违约掉期（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）利差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Figure2.4.Volatility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和主权债券利差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（标准差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2008-12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资料来源：彭博资讯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基金组织工作人员的计算。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注意：对于主权债券利差，摩根大通亚洲信贷指数被用于韩国和泰国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EMBI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全球指数用于其他新兴市场经济体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而彭博常数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到期收益率减去互换利差扩大用于其他发达经济体。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请参阅表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纪常会和债券的利差定义。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7" w:name="8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8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7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全球金融稳定报告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64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市场，特别是在压力大的时期。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专栏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说明了主权国家之间的关系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和金融部门可以在两个方向上运行。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市场微观结构特征也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有影响力的两个市场：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更大的买卖为纪常会和政府利差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换货债券（即流动性较低）有关联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与更高水平的利差为纪常会和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政府债券。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这可能发生，如果流动性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在市场纪常会和政府债券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是相关的，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或者，如果这项措施反映了一些元素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常见的潜在主权信用风险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ments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既纪常会和政府债券。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Diekman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和普朗克（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），谁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empha-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大小风险转移的从金融领域到主权国家的作用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为纪常会定价。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Calice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，陈和威廉姆斯（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年）发现类似的效果，这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他们解释为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和债券之间的流动性溢出效应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补充分析证实，纪常会和政府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债券买卖价差增加时认为主权风险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（滞后纪常会或债券价差）上升。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更大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交易量（相对于政府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换货债券）与较高的利差相关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为纪常会和他们参考的债券。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这可能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意味着交易量激增的时候，需要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对冲或投机的欲望更高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因为较高的信用风险。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在大多数市场，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流动性的改善具有较大的体积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较低的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利差有关。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与代表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gen-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变量的关系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ERAL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金融市场状况对面也相似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在纪常会和政府债券市场：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有证据表明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更为敏感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比相对于市场政府债券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的危险因素，虽然之间的差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二是没有统计学显著，特别是在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VIX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指数和资金成本方面。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补充分析相对证实，纪常会卷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政府债券余额增加时，感知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sover-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横生的风险（滞后纪常会或政府债券利差）上升。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80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债务占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GDP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国内生产总值增长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外汇储备占国内生产总值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ROA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（滞后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买卖价差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 /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音量键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债券买卖价差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净资产收益率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股票波动性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VIX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全球净资产收益率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对手（滞后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资金成本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基本的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变量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债券市场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specic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指标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以市场为基础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变量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全球或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区域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specic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解释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变量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图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2.5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主权信用违约掉期的决定因素（纪常会）差和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债券利差，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- 2012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（因素相对大小）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资料来源：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工作人员的估计。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注：资产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= ROA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回报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VIX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隐含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＆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P 500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指数期权的波动性。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为变量的说明，请参见表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计算为从全国面板估计乘以每一个标准偏差系数相对尺寸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解释变量（跨国家的平均值）。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根据表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的结果。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相对大小是在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％显著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置信水平或更大时，除非另有说明。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没有统计学显著。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8" w:name="9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9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8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一个新的看主权信用违约掉期的作用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65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在有要求权进行的网络分析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分析框架展示了如何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和主权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信用风险通过双向危及金融稳定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lastRenderedPageBreak/>
        <w:t>主权债务和金融之间的风险传递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机构。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风险可以在两个方向上发送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主权国家和金融机构之间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经过多家知名渠道。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通过他们的持股面临主权风险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主权债券，并通过影响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对自己的资金君主的融资成本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成本。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在另一个方向，显性和隐性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政府担保和潜在的财政成本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注资银行传递风险主权。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主权和之间的这种双向反馈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金融机构可以创建一个不稳定的螺旋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如果风险出现在一个或另一个。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强有力的证据支持的说法，暗示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和明确政府支持的银行踩下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利差的水平以下，他们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是在没有政府的支持。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银行债权人因而隐含的受益者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明确的政府担保，但股权持有人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不是。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未定权益分析（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CCA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），其中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一起使用银行股权的市场信息与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资产负债表数据，可以估算信用风险指示灯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器和推断公允价值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FVCDS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金融机构。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FVCDS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是的估计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传播没有隐含或明确的政府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支持，从而确定其效果。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到主权风险是联系在一起的程度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银行因国而异，与相应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金融稳定和多样的影响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有效利用与主权风险代理对冲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。一般的银行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跟踪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从外围欧元区国家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○○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七年至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年（图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2.1.1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）。在早期的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危机的一部分，在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2008 - 09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年，观察银行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利差比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FVCDS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有所降低，因为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的隐性和显性的压抑作用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政府所观察到的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担保，特别是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在紧张时期。经过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年，然而，银行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FVCDS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仍较同时观察到低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高主权利差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蔓延，增加银行的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。对于银行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低主权利差，如核心国家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欧元区国家，银行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FVCDS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到比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主权利差约为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倍主权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2008-09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2010-11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年下降至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示出了隐性担保的降低和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主权和银行风险之间的整合较少。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如果裸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保护禁令鼓励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市场参与者使用的银行参照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作为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为纪常会代理，对冲可能是事倍功半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所在国家的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sover-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之间的相关性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横生和银行可能是低级（如见于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欧元区核心国家）。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通过使用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CCA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风险整合网络模型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主权和选择类型之间的指标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金融机构（银行和保险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公司），我们可以衡量如何，何时以及如何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专栏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2.1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。三皇金融机构之间的相互联系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ñ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Dec0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ñ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ñ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银行，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fairvalueCDS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银行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观察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图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2.1.1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。主权信用风险的措施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欧元区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PeripheryCountries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（在个基点，平均个五年利差）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资料来源：彭博资讯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穆迪分析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基金组织工作人员的估计。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注意：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 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信贷违约掉期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SCDS 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主权信用违约掉期。欧元区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外围国家是希腊，爱尔兰，意大利，葡萄牙和西班牙。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注：戴尔灰色编写。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FVCDS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计算并报告穆迪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Ana-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lytics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）使用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CCA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。请参阅相关的工作：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年四月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全球金融稳定报告（第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章）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格雷和因为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Jobst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Schweikhard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Tsesmelidakis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Billio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等人（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即将出版）。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同样，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可以通过显性和隐性的影响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从国际机构或特殊目的的支持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保证车辆的主权债务，如欧洲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金融市场稳定基金，但量化的影响是不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但可能的。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9" w:name="10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10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9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全球金融稳定报告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66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在压力时期专门找（见间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）动作方面，有一些证据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该纪常会和政府债券市场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应对不同的经济基本面和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微观代理，但大多是在同一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方向在无负荷时期。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哪个市场信息：纪常会或政府债券？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我们也研究是否纪常会或政府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债券调整相对较快的新信息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通过分析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之间的领先滞后关系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利差和政府债券利差。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从而，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纪常会的价格领导将优于如果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市场比政府债券快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在从消除定价差异市场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之间的长期均衡关系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应力的周期被马尔科夫切换来决定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检测模型技术，当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VIX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（隐含波动率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的标准普尔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指数期权）是的最高三分之一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波动性分布（见冈萨雷斯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埃莫西约和黑森，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文献称此为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价格发现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的力量，来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表示所讨论的市场的相对信息值。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利差和政府债券利差。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特别，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市场相对在将更快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当哈斯布鲁克统计数据是新的信息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大于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，和债券市场更快，如果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统计量小于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利用此定义，我们的分析表明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的信息值已经变得更加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不同国家和不同时间的重要，但各不相同。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不同国家，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纳入信息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作为快流动资金纪常会增加（图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），为一体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期望在良好运作，高效率的市场。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随着时间的推移，价格领先的程度相当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vola-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瓦。这就是说，有几个观察是值得注意的：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市场信息处理速度更快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新兴市场经济体在危机初现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哈斯布鲁克（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1995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Gonzalo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Granger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1995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quanti-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田间如何快速各类相关市场调整到一个新的平衡，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并在每个文件中使用的措施是密切相关的。但在实践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泰斯，在两篇论文的结果非常相似，因此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仅从哈斯布鲁克统计此处报告。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这是在与价格发现文献线。见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例如，奥古斯丁（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强烈主权风险被传输到财务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机构，反之亦然。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检查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欧盟加君主（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美国和日本），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39 insur-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ANCE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公司表明，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以主权显著连接的比例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从金融机构的更大，而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反向（连接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主权国家向机构）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年年中占主导地位到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年（图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2.1.2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）。显著连接的是那些在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用格兰杰％的置信水平或更高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因果关系检验。这表明，包埋在风险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不能容易地从风险分离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金融系统和整体方法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这两个部门是必需的。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专栏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2.1 </w:t>
      </w: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（续）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使用相关和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Granger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因果网络模型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关系是基于在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Billio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描述的方法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和其他人（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）。所使用的指标是预期损失率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从主权纪常会和银行及保险衍生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FVCDS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（见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Billio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等人，即将出版）。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三十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一月一日至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日至十二月五日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一月五日至十二月七日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月一十日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九月八日至八月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Tosovereign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Fromsovereign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图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2.1.2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。互联互通的措施：金融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机构，从三皇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（百分比，平均每月超过三年滚动窗口）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源：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Billio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和其他人（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注：基于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镑，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互联性措施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保险公司。显著连接％至金融主权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企业和金融企业为主权国家。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0" w:name="11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11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0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一个新的看主权信用违约掉期的作用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lastRenderedPageBreak/>
        <w:t>67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周期（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2006-08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），并在最然后再次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最近一段时期（图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在发达经济体，似乎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移动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不是围绕危机时期债券更快。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欧元区国家表明大致模式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类似其他欧盟国家，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includ-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价格的力量显着下降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自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年年中的领导地位。这可能反映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计划市场预期为禁止裸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在欧盟，或央行短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销售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干预在主权债券市场，或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任何信息亲简单地消散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cessing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优势，为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因为在纪常会活动在发达经济体市场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发轫于只是在当前的危机，在整个攀比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在较早时期的发达和新兴市场经济体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不可能。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请参阅以下部分的法规和政策效应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倡议和专栏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是的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SCD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市场更容易比失稳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lastRenderedPageBreak/>
        <w:t>其他市场？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对过度波动纪常会的关注和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各个国家部分政策托换蔓延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试图限制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交易（在讨论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下一节）。因此，为了检查测是有用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标识溢出和那些可能祖雷斯贝尔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建议使用纪常会比移动更保证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已知的解释因素。也有用是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exami-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国家对这种超调是否提高了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潜在的主权发行人的借贷成本。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事实上，有显著共同运动的证据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纪常会蔓延整个波动一些国家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欧元区，尤其是在紧张时期。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效果可以通过确定残留挥发性可见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选择的欧元区国家的利差纪常会（即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波动每个国家不被解释的因素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具体到该国），然后是分解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剩余为普通市场因素（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VIX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TED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从纪常会波动价差）和溢出效应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其他欧元区国家（图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）。对于德国，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澳大利亚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中国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lastRenderedPageBreak/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克罗地亚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新西兰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希腊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瑞典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哈萨克斯坦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印度尼西亚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哥伦比亚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墨西哥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火鸡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巴拿马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秘鲁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日本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菲律宾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波兰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匈牙利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韩国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马来西亚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英国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0.2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Hasbr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ouck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统计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利差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速度调整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主权债券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利差调整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更快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新兴市场经济体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发达经济体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买卖价差（在传播中旬的百分比）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图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2.6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。主权信用违约掉期（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）价格领导和流动性，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2009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年九月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资料来源：彭博资讯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基金组织工作人员的估计。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注：哈斯布鲁克统计显示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或主权债券市场是否要加快合并的消息：当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统计信息是高于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导致价格发现过程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否则债券导致。统计数据估计全国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采用向量误差修正模型的水平。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1" w:name="12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12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1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全球金融稳定报告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68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大部分的波动不是由德国的解释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自己的具体国别因素是波动驱动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在纪常会为意大利和西班牙，与其他欧盟周边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在压力下的国家（希腊，爱尔兰和葡萄牙）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具有相对小的影响。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三十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对于西班牙，几乎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三十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德国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经常被市场视为文书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对冲系统性风险，或普遍关注的问题，在欧元区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（瑞士信贷，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其残余波动的四分之三是由日耳曼驱动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很多的纪常会，而意大利的波动性也是一个显著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贡献者（近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％），与其他因素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其影响要小得多。大致相同的结果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持有意大利，德国和西班牙都很大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CON-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tributors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等因素的影响少一些。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在一般情况下，无论是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的问题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市场更可能比其他传染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市场是很难回答，因为在互连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在许多市场连线是高的。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最多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互连的关键的设置有可能是人员开发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主权国家和金融机构之间制作的通讯资料，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撇开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市场的发展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本身。事实上，嵌入在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风险不容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可容易地从金融风险分离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系统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这两个部门的更综合的分析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要求（见专栏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然而，许多研究人员已经发现，其它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金融资产市场，而不仅仅是那些纪常会，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往往在表现出高波动性相关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结果是基于随机波动率模型和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采用每日数据标准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GARCH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规格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看到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González-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埃莫西约和约翰逊（即将出版）。贝尔尼和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Fratzscher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年）也发现尖锐，同时增加的证据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（他们所谓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羊群效应传染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）在全国主权收益率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国家在某些时候和几个市场之一。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VIX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TED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利差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希腊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图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2.8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。主权信用违约掉期（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）：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德国，意大利波动因素分解，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和西班牙，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2009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年十月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（百分比）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资料来源：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工作人员的估计。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VIX 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标准普尔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指数期权的隐含波动率。图中显示分解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纪常会波动不是由自己（或特质）因素来解释。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发达经济体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新兴市场经济体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高级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andEmergingMarketEconomies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0.6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欧元区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非欧元区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欧洲联盟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4 5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图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2.7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。随时间变化的价格领导措施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主权信用违约掉期（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（哈斯布鲁克统计）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资料来源：彭博，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LP;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基金组织工作人员的估计。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注：哈斯布鲁克统计显示是否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或主权债券市场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移动速度更快，其中包含的消息：当统计量是高于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带领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价格发现过程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否则，债券导致。统计数据从面板估计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使用滚动每日数据的为期两年的窗口向量误差修正模型。造成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系列使用的是单月移动平均平滑。垂直线表示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有关全球金融和主权债务危机（上图）和事件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欧盟对裸卖空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仪器（下图）如下禁令：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贝尔斯登崩溃（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雷曼兄弟破产（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3.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欧债危机的加剧爱尔兰的金融援助的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月提前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请求。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4.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对卖空欧洲委员会协商（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5.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欧盟委员会卖空监管提出，禁止裸卖空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销售和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保护销售（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6.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欧洲议会通过卖空监管（十一月十五日，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欧盟公布的卖空监管的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最终版本（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8.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欧盟卖空监管变为（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日）生效。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2" w:name="13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13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2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一个新的看主权信用违约掉期的作用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69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系统性压力的时期。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使用统计模型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检测四位，高波动期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常用看着市场指数（包括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西欧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指数），我们也发现，由于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年几个压力时期已经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character-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高波动性指数的所有四个中美化版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主要的例外是在第一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个月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年，最严重的回合中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在欧洲，西欧时，湍流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指数的四大唯一一个保持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在减弱的高波动性的情况下的状态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只有建立欧洲央行的后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银行（欧洲央行）夺标货币性交易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OMT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）计划。基于作为概率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在高挥发性的状态，结果表明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与西方脱钩其他三个市场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见，例如，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Forbes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Rigobon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Dungey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其他人（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和福布斯（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估计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ARCH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马尔可夫区制转换的波动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模型冈萨雷斯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埃莫西约和黑森（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）中描述。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欧洲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指数在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年年初，因为他们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以所代表的政策举措更敏感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第二个希腊的方案，并引进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欧洲央行的三年期长期再融资操作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化（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LTRO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超调的说法是没有根据的，因为有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在纪常会和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sover-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超调的一些证据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横生的债券市场，用来在几个欧洲国家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欧债危机的高度。重新审视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上述纪常会和政府讨论的模型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债券利差，我们要求该模型的预测效果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在此期间纪常会和政府债券收益率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当欧债危机加深，通过（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扩散上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（以及，在较小的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某种程度上，债券）的超调模型的预测为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预测所使用的参数重新估计计算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基本模型使用从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月份数据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二〇〇八年至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年六月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先进经济体，包括那些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在欧元区，约有超调的担忧是最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集中。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欧元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TED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利差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VIX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西欧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指数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lastRenderedPageBreak/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大多数液体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指数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斯特恩斯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雷曼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兄弟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欧洲央行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年期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LTROs;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资金压力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希腊援助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请求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;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SMP; EFSF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爱尔兰援助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请求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OMT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欧洲央行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LTROs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第二轮希腊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程序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援助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请求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西班牙语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lastRenderedPageBreak/>
        <w:t>银行援助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图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2.9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。马尔可夫切换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VIX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，欧洲的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TED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利差和主权信用违约的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ARCH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模型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掉期（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）指数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（在高波动状态的概率）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资料来源：彭博资讯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麦盖提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基金组织工作人员的估计。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注：欧洲央行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欧洲央行（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ECB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EFSF 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欧洲金融稳定基金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LTRO 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长期再融资操作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OMT 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直接货币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SMP 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证券市场方案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VIX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隐含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＆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P 500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指数期权的波动性。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三个月期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LIBOR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欧元和三个月德国政府票收益率之间的价差。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平均为期五年的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西欧国家（奥地利，比利时，丹麦，法国，德国，爱尔兰，意大利，荷兰的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iTraxx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纪常会蔓延，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葡萄牙，西班牙，瑞典和英国）。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传播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个最液体主权名称（奥地利，巴西，中国，哥伦比亚，克罗地亚，法国，德国，意大利，日本的平均五年的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iTraxx 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韩国，马来西亚，墨西哥，秘鲁，波兰，卡塔尔，俄罗斯，南非，西班牙，英国和美国）。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德拉吉的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演讲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7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26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3" w:name="14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14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3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全球金融稳定报告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70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相对更心疼的欧洲国家（意大利，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法国，葡萄牙，西班牙和比利时）和下颚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该机型为其他九个国家，其中大部分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不在欧元区（图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）。因此，在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欧洲债务危机，纪常会（以及政的高度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府债券）敷于更容易受到欧洲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国家上升可以解释以上水平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通过在基本面和市场驱动力的变化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在我们的模型中考虑。一些为原因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在纪常会和政府债券超调行为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市场也可能反映了这些市场的流动性不足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在急性应激的时期。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尽管担心过冲导致更高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借贷成本的政府，我们没有发现强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这种影响和普遍的证据。要检查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关注，我们使用进行格兰杰因果检验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纪常会与来自基础模型的键残差。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这样我们就可以正式测试的时序关系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在利差过冲的措施之间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两个市场的控制从的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COM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后的效果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周一驱动程序。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如果我们发现纪常会通常残差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铅政府债券的残差，而不是相反，这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将与观点，即一致的超调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利差人为地增加了主权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资金成本。结果（表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）表明，该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可能是我们的样本中的一些国家的情况下，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（意大利和美国），但不为多数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发达经济体的检查。债券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residu-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ALS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也有在上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单向冲击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奥地利，法国，荷兰和葡萄牙的情况下，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这表明债券市场超调的影响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市场。总体而言，证据是混合，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有对外围欧洲没有统一的模式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国家。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因此，我们没有发现的支持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查看，平均而言，在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增加传播根儿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盟友增加对主权债券的融资成本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这些国家。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概要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总之，经验结果不支持多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约相对于纪常会的负面看法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其基本主权债券市场，虽然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有过冲对欧元区的一些证据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在压力期间的国家。测试电池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建议：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两个纪常会和政府债券的利差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表现出对关键相似，显著的依赖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经济基本面，无一不是相似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金融市场风险因素的影响。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为了更好地捕捉发达经济体的力度，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基本模型是使用数据重新估计为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先进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经济而不是所有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个国家。纪常会和债券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残差是高度相关的，并加入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（键）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residu-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ALS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（同期或滞后），为债券的示范基地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（纪常会）产生，而统计学显著正系数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明显提高模型的解释力。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似乎表明，还有其他公共驱动器是不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在模型中，但是这是相关的解释既纪常会和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债券价差动态。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表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。主权信用违约掉期（纪常会）和邦德之间的残差超前滞后关系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纪常会格兰杰原因债券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纪常会不格兰杰原因债券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lastRenderedPageBreak/>
        <w:t>债券格兰杰原因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韩国，西班牙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奥地利，法国，荷兰，葡萄牙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债券不格兰杰原因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意大利，美国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澳大利亚，比利时，德国，爱尔兰，日本，英国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资料来源：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工作人员的估计。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 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主权信用违约掉期。基于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Granger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因果检验。从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发达经济示范基地的估计（见表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）残差。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英国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UnitedStates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日本鬼子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ñ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韩国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澳大利亚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Austri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通用电器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 [R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许多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HERL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ND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小号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次季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IUM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港口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ugal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法国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超调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主权债券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图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2.10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。过冲和下冲主权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信用违约互换（纪常会）和主权债券市场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（标准化的平均预测误差为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7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月至九月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资料来源：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工作人员的估计。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注意：外的样本预测误差相对于标准的平均的比率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样本内残留的偏差。内的样本估计使用的结果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示范基地在十月份（见表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发达经济体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下冲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4" w:name="15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15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4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一个新的看主权信用违约掉期的作用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71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新的信息似乎被纳入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比主权债券更快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尽管在宽压力时期市场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各国之间的差异在正常时期。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通常，更多的液体的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更迅速地它包含相关信息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到债券市场。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总体而言，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市场并不显得杆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ticularly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更容易出现高波动性比其他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金融市场。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然而，有显著共的证据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纪常会的运动分布在一些波动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国家和超调的一些迹象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高峰期间，脆弱的欧洲国家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债务危机。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没有普遍的证据表明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unex-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plained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部分扩展它的（部分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可能是由于投机活动）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导致主权融资成本增加。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是否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市场更有可能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propa-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门的冲击比其他市场目前还不清楚，因为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嵌入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的风险不能容易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从金融系统中的风险隔离。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的法规和政策的影响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对金融稳定的举措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一些监管和政策举措下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已影响或可能影响的方式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市场及其影响运作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金融稳定。上述证据提出铸件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上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市场过度十字形的想法疑问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ENCE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底层债券市场，但一些法规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旨在限制使用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的合同：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最突出的是欧盟的裸禁令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卖空这是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日宣布，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年，和开始生效。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（专栏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这项禁令可能会增加成本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交易，因为有其他新的法规，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因为那些场外的更广泛的改革有关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衍生品设计，使市场更安全。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日，欧洲议会正式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通过了法规草案，最终版本，其中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通过了于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日公布，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日，欧盟委员会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出版各类技术标准，并于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适用三月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日以后执行的所有相关行业的禁令，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年开始生效。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禁令的相对价值和更广泛的改革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场外衍生工具在下面讨论。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在纪常会赤身裸体保障购买欧盟禁止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是监管努力协调欧盟短的一部分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销售和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交易规则。支撑它是一个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查看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在极端市场条件下是有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风险卖空会导致过度向下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病房螺旋价格导致市场无序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和可能的系统性风险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（欧洲委员会，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2010A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在一般情况下，禁止的好处上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空头头寸，以稳定金融市场，支持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港口价格，或者包含信贷息差，一直没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在其他禁令的研究经验证实。禁止在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股市卖空通常被认为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仅仅是减少市场流动性，阻碍价格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发现，增加价格波动（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Beber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帕加诺，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然而，使用的理论模型，一些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research-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ERS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显示，裸露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的禁令可以帮助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删除的行为，导致不稳定。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例如，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车和塞西（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）用一个理论模型显示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当裸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保护的购买是允许的，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有借贷成本和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SCE-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较大波动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narios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可以发展中的借款人不会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能翻身的到期债务。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此外，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在这里进行的相对效率分析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与新闻被纳入价格在欧元区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区域国家发现，纪常会通常市场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结合新的信息的速度比马歇尔债券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在动荡时期凯茨。一些研究人员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解释为间接证据这种超前滞后关系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这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哄抬政府融资成本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（国债收益率），并导致财政可持续性问题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Palladini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和波特斯，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2011;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Delatte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，杰克斯和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洛佩斯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比亚维森西奥，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）。然而，从结果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基于从残差格兰杰因果关系检验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更全面的面板数据模型表明，这种厘清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tionship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只有两个发达经济明显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密斯我们的样本（见表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）英寸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来自欧洲的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Commis-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影响报告书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锡永（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）评估实行的可能性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见阿什克拉夫特和桑托斯（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Subrahmanyam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，唐，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和王（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年）的证据表明，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交易增加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资金的成本，因为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空债权人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的一些公司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问题（即贷款人投保失去奖励监督借款人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性能或重新协商）。有没有类似的经验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学习主权发行。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5" w:name="16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16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5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全球金融稳定报告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72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临时禁令。特别是，它发现了一些证据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认为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断路器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提供了一个冷静期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投资者重新评估的内在价值。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在另一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另一方面，一些研究他们审查发现，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断路器只是延长了期限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其中，被压抑的（大）的价格变动会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而与市场流动性的干扰发生。浦和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张（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）发现了类似的效果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2010-11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裸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保护临时禁令德国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购买。此外，确定先验最优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时间官员呼吁暂时停止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贸易场外交易市场是困难的，特别是没有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到位从而使交易所交易平台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交易可以物理停止。鉴于数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参与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市场国家的，它可能是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不清楚哪个机构将要求停止。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虽然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欧盟金融工具市场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法规（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MiFID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），因为它目前为非常能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对付滥用交易行为，包括任何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监管机构认为重要的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欧盟的裸卖空禁令，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裸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保护买盘总结的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COM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与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2010/11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类似，但暂时禁止回吐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lastRenderedPageBreak/>
        <w:t>在德国。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欧盟规定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卖空及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Cer-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信用违约掉期泰恩方面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走进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日生效，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年其声称的目标是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协调分散的卖空规则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对于主权债务和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法规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整个欧洲经济区（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EEA; 27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欧盟加上冰岛，列支敦士登和国家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挪威）。特别是，它设法减少的风险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负价格螺旋主权债务和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settle-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换货短所造成的发现（裸体）失败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销售和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保护的买盘。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该规定适用于所有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30 EEA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发行的债务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国家，包括其机构及其区域，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地方和市政府。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然而，与符合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欧洲证券与市场有关当局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领带，裸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禁令适用于所有的市场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与会者包括欧洲经济区以外。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也，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法规只适用于执行的交易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日之后，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年实施和执法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换货委托给相关国家当局，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但执行将是困难的（见附件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月全球金融稳定报告）。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根据规定，市场参与者可以买到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保护引用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EEA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主权债务只有当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他们持有发行人的债务，或者如果他们有曝光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那些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有意义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的相关祖雷斯贝尔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注：由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John Kiff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撰写。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机构包括欧洲投资银行和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包括特殊用途车辆，例如欧洲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Finan-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官方市场稳定基金。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在执行时，相关的主权债务。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不符合这些条件的交易是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只允许当它们涉及到市场的决策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活动和初级经销商操作。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这项禁令是类似的临时赤裸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的禁令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日，在德国的影响，到三月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年，除了当前禁令似乎是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看作是一个永久性的措施。在德国的情况下，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政策涵盖了所有欧元区主权，但它应用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仅交易在德国结束，并且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例外不如鲜明的那些在当前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禁止。该禁令导致流动性降低的马歇尔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KET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为纪常会引用希腊，爱尔兰的债务，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意大利，葡萄牙和西班牙。与此相反，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波动率下降为引用欧元区所有合同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国家，而在波动期间通常会增加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禁止在股票市场卖空。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德国禁令伴随着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prohibi-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针对于那些支撑裸卖空头寸系统蒸发散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主权债务和公司股票，为的是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欧盟新禁令，尽管德国的禁令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暂时的，只适用于主要股票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金融机构。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为了满足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相关性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免，对冲曝光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必须是在同一个国家的一个实体，和量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买保护必须正比于调整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Δ-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曝光的大小。的相关性标准可以由满足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定量或定性测试或由一个分析证明（例如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通过显示曝光为其命运的实体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有显著依赖于相关的主权）。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定量试验是满意的，如果调整后的皮尔森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correla-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曝光的值和之间灰系数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在过去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个月所引用的主权债务是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至少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然而，豁免并不适用于其他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做市商和一级交易商的活动。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专栏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。欧盟禁止在购买裸主权信用违约掉期保护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6" w:name="17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17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6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一个新的看主权信用违约掉期的作用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73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欧洲即将进行的审查结果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证券和市场管理局可能降低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认为需要对交易禁令。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自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月，当欧洲议会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通过了禁止裸规则的最终版本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保护购买，市场的流动性有所下降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为纪常会引用欧盟主权国家，虽然没有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因为清楚的禁令。净名义未偿贷款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已跌破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日提前关闭，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起始日期为禁令的实施，或许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因为空头头寸，包括代理职位，分别为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早期的展开（参见法国和德国图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）。值得注意的是，合同的净未偿贷款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referenc-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意大利一直保持相当稳定，这可能是因为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银行有相关的主权对手套期保值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活动。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一些市场人士的讨论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表明它们即使除去的位置，他们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所涵盖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他们担心对冲规则是这样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模糊，它们可以被看作即使推测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他们不是。在市场流动性的下降（和门牙过宽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许多欧元区利差纪常会的赛艇）有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与其他事件，尤其是政策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announce-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恰逢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ments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OMT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，这可能降低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据市场人士透露，意大利拥有大量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uncol-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单侧利率掉期，互换期权和跨货币掉期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与多家银行的位置。这样的银行都声称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使用意大利引用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对冲的交易对手风险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这些合同。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对保险需求（图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）。鉴于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conflu-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事件扰，减少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市场的流动性可以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不被明确地解释为证据表明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禁令损害了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较低的流动性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，市场参与者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可望取代流动性较差等代理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银行参考的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和国债期货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在他们的对冲和交易合同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策略。专栏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概述了如何一个假设的损害以下各项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市场换货可能迫使迁移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贸易及影响不同类型的国家。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一般情况下，使用了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下一个最好的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市场套期保值（银行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有的企业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合同和债券期货）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很可能是更昂贵的和不那么精确。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最近的禁令更可能影响较小的先进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经济体（其中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是比重较大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相关债券），最终，这可能会降低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inves-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在众多的潜在债券市场利率器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国家，提高发债有成本。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但是，令人鼓舞的是，欧洲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Securi-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领带和市场管理局在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evaluat-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过程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调控的效果，将呈现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它的调查，欧洲议会的结果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日。此外，有规定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在调控，让欧洲当局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暂停在该事件的禁令被发现被减少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市场流动性过度。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这将使市场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安全与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路由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disenfranchising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特定类型的参与者是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推动以清除所有标准化场外衍生工具合约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通过中央对手方（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CCP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的）。较高的成本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将由移动到的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CCP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将发生平衡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由益处中央结算可能带来减少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通过实施稳健的风险管理交易对手风险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标准，位置的多边净额结算和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共享的极端损失。这些费用由承担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所有的参与者，而不仅仅是采取某些类型的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位置。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结算会员必须支付其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负盯市场地位的后每天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抵押品（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变动保证金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），并张贴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初始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保证金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，以支付超过其公布的潜在损失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变动保证金在自己违约的情况下。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此外，成员必须有助于建立一个默认的基金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以支付自己违约或出现的极端损失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其他结算会员。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虽然合同的运动，关键控制点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有可能减少风险，场外衍生品市场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DEC-11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二月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MAR-12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APR-12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俊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AUG-12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SEP-12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辛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十一月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DEC-12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巴侬卖空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采纳，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○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一一年十一月一十五日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OMTannounced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September6,2012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Finalversionofban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March24,2012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潘基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eective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November1,2012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lastRenderedPageBreak/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法国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联合的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王国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瑞典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来源：证券托管清算公司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基金组织工作人员的计算。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OMT 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夺标货币性交易。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Figure2.11.Sovereign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信用违约互换：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NetNotional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AmountsOutstanding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SelectedEUCountries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November11,2011 = 100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weeklydata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7" w:name="18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18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7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全球金融稳定报告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74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通常，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更难比其他明确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衍生品迄今只有四个参考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国家关键控制点被清除。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之所以关键控制点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不愿明确纪常会是他们对关注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错向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的风险，一个术语，指的事实，即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发布初始保证金和违约基金贡献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系统蒸发散将是美元或欧元或政府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证券这些货币计价的。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证券的那些相同标的大部分的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合同。因此，一个主权的苦恼会产生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恶性循环（一个实现了错向风险）通过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而在同一损害抵押物的价值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时间的增加在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合同的风险，这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将需要更多这样的抵押品被公布。在任何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情况下，根据最近提出的建议被考虑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欧洲议会，欧洲主权国家和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他们的机构将在规定的豁免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几乎所有的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中央清算是通过美国完成，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洲际交易所公司（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ICE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）欧洲设施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根据金融稳定委员会（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年），只有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优秀的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合约的中央清算，几乎所有的人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经销商对经销商的交易。在所有纪常会，四引用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sov-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ereigns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清除目前是阿根廷，巴西，墨西哥和委内瑞拉。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他们的交易被移动到关键控制点，留下自己的反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继续与各方对手风险时，钱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是欠他们的。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以移动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CCP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的另一种方法是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是要求所有对手保证金发布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双边场外交易纪常会。虽然变化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保证金是目前最世行之间传递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交易商交易对手，初始保证金的发布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是不是目前市场常态。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条例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要求各金融机构和全身祁门功夫，功夫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坦非金融机构帐初始和杂物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非集中清算交易保证金化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目前正在由标准制定者开发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（巴塞尔银行监管委员会，国际证监会组织，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年）。他们可能会帮助降低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对手方风险，并有助于保障双方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万一其中一个背弃合同，但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他们也将增加使用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的成本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按照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ISDA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）保证金调查显示，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93.4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的交易都受到抵押发布的要求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对所有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OTC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衍生品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71.4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个百分点。该调查不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最初和变动保证金的要求进行区分，但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实行初始保证金的费用的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ISDA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2012b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）的分析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要求表明，一些市场参与者最初发布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保证金。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lastRenderedPageBreak/>
        <w:t>比利时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丹麦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法国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荷兰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波兰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联合的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王国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巴西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中国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哥伦比亚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克罗地亚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马来西亚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墨西哥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秘鲁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俄国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SouthAfrica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火鸡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0.5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Tradevolumeratio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Bidaskspreadratio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欧洲联盟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新兴市场经济体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excludingEU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Bidaskspreadwidened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对于</w:t>
      </w: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relativeTo 2010-11averages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Bidaskspreadnarrowed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Tradevolumeincreased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相对</w:t>
      </w: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to2010-11averages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Tradevolumedecreased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资料来源：彭博资讯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美国证券托管结算公司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基金组织工作人员的估计。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注：纵轴是平均中标比例要求纪常会蔓延在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11 - 12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2010 - 11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横轴是新的交易在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11 - 12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月新的行业在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2010 - 11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年度的比率。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的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Figure2.12.MarketLiquidityMeasuresbefore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afterBanonShort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销售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主权信用违约掉期（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8" w:name="19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lastRenderedPageBreak/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19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8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一个新的看主权信用违约掉期的作用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75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为了评估一个假设的场景，其中的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SCD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被有效地关闭，以检查它是非常有用的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好处和纪常会的市场和潜在成本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替代品。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为什么买裸</w:t>
      </w: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保护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经济实用，有什么办法？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裸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保护购买在经济上是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相当于卖空标的债券。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这两种情况下，交易是如果可能性通常有利可图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的信用事件的增加油烟机。此外，既提供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通过增加的流动性的有用功能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潜在市场（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Beber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和帕加诺，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此外，这两款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保护买盘及空头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销售价格保持从反映的活性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只有最乐观的市场参与者。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在一般情况下，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比短更有效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销售为一体的交易，或者对冲的手段，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负面信用事件。卖空需要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suf-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这可以借用的债券够的数量和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深回购协议（回购）市场中，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借用他们。只有先进经济屈指可数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密斯有这样的回购市场（澳大利亚，法国，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德国，日本，荷兰，美国特大号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DOM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和美国）。特别是对于国家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试图在经历压力，卖空的需求可以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有时压倒可用债券的供应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放贷。此外，这种贷款可能在被召回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任何时间，所以，不像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，位置不能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锁定在较长条款。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其他选择包括政府债券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期货合约和代理等的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大型金融公司和公用事业。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然而，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国债期货合约都可以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上只有极少数的主权和国债期货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嵌入信贷和利率风险，而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纪常会隔离信用风险。虽然利率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期货合约的风险可以使用大部分抵消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利率掉期，这样的交易将增加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经营风险，需要额外的过帐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TIONAL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安全的资产作为抵押（见第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章中的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月全球金融稳定报告）。与代理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hedg-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问题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利用大型金融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的主权风险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企业或公用事业的是，这些市场通常是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不够大，再加上其使用可能涉及其他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不必要的风险（表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2.3.1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）。任何有意义的反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从风险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FER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可能会进一步加强之间的连接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这两个市场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在对比的其他目标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政策。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此外，其他，更不透明和定做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美化版场外衍生工具合约，如总回报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掉期，可以作为替代品纪常会。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会发生什么了市场对于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相关债券，如果</w:t>
      </w: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合同不再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存在？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对于发达经济体，尤其是较大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econo-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密斯和那些被认为是安全的，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一般都小，底层比较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政府未偿债务，这表明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市场的消亡将收效甚微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底层债券市场。但是，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总名义金额大相对于那些支撑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政府债务对许多新兴市场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总回报掉期是一种衍生物，其中变量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支付是基于标的资产的回报。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专栏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2.3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。什么可以纪常会的灭亡的影响？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表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2.3.1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。主权和银行信贷的相对大小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违约互换市场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亿美元，净名义金额）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更改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法国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23.3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15.7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-7.6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7.1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6.3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22.1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15.3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-6.8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6.2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6.6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20.4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21.3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6.4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5.9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13.6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12.7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5.2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英国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10.9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8.2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-2.7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来源：证券托管清算公司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基金组织工作人员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计算。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注：净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notionals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证明在这两个市场的风险敞口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相关的对冲效果。银行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为参照合同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下面的大银行：法国，法国巴黎银行，法国农业信贷银行，法国兴业和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兴业银行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德国，德意志银行和德国商业银行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Banca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蒙代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Paschi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锡耶纳，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Banca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Popolare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米兰，联合圣保罗银行和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联合信贷银行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西班牙，西班牙对外银行，德银行萨瓦德尔，桑坦德银行和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Bankia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和英国巴克莱银行，汇丰银行，劳埃德银行，渣打银行，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和苏格兰皇家银行。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注：布伦达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冈萨雷斯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埃莫西约，肯备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Chikada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John Kiff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9" w:name="20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20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9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全球金融稳定报告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76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经济体和一些欧洲国家（图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2.3.1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，水平轴）。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一般情况下，禁止购买裸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保护可能永久损害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市场，交易将排除了一套杆的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ticipants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，帮助提供流动性和平衡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上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合同完全禁止会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更加可怕。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然而，损失的影响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Beber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和帕加诺（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年），卖空禁令学习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在世界各地，断定他们是有害的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市场流动性可能没有支持的预期效果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移植市场的价格。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流动性和定价的影响将可能取决于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类型的国家。例如，某些先进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经济有替代市场，通过它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消极的主权信用风险的意见可以表达。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然而，在许多新兴市场经济体，如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替代品是不可用的，所以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的损失作为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对冲工具可能产生消极后果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对于其他信用市场，包括底层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债券市场，并能提高发行成本。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在阿迪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化，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经销商认为对冲交易对手风险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与主权国家他们的其他衍生工具交易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将面对这样的套期保值业务更高的成本。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专栏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2.3 </w:t>
      </w:r>
      <w:r w:rsidRPr="00EF1BF8">
        <w:rPr>
          <w:rFonts w:ascii="STHeiti" w:eastAsia="宋体" w:hAnsi="STHeiti" w:cs="宋体"/>
          <w:b/>
          <w:bCs/>
          <w:i/>
          <w:iCs/>
          <w:color w:val="000000"/>
          <w:kern w:val="0"/>
          <w:sz w:val="27"/>
          <w:szCs w:val="27"/>
        </w:rPr>
        <w:t>（续）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比利时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捷克共和国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希腊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日本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韩国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lastRenderedPageBreak/>
        <w:t>新西兰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南非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美国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阿根廷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巴西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智利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中国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克罗地亚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埃及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匈牙利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印度尼西亚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以色列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拉脱维亚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立陶宛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马来西亚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墨西哥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巴拿马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秘鲁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菲律宾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波兰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lastRenderedPageBreak/>
        <w:t>罗马尼亚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俄国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斯洛伐克共和国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斯洛文尼亚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泰国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突尼斯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火鸡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乌克兰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委内瑞拉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40.0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60.0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80.0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标准普尔评级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小号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发达经济体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新兴市场经济体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CC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CC 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CCC-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CCC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CCC 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 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BB-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BB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BB 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BBB-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BBB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BBB 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 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AA-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AA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AA 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AAA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一般政府债务总额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优秀的比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来源：国际货币基金组织，世界经济展望和国际金融统计数据库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标准普尔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基金组织工作人员的估计。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注：国家评为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AAA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级，在一般政府债务总额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优秀的比例依次是英国，德国，挪威，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荷兰，法国，澳大利亚，瑞典，芬兰，丹麦和奥地利。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图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2.3.1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。国家信用评级和出色的主权信用违约比率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掉期（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）到政府债务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2011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0" w:name="21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21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20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一个新的看主权信用违约掉期的作用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77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但是，主权国家和他们的机构可能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从双边保证金免除张贴和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集中清算交易委员会（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BCBS-IOSCO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总之，在努力消除不稳定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炒作，禁止裸可能产生的影响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卖空是体积持续下降，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流动性，这可能损害的避险作用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市场。流动性较差可能会导致更多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代理套期保值和高溢出到其他马歇尔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凯茨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与潜在的意外后果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减少金融的稳定。无论禁令约束的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猜测可能与超调，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并因此不稳定的市场条件，仍然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待观察。运动场外衍生品的政策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CCP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的似乎是制备的具体方法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市场更安全。虽然，在短期内，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发布初始保证金的成本会高，这是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预计将有积极的影响稳定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中期来看，随着对手的风险会降低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和透明度潜在改善。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然而，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可以发布主权对手的豁免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抵押是有问题的，因为它继续留经销商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暴露于主权债务违约风险的银行，他们将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对冲可能与购买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结论和政策启示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本章的研究结果表明结论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在以下几个方面和政策含义：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纪常会为一般可靠的市场指征中的作用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器。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当相对于其可比检查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债券利差，利差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大约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作为相当于主权信用风险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指标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一致反映经济基本面和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其他市场因素。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市场似乎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结合信息要比债券市场更快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在压力期间，但是这并不总是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情况下，在其他时间。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金融稳定的影响。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可以用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对冲主权信用风险，从而提高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金融稳定。但是，像其他仪器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ments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可能会有溢出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dur-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也就是说，如果主权国家及其机构没有义务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抵押物后，他们的欧洲银行的交易对手可能会得到缓解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从交易对手新的巴塞尔协议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III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的资本要求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与这些实体交易的信用风险。据我们了解，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没有其他司法管辖区正在考虑这种救济。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压力时期（特别是考虑到其使用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作为代理信贷对冲其他金融和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非金融机构）。我们的分析表明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这个威胁没有更多的依赖于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比底层债券市场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的确，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在压力期间既有可能是不稳定的，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如传染性力量在所有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finan-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目前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在此期间官方市场资产。我们发现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基于模型的使用过冲的证据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对一些欧元区国家的预测值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纪常会在最近的一段传播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窘迫，但趋势并不普遍。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政府和监管中的作用。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政府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和监管机构必须提高机会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市场的运作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更普遍。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在点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O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案件最近的努力，在符合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G20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议程的监管，要求交易对手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张贴在双边贸易或移动的初始保证金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他们的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CCP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（其中这类保证金要求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会更低）。尽管成本高昂，短期内，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这样的改进风险管理能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在长期发挥效益，通过减少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对手方的风险和减少了潜在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从主权信用事件的溢出效应。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o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最近有关购买裸欧洲禁令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纪常会保护出现在移动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方向错误。尽管禁令的影响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很难从影响来区分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其他政策公告，禁止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可能已经引起一些障碍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市场流动性。而禁令可能导致尚未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网保护的一些重要买家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化，包括那些不受禁令的目标，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从市场退出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若然，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市场流动性将有可能进一步降低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和套期保值成本提高。该禁令的影响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在投机，套期保值的成本，而信息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纪常会和灰价值仍有待观察，但他们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作为证据积累禁得住推敲。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Ø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更广泛地说，作为一个永久显然测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肯定的是，禁令可能从根本上损害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通过生成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市场运作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替代交易计划或转让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风险到其他市场，可能是包括透明少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ENT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。即使临时禁令的交易已经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发现只有有限的有用性，并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1" w:name="22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lastRenderedPageBreak/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22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21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全球金融稳定报告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78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有许多的消极后果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永久的。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但愿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可以超调乐趣的关注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damentals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或在其他市场蔓延的原因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将由机制来更好地给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暂时停止交易，如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电路突破性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ERS“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为触发亮线标准，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这种升降暂停。诚然，实行临时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暂停交易在场外市场，而不是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交易所的交易环境，为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particu-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larly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困难，因为没有正式的交易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平台。但实施的禁令，这需要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鉴定机构认为维持破获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空仓，也不过相当困难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短期即将到来的报告要求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位置应该有所帮助。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数据的差距。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虽然它可能是不恰当的释放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关于个别交易对手的详细信息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位置向社会公布，宏观审慎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主管应能够访问这些数据。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这些信息可以使他们能够评估风险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金融稳定和规避，或至少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预计，对于传染渠道。要度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关于风险及其内部不确定性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令可以通过公开发行来减少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一些聚集或屏蔽信息，潜在的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蔓延和超调（的动机之一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系统蒸发散为禁止破获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可能会降低。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总体而言，市场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有利于增强金融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通过提供一种机制来对冲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sover-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稳定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横生的风险。我们发现，没有证据支持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CON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欧洲核子研究中心的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市场可能小于有效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在反映经济政府债券市场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基本面上，我们发现几乎没有证据表明该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市场比任何其他更不稳定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金融市场。这就是说，我们发现一些证据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纪常会过冲在几个欧元区国家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在最近的应力的周期。溢出效应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其他国家的市场，纪常会和正在进行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国内银行和主权国家之间的联系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还存在的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市场的范围内，如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他们做的更普遍。最近努力解决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背后，这些连接的基本性质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会比将限制更高效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市场上能限制和扭曲它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角色为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使者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2" w:name="23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23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22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一个新的看主权信用违约掉期的作用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79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附件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2.1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。对主权信用的底漆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违约互换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是双边协议转让信贷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参考实体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的债务风险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-corpo-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口粮（金融和非金融），主权和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其他法人实体，如证券化特殊目的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汽车。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的买家，对损失的保护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与预定义的信贷事件（如失败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到付）在合同期内以换取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支付保费，以保障卖方。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如果信用证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事件发生时，支付保费终止，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合同结算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结算由保护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卖方支付相等于合约名义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值减去的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交付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债务价值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由参考实体（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回收价值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）发布。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举例说明，假设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保护的可能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购买了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个基点，每一个传播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直到今年合同终止。如果它以终止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信用事件，回收率值是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比肩，保障卖方将支付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的名义价值，以保障买家。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恢复值是基于一个参考值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作为信用事件后确定的资产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类型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和参考资产的特性是收缩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tually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有效地指定，保护购房者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具体地确定其中哪些用于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最终回收价用于清偿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合同。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注：由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Ken Chikada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，约翰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Kiff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和浩子大浦准备。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年之前，每年保费的支付保护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买家是等于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面值扩蔓延在其中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定期支付保费的贴现现值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等于在结算金额的预期现值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情况下，信用事件。从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年开始，保护买方支付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已被固定在几个标准之一的年保费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水平（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基点）加上或减去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预付款来补偿的区别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票面价差和固定保费。该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利差使用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在本章的实证研究是票面利差（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Willemann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利明和戈什，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保护买家还支付，因为应计保费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以前支付给卖家的保护。此外，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用于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usu-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通过对违约义务交付盟友解决物理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Exchange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中的保护卖方相当于一个量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名义价值。他们现在主要是通过两入驻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舞台拍卖为基础的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协议产生公平公正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恢复值计入现金，而不是物理，定居点。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在两阶段拍卖上文提到，与会者谁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卖债券将提供最便宜债券指定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由国际互换与衍生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Associa-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化的决心委员会。见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Andritzky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和辛格（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自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月已经有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103 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事件但公开只有两个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信用事件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记录定居点。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最近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事件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月希腊债务交换，这提供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作为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的潜在复杂性，例如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信用事件触发和结算（专栏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CON-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关于欧洲银行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cerns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传言是大卖家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希腊债务保护（他们却是亏损的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可能遭受）导致了国际各种战术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当局推迟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结算触发。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合同最终被触发和谣言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证明是毫无根据的，但这一事件使一些人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质疑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的实用性。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可以用于采取无资金短（或长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位置）的参照义务通过购买（或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卖出）保护。此外，交易商试图利用定价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和基本参考之间的差异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通过采取抵消头寸的债券，名为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。例如，假设一个五年票面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％的优惠券可以资助了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阿默尔和与蔡（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）以获得更多关于这种潜在价值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最低到交付驱动拍卖的回收价格选项。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月以来的主权信用事件和重组的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结算资料后，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仅在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年的信贷事件厄瓜多尔在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年和希腊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导致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定居点。根据不同的市场人士透露，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至少有三个其他信用事件可能触发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 settle-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ments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（伯利兹于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年，塞舌尔于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年，牙买加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另外，据达斯，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Papaionnou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Trebesch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自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月已经有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宗主重组。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立法获得通过，有效地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改造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集体行动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条款（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CAC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）提供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177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十亿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老希腊国债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（矿渣微粉）于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日，在自愿的情况下参加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不会足够高的。改装的集体行动条款允许的成键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持有人的累计未偿还本金的三分之一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老矿渣微粉对所有债券持有人绑定到重组。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相反，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典型集体行动条款仅适用于特定的键序列，并且需要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超级多数改变债券条款，允许投资者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大位置，以阻止一系列的重组。希腊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改造法律不允许任何债券系列退学和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法国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CAC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的聚集性使阻塞的可能性不大。为了保护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欧洲央行和各国央行，它们的债券持有被交换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与相同条件，但不同的序列号，以新债券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确保他们不会受到任何债务置换覆盖。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以来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债券持有人虽然没有法律服从时，纪常会不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触发。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Gelpern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和古拉蒂（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）认为，信用事件可能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前面已经触发是否发行新的债券，欧洲央行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从重组中排除的明确目的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已被确认为从属。更多的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诠释学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读书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在这种情况下，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合约的模糊触发准则，但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这可能是需要调和的竞争性需求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当局和市场参与者。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3" w:name="24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24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23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全球金融稳定报告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80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满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年固定的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那会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生产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基础上预计全年现金流入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点（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500 - 400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个基点）。对于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基础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是零，引用该债券的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还必须在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个基点，交易（图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此外，如果信用事件发生时，键和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基础包将遭受相同的损失。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为了实现固定利率资金，债券通常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资助回购市场上的浮动利率基础上交换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到使用利率掉期固定利率在足月。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如果没有信用事件，包和参考有义务奉行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gation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都返回面值。在这个例子中，如果有一个缺省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的包返回面值的百分之零（面值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无风险投资减去名义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保护付款），这是相同的参照义务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回收价值。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交易假定为零恢复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在信用事件主体。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当基础是积极的，出售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重刑和通过卖空国债参考它覆盖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可以盈利。当基础是负的，它可以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通过购买债券和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买入套利被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这些行动应缩小的基础。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实践中，基础是很少为零等因素所致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如交易成本，资金和对手方风险，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保护买家的最廉价到交付选项，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和基准之间的货币错配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债券，用作参考的债券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nonpar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）。然而，一个非零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基础可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也反映了结合套利障碍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差分纪常会的反应和债券市场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经济和市场的发展（奥凯恩，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测量风险纪常会轮流合同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对总名义金额之间的差异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优秀和净名义金额。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月希腊债务交换是最大的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主权重组事件的历史。约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200 bil-€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希腊国债狮（矿渣微粉）进行了交流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新的矿渣微粉。老矿渣微粉谁曾纪常会持有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对他们的保护恢复大致面值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其持股，但这一进程投不确定性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在纪常会的生存能力作为避险工具的疑虑。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一个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行业牵头的倡议正在重新考虑解决进程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的信用事件。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两个主要因素确定的有效性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保护：（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）该事件是否负责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的损失会触发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支出和（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），如果它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被触发，支出是否弥补的损失。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从表面上看，希腊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去结算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根据计划。重组事件被称为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日，以及随之而来的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日结算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产生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支出大致与损失的行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在发生债务交换。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不少市场人士认为胜负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一个幸运的巧合，因为支出可能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已经比在旧的损失要小得多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矿渣微粉。交换删除所有未老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矿渣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之前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的沉降，因此要求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新的矿渣微粉被接纳为交付义务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系统蒸发散。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幸运的是，新的矿粉约被交易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面值的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％进入了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结算，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同样的价格，对老的矿渣被交易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之前的交流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因此，该支付相匹配的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在旧的矿粉损失。然而，不确定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确定性围绕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合约的派息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侵蚀市场信心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但是，如果市场已经看到了作为交换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支持希腊的债务可持续性，市场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新矿粉的价值将会更高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比旧债券。在这种情况下，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派息不会覆盖造成的损失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找的零钱。其结果是，在国际互换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与衍生工具协会（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ISDA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）在看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如何改变标准的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文档处理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此类情况。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其中一项建议是通过提供一揽子解决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在按比例仪器仪表新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他们更换（见达菲和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Thukral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情况下，每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希腊语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 100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会一直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对于新的矿渣微粉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31.5€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，欧洲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15.0€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交换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佩尼亚金融稳定基金担保的票据，以及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€31.5 GDP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权证。随着新的矿粉交易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按面值的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％，这个包不包括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权证的价值，本来也都是值得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在新的矿粉杆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€31.5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大约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％加上担保票据的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€15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专栏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2.4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。对于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市场的希腊债务交换及启示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注：由豪尔赫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赞刘和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John Kiff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撰写。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4" w:name="25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25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24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一个新的看主权信用违约掉期的作用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lastRenderedPageBreak/>
        <w:t>81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数据收集和使用这些支付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概念。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毛名义值被计算在每个交易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基础。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例如，如果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银行出售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 $ 100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，总名义金额（在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交易橙色以下突出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表）和净名义金额被报告为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$ 100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出售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出售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银行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A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B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银行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如果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银行通过购买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100 $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对冲其立场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从同一参考实体的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银行（在以蓝色突出显示的交易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如下表），毛总名义金额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上升到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$ 200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，但净名义金额保持在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$ 100 $ 100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的号码是风险的相关指标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转让，但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$ 200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是有关作为交易对手风险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度量，因为虽然银行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平的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（无曝光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肯定），银行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仍面临风险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银行拖欠其合同义务。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出售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出售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银行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A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B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银行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C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银行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贸易压缩和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泪起坐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可以用来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通过取消抵消毛利率降低名义金额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CDSCashFlows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EquivalentBondCashFlows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Cashinows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SellaveyearCDScontractforanotionalvalueof100millonat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100basispoints.Cashowswithoutdefault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-80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-60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Bondpurchase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leftscale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借款（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leftscale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Netcashinow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RightScale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Borrow100millionat4.0percentandbuyaveyearbondwith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5percentcouponatpar.Cashowswithoutdefault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-100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-80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-60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Bondpurchase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leftscale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借款（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leftscale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Netcashowfrominterest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支付（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RightScale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Borrow100millionat4.0percentandbuyaveyearbondwith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5percentcouponatpar.Cashowswithdefaultatyear5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-80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-60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Paymentatdefault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leftscale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Cashinowfromspreads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RightScale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SellaveyearCDScontractforanotionalvalueof100million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at100basispoints.Cashowswithdefaultatyear5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资料来源：基金组织工作人员。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Figure2.13.ConstructingtheArbitrageTradebetweenCredit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违约掉期（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andBonds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（百万）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5" w:name="26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26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25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全球金融稳定报告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82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冗余的合同。在这种情况下，银行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可以转移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诺瓦泰米拉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），以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银行的合同义务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作为示于下表中，使毛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系统中的名义金额恢复到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100 $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出售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出售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lastRenderedPageBreak/>
        <w:t>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B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银行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C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银行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实际上，这些多余的摘的增殖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设置交易创造了总值（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GDP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）之间的巨大差距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和净名义金额。这就是说，压缩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锡永的操作是有限的，因为一些做转移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在考虑交易对手的限制无法工作，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限制或抵消交易都不太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完美匹配（例如，相同的为参考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ENCE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实体，但不同的合同条款）和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只有经销商（而不是最终用户）参与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操作。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-300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200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韩国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比利时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UnitedStates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荷兰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日本西班牙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奥地利法国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英国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澳大利亚丹麦泰国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哈萨克斯坦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越南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印度尼西亚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鲁西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墨西哥土耳其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巴拿马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哥伦比亚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中国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马来西亚罗马尼亚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秘鲁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SouthAfrica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立陶宛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菲律宾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克罗地亚波兰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匈牙利保加利亚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委内瑞拉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埃及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乌克兰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阿根廷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-1,500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-1,000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-500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发达经济体（左轴）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新兴市场经济体（左轴）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主权债券利差（右轴）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资料来源：彭博资讯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基金组织工作人员的计算。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注意：对于主权债券利差，摩根大通亚洲信贷指数被用于韩国和泰国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EMBI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全球指数用于其他新兴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市场经济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和彭博的不断成熟收益率减去互换利差扩大用于其他发达经济体。类似的关系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如果是用于新兴市场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conomies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EMBI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收益掉期利率持有。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不包括希腊，那里的平均基础是超过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1300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个基点。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图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2.14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。主权信用违约掉期之间的利差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Dierence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主权和债券利差，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部分国家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（在个基点，平均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2008-12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，已经年男高音）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6" w:name="27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27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26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一个新的看主权信用违约掉期的作用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83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附件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。技术背景：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纪常会差和债券的决定因素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价差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当比较纪常会和债券市场，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研究论文往往比较纪常会蔓延到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债券利差，而不是债券的收益率。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债券利差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对于大多数发达经济体的测量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债券收益率和利率掉期之间的差异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率，在丰塔纳和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Scheicher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对于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新兴市场经济体，我们使用的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EMBI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传播，如成龙，刘德华和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Kim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结果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是稳健的，如果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EMBI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产生，再减去掉期费率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代替。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数据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我们研究范围广泛的国家（见表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那些对纪常会和政府有意义的数据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换货债券利差和所使用的其他变量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分析。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样本包括先进的，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新兴市场经济体（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个），而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大多数以前的分析使用一种或另一种。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我们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月，流动性时所使用的数据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（买卖差价）为纪常会在发达经济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密斯明显改善，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DTCC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开始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提供数据量。对于大多数发达经济体，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合同参考国内政府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债券，因此我们使用他们的国内政府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债券收益率。对于发达经济体，其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合同引用外部政府债券（例如，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韩国，新西兰，瑞典，），我们用自己的外部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债券收益率可能的话（韩国），或删除它们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注：浩子大浦制备。基于大浦和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Valckx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（即将出版）。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奥古斯丁（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）提供了纪常会的全面概述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文学。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一些研究通过观察债券审视欧元区国家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VIS-à-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可见德国国债（例如，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Palladini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和波特斯，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但这种方法排除了包括德国在内的分析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与复杂的债券价差的三围等先进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欧元区以外的经济体，如日本，美国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英国和美国。市场标准杆的讨论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ticipants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建议他们使用的措施非常相似，我们的（也就是说，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资产掉期利差），以利率互换利率作为相关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套利交易的资金成本。资产掉期利差和我们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措施具有高的相关性（接近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贝尔尼和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Fratzscher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）研究了类似的样品，但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更加侧重于不同国家蔓延，以纪常会和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债券作为主权风险的替代措施。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分析。对于新兴市场经济体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纪常会引用合同的外债，并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我们把它们的外部债券摩根大通利差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指数（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EMBI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或摩根大通亚洲信贷指数）。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价差的决定因素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我们估计面板模型回归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利差和国债利差（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一世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）就各种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OU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的经济和金融的解释变量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熙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），使用月度数据表中所列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。如果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市场比较投机或更多的影响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金融市场状况比债券市场，我们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应该看到较小的或微不足道的系数（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对于经济基本面变量更大，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市场和全球更显著系数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模型变量比债券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模型。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基本型号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一世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一世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 B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点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¯x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一世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+ε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一世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对于国家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我们选择了是解释变量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在主权风险文献中经常使用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（见表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宏观经济的基本变量。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该模型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包括国家的债务占国内生产总值的比例，实际国内生产总值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增长速度，以及国际储备。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第一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可变预期会增加点差，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而后两者会降低它们。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此外，在滞后的资产回报率（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ROA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）回报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国的银行业包括反映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来自银行可能的风险转移效应仲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器以主权国家（较高的银行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ROA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应减少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预计负债的政府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彪和下部主权风险），如在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Diekman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和厚木板（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市场微观结构的指标。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我们还包括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市场流动性（买卖差价）和容积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措施（净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卷在突出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主权债务优秀）的百分之一。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早期研究（爱德华兹，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1984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1986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以及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Boehmer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麦金森，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1990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年）建立的财政和宏观的作用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基本面的信用利差。其他人强调，市场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因素，如风险偏好，风险溢价和流动性也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重要（达菲，佩德森和辛格尔顿，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2003; BAEK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Bando-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padhyaya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，杜，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2005; Remolona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Scatigna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2008;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Hartelius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Kashiwase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Kodres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潘和辛格尔顿，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卡塞雷斯，古佐和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Segoviano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和阿尔珀，弗尼，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Gerard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7" w:name="28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28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27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全球金融稳定报告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84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能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2.3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。列表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C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包括在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ountries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mpiric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人小号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案例研究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用于面板估计国家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用于查询价格的国家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Ÿ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估计和程式化事实科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所有（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高级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经济（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所有（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先进经济体（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新兴市场经济体（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EM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欧盟（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非欧盟国家（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所有自动曝光（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欧元区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欧元区核心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区（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区域（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非欧元区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所有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EM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欧洲的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EM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其他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EM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阿根廷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澳大利亚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阿根廷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阿根廷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澳大利亚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奥地利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奥地利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澳大利亚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阿根廷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保加利亚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阿根廷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奥地利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阿根廷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澳大利亚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奥地利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澳大利亚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奥地利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比利时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比利时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丹麦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克罗地亚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比利时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澳大利亚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奥地利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比利时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保加利亚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奥地利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比利时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法国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法国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保加利亚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Hungar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中国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保加利亚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比利时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法国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中国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比利时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丹麦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韩国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中国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立陶宛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哥伦比亚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丹麦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中国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哥伦比亚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法国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荷兰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英国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哥伦比亚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波兰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埃及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法国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哥伦比亚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保加利亚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埃及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保加利亚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克罗地亚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罗马尼亚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印度尼西亚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克罗地亚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中国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Hungar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中国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荷兰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埃及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俄国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哈萨克斯坦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Hungar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埃及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哥伦比亚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印度尼西亚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哥伦比亚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Hungar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urkey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马来西亚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印度尼西亚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埃及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韩国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哈萨克斯坦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克罗地亚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印度尼西亚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乌克兰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墨西哥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法国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荷兰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马来西亚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丹麦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韩国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哈萨克斯坦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巴拿马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立陶宛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哈萨克斯坦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墨西哥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埃及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荷兰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立陶宛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秘鲁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荷兰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韩国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Hungar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秘鲁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法国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马来西亚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菲律宾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波兰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马来西亚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印度尼西亚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英国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菲律宾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德国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墨西哥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南非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墨西哥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波兰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Hungar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英国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巴拿马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泰国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罗马尼亚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巴拿马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俄国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印度尼西亚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秘鲁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enezuela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秘鲁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南非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爱尔兰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菲律宾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越南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英国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菲律宾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哈萨克斯坦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泰国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波兰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俄国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韩国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urkey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罗马尼亚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南非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马来西亚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乌克兰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哈萨克斯坦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俄国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泰国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墨西哥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韩国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南非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urkey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荷兰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立陶宛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泰国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乌克兰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秘鲁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马来西亚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urkey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菲律宾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墨西哥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乌克兰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enezuela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波兰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荷兰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enezuela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越南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巴拿马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越南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俄国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秘鲁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南非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菲律宾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波兰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泰国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葡萄牙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urkey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罗马尼亚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乌克兰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俄国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英国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南非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西班牙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泰国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urkey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乌克兰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英国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enezuela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越南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注：希腊排除在外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包括它极大地影响估计由于在跳跃大幅估计参数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信用违约掉期（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）利差和债券利差自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年希腊主权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利差和债券价差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从涨幅约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个基点，分别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年底，超过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25,000 6000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个基点，在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月的峰值。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国家只包括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时和参考债券收益率从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年中期（克罗地亚，丹麦，立陶宛和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罗马尼亚除外）。一些国家排除在外，因为缺少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explanator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Ÿ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变量：巴拿马（股权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价格），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enezuela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（股票价格）和越南（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8" w:name="29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29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28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一个新的看主权信用违约掉期的作用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85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表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2.4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。变量列表中回归分析使用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变量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定义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原版的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频率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的方法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频率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转变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数据源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因变量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纪常会蔓延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五主权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利差，基点。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平均期限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彭博资讯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债券价差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发达经济体：从五年通用的政府债券收益率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彭博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（五年期固定为浮动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[LIBOR]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）利率掉期利率。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新兴市场经济体：五年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EMBI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利差每个成员新兴市场债券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国家。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摩根大通亚洲信贷指数特定国家的利差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韩国和泰国。在个基点。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平均期限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彭博资讯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债券息差，基点。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平均期限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彭博资讯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针对特定国家的解释变量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基本变量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债务对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GDP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的比率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格罗斯一般政府债务占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GDP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的百分比。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三次样条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WEO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国内生产总值增长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实际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GDP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的增长速度，以百分比表示。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三次样条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WEO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外汇储备的比率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国内生产总值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国际储备减黄金，占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GDP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的百分比。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每月一次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平均期限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IFS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ROA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市场市值加权资产为金融平均回报率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部门在每一个国家，以百分比表示。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三次样条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CVU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纪常会和债券市场的具体指标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买卖价差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的买卖价差在中间蔓延的百分之一。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平均期限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彭博资讯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债券买卖价差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政府债券买卖中旬产量％的收益率。仅适用于国家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其中，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合约引用国内债券（即发达经济体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韩国除外）。其他国家的值被设置为零。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每月一次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平均期限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彭博资讯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 /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名义金额为优秀主权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合约（净抵销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合同）的政府债务余额的百分之一。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每周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平均期限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DTCC; WEO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央行操作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每期央行债券购买量，以政府的百分比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未偿付债券。仅适用于欧元区国家（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ECB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），日本，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英国和美国。对于欧元区经济，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该变量计算为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ECB /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国家特定的总的债券购买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国债突出。值被用于其他设定为零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经济。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每周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期间总和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中央银行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网站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基于市场的变数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净资产收益率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MSCI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国家股票指数的年度化回报（美元）。计算的净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MSCI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全球股票指数（从线性回归残差）的，百分比，在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为了避免多重共线性问题。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每月一次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平均期限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彭博资讯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基金组织工作人员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估计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股票波动性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MSCI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国家使用由波动估计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GARCH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1,1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）（毛）的回报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股票指数（美元）。在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GARCH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模型计算的净（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1,1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）估计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波动率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MSCI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全球股票指数（残余从线性回归），在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个百分点，以避免多重问题。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每月一次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平均期限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彭博资讯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基金组织工作人员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估计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特定区域的全球或解释变量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VIX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标准普尔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指数期权隐含波动。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平均期限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彭博资讯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高应力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高市场压力期间，由波动率指数是一个概率测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高波动状态（出三种可能的状态），由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regime-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估计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交换框架（冈萨雷斯埃莫西约和黑森，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平均期限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彭博资讯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基金组织工作人员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估计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全球净资产收益率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超过一个月，美国国债收益率的年均回报，以百分比表示。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每月一次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平均期限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彭博资讯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平均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 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交易商银行（美国银行，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Barclays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法国巴黎银行，花旗集团，瑞士信贷，德意志银行，高盛，汇丰银行，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摩根大通，苏格兰皇家银行，法国兴业银行及富国银行）。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在基点计算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VIX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净（残留从线性回归）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为了避免多重共线性问题。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每月一次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平均期限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彭博资讯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基金组织工作人员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估计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资金成本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三个月期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LIBOR-OIS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利差，基点。在自己的货币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发达经济体，但不包括韩国，以美元为新兴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市场经济和韩国。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平均期限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彭博资讯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资料来源：基金组织工作人员。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注：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AE 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发达经济体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CDS 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信贷违约掉期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CVU 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企业漏洞工具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DTCC 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存管信托及结算公司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欧洲央行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欧洲央行（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ECB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EM 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市场经济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IFS = 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国际金融统计数据库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OIS 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隔夜指数掉期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ROA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资产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回报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WEO 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国际货币基金组织，世界经济展望数据库。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对于面板样品中的所有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（除韩国），主权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合约参考国内债券，因此国内政府债券的收益率来计算相应的债券利差。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所有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EM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和韩国主权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合约引用外部债务，因而被用于摩根大通的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EMBI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特定国家的利差（具体国家的摩根大通亚洲信贷指数利差用于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韩国和泰国）。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EM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定义如下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，国家和国家集团的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WEO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分类。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CVU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：在国际货币基金组织的内部数据库使用来自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Worldscope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取自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Datastream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市场数据和公司财务报表数据构成。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9" w:name="30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30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29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全球金融稳定报告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86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市场流动性（即高的买卖差价）是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预计将增加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利差。影响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量是模糊的：传播与增长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如果量多的交易发生时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sover-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横生的风险和保险的需求是很高，但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如果减少更多的贸易提高了市场的流动性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（例如，随着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市场的发展）。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特定国家的市场变量和全局变量。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积极的国内或国际股票回报率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应该更好的经济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perfor-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性能并降低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利差。不确定性较高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与风险规避（高国别股权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VOL-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atility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VIX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，引伸波幅标准普尔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500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指数期权）应该提高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更高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交易对手风险（由滞后平均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代理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经销商主要银行的利差）应减少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传播，因为它减少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保护的价值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通过金融公司出售（阿尔塞，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Mayordomo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和佩纳，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即将出版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和赞刘，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年）。较高的资金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成本（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LIBOR-OIS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利差和债券回购理发）可能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使其购买参考债券更昂贵，并且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更高的保证金要求可能会降低供电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保护的销量，从而提高利差。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一些这些变量的高度相关，这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可能会导致多重共线性问题。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因此，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我们使用的全球特定国家的股市回报率网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股本回报率，特定国家的资产净值的波动性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全球股市波动性，以及交易对手风险的净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VIX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我们也估计示范基地的一个变化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考察不同的敏感性，每一个解释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在心疼的时间段变量。我们继续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通过包括交互项通过构建多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在行走的解释很高的市场压力指标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保守党变量（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点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¯x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一世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我们的高应力测量，基于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冈萨雷斯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埃莫西约和黑森（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年），是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概率（范围从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），该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VIX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处于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高波动性制度（见图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变化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一世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一世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 B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点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¯x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一世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 G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HighStress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Cambria Math" w:eastAsia="宋体" w:hAnsi="Cambria Math" w:cs="Cambria Math"/>
          <w:color w:val="000000"/>
          <w:kern w:val="0"/>
          <w:sz w:val="27"/>
          <w:szCs w:val="27"/>
        </w:rPr>
        <w:t>⋅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点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¯x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一世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+ε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一世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模型然后使用和不使用交叉估计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段和时间固定效应，使用强大的或成簇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标准误差。估计他们无论是在水平和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例如，我们用一个简单的普通最小二乘残差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全球特定国家的股市回报率的平方回归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股本回报率。请参阅表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的详细信息。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在差异作为稳健性检验，如在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Diekman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普朗克（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年），考虑到可能的单位根或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未观测到的横截面特异性作用。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结果是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与对方和电平的结果大体一致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使用。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“SCDS-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债券基础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的决定因素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债券的基础通常是正对大多数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发达经济体和负大多数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emerg-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的市场经济。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这是因为利差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发达经济体的政府债券为负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因为它们的主权收益率通常较低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比可比银行同业拆息，这是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用于计算键传播，而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利差始终为正（见图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相反的是新兴市场经济体真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其债券的利差也外币并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计算相对于相应成熟度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美国国债。在同一时间，广义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危难时期都反映在显着的跳跃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在发达和新兴市场的基础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经济。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我们估计，类似方程式面板模型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）和（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）具有相同的解释变量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但与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键依据作为因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变量（见结果表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）。中央的作用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购买银行还探索。在一般情况下，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债券基础上的结果应该反映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的各种因素的相对影响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利差和政府债券利差。的影响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因素将具有如果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市场有积极的影响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是比因素更敏感的政府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债券市场。同样地，符号相反，预计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如果政府债券市场是比较敏感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略去。关于市场微观结构的因素，所有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其他保持不变，液体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减少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利差，从而降低了基础。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对于这里所估计的模型的目的，基础是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传播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和债券价差，这就是区别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相当于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附件描述的基础措施。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见阿尔塞，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Mayordomo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和佩纳（即将出版）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阿默尔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与蔡（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和陈鎏（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年）。阿默尔和蔡（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还表明，对于保护买方的选项提供一个宽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一系列的债券，使他们能够选择最便宜，导致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积极的基础，因为保护卖家收取较高的溢价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占被交付价值较低的可能性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30" w:name="31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31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30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一个新的看主权信用违约掉期的作用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87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相反，在一些发达经济体，程序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央行购买政府债券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降低政府债券收益率，扩大它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（见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，即将出版）。由于这些市场特征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可能会影响发达经济体从不同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新兴市场经济体，这两个群体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分别估计。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为变量的预期的关系如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如下：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限制套利的因素。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较高的交易对手风险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和资金成本可能降低的基础上，为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交易对手风险的影响应该跌得越上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纪常会为场外衍生品合约，而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资金成本的影响应该跌得越债券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使得它借用现金更昂贵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贸易。大纪常会（债券），买卖价差应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增加（减少）的基础如在低流动性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市场应主要哄抬利差在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spe-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cific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市场。量的影响是不明确的。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创建之间差异的因素的反应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市场。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对于基础的分析，我们引入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央行债券购买操作，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这种购买预期将减少债券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下面价差价差纪常会。系数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其他变量（基本面和市场），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从传播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determi-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在一起的结果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nants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分析，应说明哪个市场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反应更经济和市场开发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求。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例如，如果两个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债券利差表现出积极的迹象显著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面对面的人的债务占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GDP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的比例，债券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市场反应比（大约相同）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表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2.5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。主权信用违约掉期（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）每月驱动程序的估算摘要利差和债券利差，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2012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预期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标志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，级别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债券，级别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估算：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基本型号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预测：随着高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强调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估算：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基本型号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预测：随着高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强调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直接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碰撞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高应力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相互作用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术语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直接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碰撞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高应力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相互作用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术语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针对特定国家的解释变量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基本变量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债务对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GDP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的比率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12.73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13.32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-0.64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9.26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9.76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-1.17 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国内生产总值增长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-6.70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-10.03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11.49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* -2.64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-4.23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0.41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外汇储备对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GDP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的比例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* -6.93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-5.13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-1.73 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-19.82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-18.14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0.33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ROA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（滞后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-7.15 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-4.01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-21.79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-4.54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-3.75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-11.22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纪常会和债券市场的具体指标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买卖价差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+/-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10.78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16.54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-4.31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8.23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14.18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-6.73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 /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音量键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+/-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+/-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45.16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48.26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6.30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41.05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40.56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5.44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债券买卖价差，选定发达经济体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+/-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37.33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26.18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13.25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56.86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47.62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17.10 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基于市场的变数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净资产收益率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-0.22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-0.29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0.14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-0.29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0.24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股票波动性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1.16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-0.01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1.68 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0.91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-0.01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1.38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特定区域全局和解释变量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VIX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5.22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-0.59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8.00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3.83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0.25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6.49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全球净资产收益率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0.32 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-0.47 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0.97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0.23 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-0.33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0.71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对手（滞后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+/-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0.31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-0.05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0.23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0.18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-0.07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0.30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资金成本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1.03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4.19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-3.86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0.63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2.77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-2.71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调整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- [R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-squared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0.67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0.68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0.77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0.78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资料来源：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工作人员的估计。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注：资产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= ROA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回报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VIX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隐含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＆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P 500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指数期权的波动性。此表总结了固定效应面板估计每月驱动的结果纪常会和债券利差用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级数据。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表示预计系数的符号。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***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**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*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表示在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％，并且基于群集标准误差置信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％的水平的统计意义。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变量的说明，请参阅表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模型估计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发达和新兴市场经济体。请参阅表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的国家名单。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此估算包括高应力期的交互项。结果示于两列：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直接影响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表示自己为解释变量的系数，而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高应力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交互项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显示乘以解释变量高应激期指标的系数（见正文）。高应力期被确定为波动的最高三分之一的人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分布利用马尔可夫切换方法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VIX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。参见图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债券买卖价差仅适用于发达经济体采用国内债券收益率，除了韩国，这是继世界经济展望归类先进的经济体，但其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纪常会引用外部债务。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在高压力的估计，调整后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ř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-squared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既适用于直接的影响，高压力的相互作用项。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31" w:name="32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32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31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全球金融稳定报告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88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，其在基础回归系数应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负（不显着）。结交评估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有分析因素相结合是至关重要的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因为负的或无关紧要的系数可以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也反映了微不足道的或不合理的估计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在这两个纪常会和债券价差分析。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债券基础的回归分析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显示，总体而言，市场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比政府债券市场的敏感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评估的因素（见表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）。对于一些因素的影响，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利差反应更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对于一些人，则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相反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并仍等因素的影响，无统计学厘清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tionship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在所有被检测到。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对于国家的全样本和样本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新兴市场经济体，纪常会反应更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比债券的一些经济基本面外交事务委员会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器但不给别人。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在另一方面，出现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债券基础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是只有弱相关的金融市场风险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因素。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债券的基础是显著相关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在纪常会和政府债券的具体部队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市场微观结构。然而，对于先进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经济，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较高价差缩小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的基础上，这表明较少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市场液体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性具有较大的影响比对债券利差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纪常会传播。这一结果有些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counterin-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tuitive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，因为通常人们所期望的市场液体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性有潜在市场的影响较大。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在压力期间，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市场上出现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反应超过了债券市场，但多为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新兴市场经济体。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这是在与其他研究，包括塔纳和线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Scheicher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）和阿尔塞，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Mayordoma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和佩纳（即将出版）。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5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32" w:name="33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33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32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一个新的看主权信用违约掉期的作用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89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能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2.6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小号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ummar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成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Y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Ë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stima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- [R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D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上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esults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RIV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ERS˚F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lastRenderedPageBreak/>
        <w:t>或基本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OC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奥伯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2008-S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EPT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烬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2012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预期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标志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全样本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先进经济体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新兴市场经济体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估算：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基本型号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预测：随着高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强调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估算：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基本型号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预测：随着高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强调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估算：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基本型号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预测：随着高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强调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直接影响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高应力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相互作用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ERM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直接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碰撞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高应力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相互作用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ERM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直接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碰撞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高应力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相互作用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ERM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COUNTR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具体的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y explanator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ÿ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变量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基本变量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债务对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GDP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的比率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+/-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3.31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2.95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0.77 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-2.12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-2.33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0.15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17.50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15.00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2.81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国内生产总值增长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+/-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-4.92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-4.62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8.52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16.48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3.89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8.97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** -5.12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-5.11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13.14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国外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Reser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美式的比率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VES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占国内生产总值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+/-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19.06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17.16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-2.70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28.81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31.88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-2.30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14.09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11.48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-1.81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银行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ROA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（滞后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+/-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-3.67 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-0.55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-8.95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-0.56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-2.41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-3.48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-5.61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-1.95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-9.66 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纪常会和债券市场的具体指标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买卖价差，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EM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39.65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37.04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7.98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59.59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51.13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-5.69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买卖价差，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AE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1.62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-1.53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4.32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-4.60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-4.12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-0.41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 /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债券量，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EM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+/-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-3.62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-1.53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3.60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9.13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10.33 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6.19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 /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债券量，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AE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+/-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58.58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39.28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14.94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11.69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14.99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-9.17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债券买卖价差，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韩国除外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-12.64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-15.79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-4.41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-9.39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-9.90 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1.89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央行的操作，选择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AE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2.51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0.14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-1.03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2.79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2.57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0.27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基于市场的变数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净资产收益率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+/-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-0.05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0.01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-0.14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-0.02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-0.01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-0.04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-0.14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-0.11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0.11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股票波动性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+/-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0.18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-0.14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0.36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0.09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0.45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-0.41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0.07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-0.29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0.52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全球和区域的具体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explanator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ÿ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变量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VIX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+/-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0.04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-0.32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0.02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1.39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-2.27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-0.46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全球净资产收益率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+/-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-0.13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0.04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-0.12 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0.27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-0.41 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0.39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对手（滞后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0.12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0.15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0.49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-0.32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0.01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-0.14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资金成本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1.05 ***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-0.94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0.41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-0.14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...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1.58 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-1.68 **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调整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- [R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-squared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0.55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0.55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0.79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0.77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0.52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0.51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资料来源：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工作人员的估计。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注：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AE 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发达经济体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EM 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新兴市场经济体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ROA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资产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=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回报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;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标准普尔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500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指数涨幅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= VIX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隐含波动率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x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选项。下表总结了固定效应面板估计对司机的结果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基础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利差）采用月度级别的数据。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+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表示预计系数的符号。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***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**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*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表示统计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signific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基于基本模型和稳健标准误差置信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ANCE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％的水平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CLU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羊羔标准误差为其他机型。用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“...”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单元格表示的变量是不是模型的一部分。对于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explana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变量和灰，见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能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模型估计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发达和新兴市场经济体。见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能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的国家名单。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此估算包括高应力期的交互项。结果示于两列：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直接影响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sh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OWS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explanator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系数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对自己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Ÿ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变量，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高应激互动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企业风险管理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显示了高系数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应激期指标乘以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explanator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Ÿ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变量（见正文）。高应力期被确定为波动性分布的最高三分之一的人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VIX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利用马尔可夫切换的方法。参见图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2.9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债券买卖价差仅使用国内债券收益率的国家供应，除了朝鲜，这是一种先进的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经济之后在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W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年世界经济展望的分类，但其引用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外债。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有央行的债券购买操作数据的国家，包括欧元区国家，日本，英国和日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Ë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美国。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在高应力估算，调整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- [R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-squared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既适用于直接的影响，高压力的相互作用项。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5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33" w:name="34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34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33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全球金融稳定报告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90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引用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阿尔珀，埃姆雷，洛伦佐弗尼和马克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杰拉德，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定价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主权信用风险：从先进经济证据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金融危机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，国际货币基金组织工作文件中密斯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12/24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（华盛顿：国际货币基金组织）。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阿默尔，约翰和蔡昉，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债券定价在新兴市场动态：是否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最便宜的到交付选项回事？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杂志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Interna-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TIONAL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金融市场，机构和金钱，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号，第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369-87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Andritzky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，约亨和曼莫汉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辛格，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定价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信用违约掉期在遇险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，国际货币基金组织工作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纸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06/254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（华盛顿：国际货币基金组织）。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阿尔塞，奥斯卡，塞尔吉奥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Mayordomo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和胡安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伊格纳西奥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佩纳，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即将出台，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信用风险定价的主权信用违约掉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与债券市场：来自欧元区危机的证据，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[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国际货币与金融的。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阿什克拉夫特，亚当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B.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和若昂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桑托斯，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市场低位企业的债务成本？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怨妇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货币经济学，最终的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号，第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514-23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奥古斯丁，帕特里克，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主权信用违约掉期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溢价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的工作文件，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http://papers.ssrn.com/sol3/papers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.CFM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abstract_id = 2055346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BAEK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眉，阿瑞丹姆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Bandopadhyaya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和陈杜，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市场评估的国家主权风险的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决定因素：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经济基本面或市场风险偏好情绪？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杂志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国际货币与金融，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533-48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国际清算银行（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BIS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统计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发布：截至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年六月底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OTC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衍生品统计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（巴塞尔，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www.bis.org/publ/otc_hy1211.pdf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巴塞尔委员会银行业监督管理委员会和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国际证监会组织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BCBS-IOSCO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第二次谘询文件：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非中央结算衍生工具保证金要求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（巴塞尔，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www.bis.org/publ/bcbs242.htm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Beber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，亚历山德罗和马可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帕加诺，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卖空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世界各地的禁令：证据从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2007-09 Cri-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姐姐，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金融杂志的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号，第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343-81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贝尔尼，约翰和马塞尔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Fratzscher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定价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欧洲主权过程中的风险和传染的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主权债务危机，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杂志国际货币与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金融，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，四月，第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60-82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Billio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，莫妮卡，米拉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Getmansky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，安德鲁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罗和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Loriana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Pelizzon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连通的计量办法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而在金融和保险业系统性风险。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金融经济学杂志的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535-59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Billio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，莫妮卡，米拉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Getmansky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，戴尔灰色，罗德城，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默顿和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Loriana Pelizzon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，即将出版，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“Sov-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ereign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，银行，保险信用利差：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Connected-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内斯和系统网络，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斯隆管理学院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工作文件（马萨诸塞州剑桥：马萨诸塞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麻省理工学院）。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Boehmer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Ekkehart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William L.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麦金森，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1990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二级市场价格制定的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决定因素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国家银团贷款，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金融杂志的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号，第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1517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至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1540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卡塞雷斯，卡洛斯，文森佐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古佐，和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Miguel Segoviano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主权利差：全球风险厌恶情绪，连续的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tagion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，还是基本面？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国际货币基金组织工作文件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10/120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（华盛顿：国际货币基金组织）。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Calice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，乔瓦尼，景臣和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Julian M.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威廉姆斯，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流动性溢出主权债券和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在欧元区主权债务危机的分析，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怨妇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最终经济行为与组织的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85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，发行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122-43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赞刘，豪尔赫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预见信用事件使用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信用违约互换：主权债务中的应用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危机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信用风险模型，衍生工具和管理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包换，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编辑。由尼克拉斯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瓦格纳（佛罗里达州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Boca Raton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CRC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按）。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---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和尹淑金，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股票价格，信用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违约互换，债券和新兴市场的利差，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ICFAI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杂志衍生品市场的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号，第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26-48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车，妍辜和拉吉夫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塞西，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信贷市场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投机和资本成本，请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“https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//www.aeaweb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.ORG / AEA / 2013conference /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程序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/ retrieve.php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pdfid = 126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瑞士信贷，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禁令后：特刊，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指数分析仪，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固定收益研究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达斯，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Udaibir S.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，迈克尔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G. Papaionnou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Christoph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Trebesch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主权债务重组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1950-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：文献综述，数据和典型事实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，国际货币基金组织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工作文件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分之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（华盛顿：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货币基金）。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Delatte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洛尔，马修杰克斯和安东尼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洛佩斯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Villa-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Vicencio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市场影响了借款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主权在欧洲国家赛艇成本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危机？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杂志的国际货币与金融的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481-97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Diekman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，斯蒂芬和托马斯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普兰克，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违约风险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先进经济体：信贷的实证分析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在金融危机期间违约掉期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的评论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金融，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号，第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903-34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达菲，达雷尔，拉塞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Heje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佩德森和肯尼斯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约瑟夫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单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吨，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模拟主权利差息率：个案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研究俄罗斯债务的，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金融杂志的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号，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119-59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达菲，达雷尔和莫希特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Thukral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重新设计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信用衍生工具更好地覆盖主权债务违约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风险，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摇滚中心在斯坦福公司治理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5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34" w:name="35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35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34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b/>
          <w:bCs/>
          <w:color w:val="000000"/>
          <w:kern w:val="0"/>
          <w:sz w:val="27"/>
          <w:szCs w:val="27"/>
        </w:rPr>
        <w:t>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一个新的看主权信用违约掉期的作用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91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大学工作第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号文件，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http://ssrn.com/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抽象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= 2050499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Dungey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，狂欢，蕾妮弗莱，布伦达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冈萨雷斯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埃莫西约，和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万斯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马丁，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金融危机和传输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传染，潜在因子方式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（纽约：牛津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大学出版社）。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爱德华兹，塞巴斯蒂安，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1984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最不发达国家的对外借款和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违约风险：一个实证调查，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1976-80“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美国经济评论，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号，第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726-34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- 1986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债券和银行贷款的定价间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国内市场：发展的实证分析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国家的对外借款，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欧洲经济评论，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30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号，第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565-89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欧洲委员会，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关于制定法规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在欧洲议会和理事会关于短和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销售和信用违约掉期的某些方面，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日），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COM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482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最终，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HTTP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：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//ec.europa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.EU / internal_market /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证券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/ short_selling_en.htm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b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影响评估陪同文档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彪的议案欧洲的法规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理事会关于卖空的议会和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信用违约掉期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日）的某些方面，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SEC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1055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http://ec.europa.eu/internal_market/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证券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/ short_selling_en.htm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金融稳定委员会，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OTC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衍生品三月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KET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改革：实施第四次进展报告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（巴塞尔，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日），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www.financialstabilityboard.org/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出版物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/ r_121031a.pdf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惠誉国际评级，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信用衍生产品调查：关注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三皇监管问题，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“www.bnamericas.com/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研究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/ EN /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惠誉评级的信用衍生调查对焦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-ON-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主权和监管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问题。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丰塔纳，亚历山德罗，马丁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Scheicher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欧元区主权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和他们的关系分析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政府债券，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欧洲央行的工作文件第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1271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（法兰克福：欧洲中央银行）。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福布斯，克里斯汀，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大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：确定传染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NBER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工作文件第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18465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（剑桥，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Massachu-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小方石：经济研究，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月）国家统计局。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---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和罗伯托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Rigobon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不传染，只有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相互依存：衡量股市共同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MOVE-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ments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金融杂志的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号，第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2223-61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Gelpern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，安娜，和米图古拉蒂，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植物大战僵尸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欧洲商业组织法律评论，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号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347-390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冈萨雷斯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埃莫西约，布伦达和海科黑森，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全球市场条件和系统性风险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杂志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新兴市场金融，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号，第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227-52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冈萨雷斯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埃莫西约，布伦达和基督徒约翰逊，即将成立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未来，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金融压力传递在欧洲：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意大利和西班牙，而不是希腊，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作品而言举足轻重的作用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ING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纸（华盛顿：国际货币基金组织）。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贡萨洛，耶稣和格兰杰，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1995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估计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常见的长期记忆组件在协整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系统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杂志商业和经济统计的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27-35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灰色，戴尔楼，和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Andreas A.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因为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Jobst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模拟系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TEMIC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金融部门和国家主权风险，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Sveriges Riks-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银行经济评论，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69-108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www.riksbank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.SE /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上传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/ Rapporter / 2011 / POV_2 / er_2011_2.pdf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Hartelius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，克里斯蒂安，佐佐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Kashiwase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Laura Kodres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新兴市场利差缩小：这是真的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或者是流动性？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，国际货币基金组织工作文件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08/10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Washing-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吨：国际货币基金组织）。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哈斯布鲁克，乔尔，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1995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一个安全，许多市场：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确定价格发现的位置，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杂志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金融，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九月。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），即将出版，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非常规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货币政策：近期经验与前景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国际掉期与衍生工具协会（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ISDA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“ISDA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保证金调查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五月。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- 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2012b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初始保证金对于非中央结算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掉期，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十一月。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穆迪分析，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量化的隐性价值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对大型金融机构的政府担保。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穆迪分析的定量研究小组，一月。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奥凯恩，多米尼克，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模拟单名称和多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名称信用衍生产品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（奇切斯特，英国：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威利）。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大浦，宽子和尼科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Valckx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，即将出版，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什么阻止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 xml:space="preserve"> -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矿山主权信用违约掉期？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，基金组织工作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纸（华盛顿：国际货币基金组织）。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Palladini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GIORGIA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，和理查德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波特斯，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在欧元区，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“NBER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和债券定价动态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工作文件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No. 17586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（马萨诸塞州剑桥：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经济研究，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月）国家统计局。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潘军，和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Kenneth J.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辛格尔顿，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默认和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在恢复主权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的期限结构隐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点差，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金融杂志的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63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号，第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3-50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浦，晓玲和嘉宁张，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利差，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波动性和流动性：从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年德国肖特证据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禁止销售，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金融评论，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171-97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Remolona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，礼，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MICHELA Scatigna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和伊丽莎武，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2008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中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在新兴市场国家主权风险的动态定价：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基本面和避险情绪升温，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杂志固定收益部，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17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号，第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57-71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Schweikhard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，弗雷德里克和佐伊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Tsesmelidakis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中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政府干预对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和公平性的影响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的工作文件，十一月，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http://ssrn.com/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抽象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= 1573377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pict>
          <v:rect id="_x0000_i105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F1BF8" w:rsidRPr="00EF1BF8" w:rsidTr="00EF1BF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1BF8" w:rsidRPr="00EF1BF8" w:rsidRDefault="00EF1BF8" w:rsidP="00EF1B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35" w:name="36"/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36</w:t>
            </w:r>
            <w:r w:rsidRPr="00EF1BF8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35"/>
          </w:p>
        </w:tc>
      </w:tr>
    </w:tbl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lastRenderedPageBreak/>
        <w:t>全球金融稳定报告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92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国际货币基金组织（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IMF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）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|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2013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斯金纳，弗兰克和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Julinda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努里，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2007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新兴套期保值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市场债券和信用违约互换的崛起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i/>
          <w:iCs/>
          <w:color w:val="000000"/>
          <w:kern w:val="0"/>
          <w:sz w:val="27"/>
          <w:szCs w:val="27"/>
        </w:rPr>
        <w:t>国际金融评论分析的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卷。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，第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452-70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Subrahmanyam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，马蒂，龙君永唐，撒拉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王茜，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难道尾摇尾狗？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 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该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信用违约掉期的信用风险，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纽约大学的影响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工作文件第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FIN-11-046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http://ssrn.com/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抽象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= 1983079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。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Willemann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，索伦，马修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·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利明和奥雅纳戈什，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2010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年，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“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主权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CDS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交易，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”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巴克莱资本的研究，</w:t>
      </w:r>
    </w:p>
    <w:p w:rsidR="00EF1BF8" w:rsidRPr="00EF1BF8" w:rsidRDefault="00EF1BF8" w:rsidP="00EF1BF8">
      <w:pPr>
        <w:widowControl/>
        <w:jc w:val="left"/>
        <w:rPr>
          <w:rFonts w:ascii="STHeiti" w:eastAsia="宋体" w:hAnsi="STHeiti" w:cs="宋体"/>
          <w:color w:val="000000"/>
          <w:kern w:val="0"/>
          <w:sz w:val="27"/>
          <w:szCs w:val="27"/>
        </w:rPr>
      </w:pP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2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月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11</w:t>
      </w:r>
      <w:r w:rsidRPr="00EF1BF8">
        <w:rPr>
          <w:rFonts w:ascii="STHeiti" w:eastAsia="宋体" w:hAnsi="STHeiti" w:cs="宋体"/>
          <w:color w:val="000000"/>
          <w:kern w:val="0"/>
          <w:sz w:val="27"/>
          <w:szCs w:val="27"/>
        </w:rPr>
        <w:t>日。</w:t>
      </w:r>
    </w:p>
    <w:p w:rsidR="00AD1EBC" w:rsidRDefault="00AD1EBC">
      <w:bookmarkStart w:id="36" w:name="_GoBack"/>
      <w:bookmarkEnd w:id="36"/>
    </w:p>
    <w:sectPr w:rsidR="00AD1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Heit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F8"/>
    <w:rsid w:val="00AD1EBC"/>
    <w:rsid w:val="00EF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243DC-AFDD-46CF-8F88-0C2FD557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F1BF8"/>
  </w:style>
  <w:style w:type="character" w:customStyle="1" w:styleId="apple-converted-space">
    <w:name w:val="apple-converted-space"/>
    <w:basedOn w:val="a0"/>
    <w:rsid w:val="00EF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1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190</Pages>
  <Words>8001</Words>
  <Characters>45606</Characters>
  <Application>Microsoft Office Word</Application>
  <DocSecurity>0</DocSecurity>
  <Lines>380</Lines>
  <Paragraphs>106</Paragraphs>
  <ScaleCrop>false</ScaleCrop>
  <Company/>
  <LinksUpToDate>false</LinksUpToDate>
  <CharactersWithSpaces>53501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Chosen</dc:creator>
  <cp:keywords/>
  <dc:description/>
  <cp:lastModifiedBy>Shih Chosen</cp:lastModifiedBy>
  <cp:revision>1</cp:revision>
  <dcterms:created xsi:type="dcterms:W3CDTF">2016-10-10T14:08:00Z</dcterms:created>
  <dcterms:modified xsi:type="dcterms:W3CDTF">2016-10-10T14:09:00Z</dcterms:modified>
</cp:coreProperties>
</file>