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EDE1D" w14:textId="43D79321" w:rsidR="00F12C76" w:rsidRDefault="009D2AE3" w:rsidP="00064C90">
      <w:pPr>
        <w:pStyle w:val="Listparagraf"/>
        <w:numPr>
          <w:ilvl w:val="0"/>
          <w:numId w:val="1"/>
        </w:numPr>
        <w:spacing w:after="0"/>
        <w:jc w:val="both"/>
        <w:rPr>
          <w:lang w:val="en-US"/>
        </w:rPr>
      </w:pPr>
      <w:r w:rsidRPr="009D2AE3">
        <w:rPr>
          <w:b/>
          <w:bCs/>
          <w:lang w:val="en-US"/>
        </w:rPr>
        <w:t>Subreport</w:t>
      </w:r>
      <w:r>
        <w:rPr>
          <w:lang w:val="en-US"/>
        </w:rPr>
        <w:t xml:space="preserve"> - </w:t>
      </w:r>
      <w:r w:rsidR="00064C90">
        <w:rPr>
          <w:lang w:val="en-US"/>
        </w:rPr>
        <w:t>Un subreport este un report in interiorul alui report</w:t>
      </w:r>
    </w:p>
    <w:p w14:paraId="2769F96C" w14:textId="436ACC91" w:rsidR="00064C90" w:rsidRDefault="009D2AE3" w:rsidP="00064C90">
      <w:pPr>
        <w:pStyle w:val="Listparagraf"/>
        <w:numPr>
          <w:ilvl w:val="0"/>
          <w:numId w:val="1"/>
        </w:numPr>
        <w:spacing w:after="0"/>
        <w:jc w:val="both"/>
        <w:rPr>
          <w:lang w:val="en-US"/>
        </w:rPr>
      </w:pPr>
      <w:r w:rsidRPr="009D2AE3">
        <w:rPr>
          <w:b/>
          <w:bCs/>
          <w:lang w:val="en-US"/>
        </w:rPr>
        <w:t>Subreporting</w:t>
      </w:r>
      <w:r>
        <w:rPr>
          <w:lang w:val="en-US"/>
        </w:rPr>
        <w:t xml:space="preserve"> – apelarea unui report din interiorul altui report</w:t>
      </w:r>
    </w:p>
    <w:p w14:paraId="7336A19B" w14:textId="2200F032" w:rsidR="009D2AE3" w:rsidRDefault="009D2AE3" w:rsidP="00064C90">
      <w:pPr>
        <w:pStyle w:val="Listparagraf"/>
        <w:numPr>
          <w:ilvl w:val="0"/>
          <w:numId w:val="1"/>
        </w:numPr>
        <w:spacing w:after="0"/>
        <w:jc w:val="both"/>
        <w:rPr>
          <w:lang w:val="en-US"/>
        </w:rPr>
      </w:pPr>
      <w:r w:rsidRPr="009D2AE3">
        <w:rPr>
          <w:b/>
          <w:bCs/>
          <w:lang w:val="en-US"/>
        </w:rPr>
        <w:t>Nested report</w:t>
      </w:r>
      <w:r>
        <w:rPr>
          <w:lang w:val="en-US"/>
        </w:rPr>
        <w:t xml:space="preserve"> = subreport</w:t>
      </w:r>
    </w:p>
    <w:p w14:paraId="190B7A38" w14:textId="005C1810" w:rsidR="009D2AE3" w:rsidRDefault="009D2AE3" w:rsidP="00064C90">
      <w:pPr>
        <w:pStyle w:val="Listparagraf"/>
        <w:numPr>
          <w:ilvl w:val="0"/>
          <w:numId w:val="1"/>
        </w:numPr>
        <w:spacing w:after="0"/>
        <w:jc w:val="both"/>
        <w:rPr>
          <w:lang w:val="en-US"/>
        </w:rPr>
      </w:pPr>
      <w:r w:rsidRPr="009D2AE3">
        <w:rPr>
          <w:b/>
          <w:bCs/>
          <w:lang w:val="en-US"/>
        </w:rPr>
        <w:t>Nesting report</w:t>
      </w:r>
      <w:r>
        <w:rPr>
          <w:lang w:val="en-US"/>
        </w:rPr>
        <w:t xml:space="preserve"> = parent report, main report</w:t>
      </w:r>
    </w:p>
    <w:p w14:paraId="6813DAE0" w14:textId="3CD44E39" w:rsidR="009D2AE3" w:rsidRDefault="009D2AE3" w:rsidP="00064C90">
      <w:pPr>
        <w:pStyle w:val="Listparagraf"/>
        <w:numPr>
          <w:ilvl w:val="0"/>
          <w:numId w:val="1"/>
        </w:numPr>
        <w:spacing w:after="0"/>
        <w:jc w:val="both"/>
        <w:rPr>
          <w:lang w:val="en-US"/>
        </w:rPr>
      </w:pPr>
      <w:r>
        <w:rPr>
          <w:lang w:val="en-US"/>
        </w:rPr>
        <w:t>Subreports ne permit sa refolosim acelasi design in oricate main reports</w:t>
      </w:r>
    </w:p>
    <w:p w14:paraId="5F6B9231" w14:textId="57D463BB" w:rsidR="009D2AE3" w:rsidRDefault="009D2AE3" w:rsidP="00064C90">
      <w:pPr>
        <w:pStyle w:val="Listparagraf"/>
        <w:numPr>
          <w:ilvl w:val="0"/>
          <w:numId w:val="1"/>
        </w:numPr>
        <w:spacing w:after="0"/>
        <w:jc w:val="both"/>
        <w:rPr>
          <w:lang w:val="en-US"/>
        </w:rPr>
      </w:pPr>
      <w:r>
        <w:rPr>
          <w:lang w:val="en-US"/>
        </w:rPr>
        <w:t>Un subreport poate folosi un datasource de la main report, sau o poate crea pe a sa</w:t>
      </w:r>
    </w:p>
    <w:p w14:paraId="0A02D0EF" w14:textId="682A3C9A" w:rsidR="009D2AE3" w:rsidRDefault="009D2AE3" w:rsidP="00064C90">
      <w:pPr>
        <w:pStyle w:val="Listparagraf"/>
        <w:numPr>
          <w:ilvl w:val="0"/>
          <w:numId w:val="1"/>
        </w:numPr>
        <w:spacing w:after="0"/>
        <w:jc w:val="both"/>
        <w:rPr>
          <w:lang w:val="en-US"/>
        </w:rPr>
      </w:pPr>
      <w:r>
        <w:rPr>
          <w:lang w:val="en-US"/>
        </w:rPr>
        <w:t>Putem trece parametri de la master report la subreport</w:t>
      </w:r>
    </w:p>
    <w:p w14:paraId="3763D176" w14:textId="11A81F17" w:rsidR="009D2AE3" w:rsidRDefault="009D2AE3" w:rsidP="00064C90">
      <w:pPr>
        <w:pStyle w:val="Listparagraf"/>
        <w:numPr>
          <w:ilvl w:val="0"/>
          <w:numId w:val="1"/>
        </w:numPr>
        <w:spacing w:after="0"/>
        <w:jc w:val="both"/>
        <w:rPr>
          <w:lang w:val="en-US"/>
        </w:rPr>
      </w:pPr>
      <w:r>
        <w:rPr>
          <w:lang w:val="en-US"/>
        </w:rPr>
        <w:t>Un subreport poate returna o valoare catre un main report</w:t>
      </w:r>
    </w:p>
    <w:p w14:paraId="79BD6575" w14:textId="353560EE" w:rsidR="009D2AE3" w:rsidRDefault="009D2AE3" w:rsidP="00064C90">
      <w:pPr>
        <w:pStyle w:val="Listparagraf"/>
        <w:numPr>
          <w:ilvl w:val="0"/>
          <w:numId w:val="1"/>
        </w:numPr>
        <w:spacing w:after="0"/>
        <w:jc w:val="both"/>
        <w:rPr>
          <w:lang w:val="en-US"/>
        </w:rPr>
      </w:pPr>
      <w:r>
        <w:rPr>
          <w:lang w:val="en-US"/>
        </w:rPr>
        <w:t>Un subreport poate avea si le subreports in el</w:t>
      </w:r>
    </w:p>
    <w:p w14:paraId="5BD4607A" w14:textId="1B2D4CC1" w:rsidR="009D2AE3" w:rsidRDefault="009D2AE3" w:rsidP="00064C90">
      <w:pPr>
        <w:pStyle w:val="Listparagraf"/>
        <w:numPr>
          <w:ilvl w:val="0"/>
          <w:numId w:val="1"/>
        </w:numPr>
        <w:spacing w:after="0"/>
        <w:jc w:val="both"/>
        <w:rPr>
          <w:lang w:val="en-US"/>
        </w:rPr>
      </w:pPr>
      <w:r>
        <w:rPr>
          <w:lang w:val="en-US"/>
        </w:rPr>
        <w:t>Un subreport mereu trebuie compilat inainte de a-l rula in reportul principal, de altfel nu vom vedea modificarile sale</w:t>
      </w:r>
    </w:p>
    <w:p w14:paraId="33E64841" w14:textId="4212C5A3" w:rsidR="009D2AE3" w:rsidRDefault="001067D2" w:rsidP="00064C90">
      <w:pPr>
        <w:pStyle w:val="Listparagraf"/>
        <w:numPr>
          <w:ilvl w:val="0"/>
          <w:numId w:val="1"/>
        </w:numPr>
        <w:spacing w:after="0"/>
        <w:jc w:val="both"/>
        <w:rPr>
          <w:lang w:val="en-US"/>
        </w:rPr>
      </w:pPr>
      <w:r>
        <w:rPr>
          <w:lang w:val="en-US"/>
        </w:rPr>
        <w:t>Subreports sunt folosite in reports folosin fisierele .jasper, deci care sunt deja compilate, nu folosim deci jrxml</w:t>
      </w:r>
    </w:p>
    <w:p w14:paraId="6534DB46" w14:textId="47BFC7B0" w:rsidR="001067D2" w:rsidRDefault="001067D2" w:rsidP="00D753A0">
      <w:pPr>
        <w:spacing w:after="0"/>
        <w:ind w:left="360"/>
        <w:jc w:val="both"/>
        <w:rPr>
          <w:lang w:val="en-US"/>
        </w:rPr>
      </w:pPr>
    </w:p>
    <w:p w14:paraId="235C9710" w14:textId="1AF14BF8" w:rsidR="00D753A0" w:rsidRPr="00D753A0" w:rsidRDefault="00D753A0" w:rsidP="00D753A0">
      <w:pPr>
        <w:spacing w:after="0"/>
        <w:ind w:left="360"/>
        <w:jc w:val="center"/>
        <w:rPr>
          <w:b/>
          <w:bCs/>
          <w:sz w:val="48"/>
          <w:szCs w:val="48"/>
          <w:lang w:val="en-US"/>
        </w:rPr>
      </w:pPr>
      <w:r w:rsidRPr="00D753A0">
        <w:rPr>
          <w:b/>
          <w:bCs/>
          <w:sz w:val="48"/>
          <w:szCs w:val="48"/>
          <w:lang w:val="en-US"/>
        </w:rPr>
        <w:t>Creare</w:t>
      </w:r>
    </w:p>
    <w:p w14:paraId="35FC343F" w14:textId="4194E5E4" w:rsidR="00D753A0" w:rsidRDefault="00D753A0" w:rsidP="00D753A0">
      <w:pPr>
        <w:pStyle w:val="Listparagraf"/>
        <w:numPr>
          <w:ilvl w:val="0"/>
          <w:numId w:val="2"/>
        </w:numPr>
        <w:spacing w:after="0"/>
        <w:jc w:val="both"/>
        <w:rPr>
          <w:lang w:val="en-US"/>
        </w:rPr>
      </w:pPr>
      <w:r>
        <w:rPr>
          <w:lang w:val="en-US"/>
        </w:rPr>
        <w:t>Cand adaugam un subreport element, va trebui fie sa importam un report existent ca sa fie subreport, fie alegem sa cream unul nou ce sa fie setat ca subreport</w:t>
      </w:r>
    </w:p>
    <w:p w14:paraId="08442C61" w14:textId="5725E30B" w:rsidR="00D753A0" w:rsidRDefault="00C0348B" w:rsidP="00C0348B">
      <w:pPr>
        <w:pStyle w:val="Listparagraf"/>
        <w:numPr>
          <w:ilvl w:val="0"/>
          <w:numId w:val="2"/>
        </w:numPr>
        <w:spacing w:after="0"/>
        <w:jc w:val="both"/>
        <w:rPr>
          <w:lang w:val="en-US"/>
        </w:rPr>
      </w:pPr>
      <w:r>
        <w:rPr>
          <w:lang w:val="en-US"/>
        </w:rPr>
        <w:t xml:space="preserve">Acum, cream parametrii. Totul depinde de ceea ce vrem sa facem. </w:t>
      </w:r>
      <w:r w:rsidR="003850FA">
        <w:rPr>
          <w:lang w:val="en-US"/>
        </w:rPr>
        <w:t>De ex, daca vrem sa afisam datele mai multor clienti, fiecare client avand un subraport a lui, vom face asa:</w:t>
      </w:r>
    </w:p>
    <w:p w14:paraId="3791318F" w14:textId="3FA6F4EB" w:rsidR="003850FA" w:rsidRPr="00DF0BAD" w:rsidRDefault="003850FA" w:rsidP="003850FA">
      <w:pPr>
        <w:ind w:left="708" w:firstLine="708"/>
        <w:rPr>
          <w:lang w:val="en-US"/>
        </w:rPr>
      </w:pPr>
      <w:r w:rsidRPr="00DF0BAD">
        <w:rPr>
          <w:lang w:val="en-US"/>
        </w:rPr>
        <w:t>- Cream un parameter in main report, care sa fie sursa de clienti, adica un parametru de tip JRBeanCollectionDataSource</w:t>
      </w:r>
    </w:p>
    <w:p w14:paraId="030EB2E4" w14:textId="529B39F0" w:rsidR="003850FA" w:rsidRDefault="003850FA" w:rsidP="003850FA">
      <w:pPr>
        <w:ind w:left="708" w:firstLine="708"/>
        <w:rPr>
          <w:lang w:val="en-US"/>
        </w:rPr>
      </w:pPr>
      <w:r>
        <w:rPr>
          <w:lang w:val="en-US"/>
        </w:rPr>
        <w:t xml:space="preserve">- </w:t>
      </w:r>
      <w:r w:rsidR="004A733D">
        <w:rPr>
          <w:lang w:val="en-US"/>
        </w:rPr>
        <w:t>Nu ne trebuie nici un parametru pentru fiecare client.</w:t>
      </w:r>
    </w:p>
    <w:p w14:paraId="09219503" w14:textId="186849B6" w:rsidR="003850FA" w:rsidRDefault="003850FA" w:rsidP="003850FA">
      <w:pPr>
        <w:ind w:left="708" w:firstLine="708"/>
        <w:rPr>
          <w:lang w:val="en-US"/>
        </w:rPr>
      </w:pPr>
      <w:r>
        <w:rPr>
          <w:lang w:val="en-US"/>
        </w:rPr>
        <w:t>- In subreport adaugam fields pe care le va avea fiecare client. Nu e nevoie sa adaugam in subreport un parametru,asa cum $F{} daca nu are specificat vreun parametru, sunt cautate in Dat</w:t>
      </w:r>
      <w:r w:rsidR="004A733D">
        <w:rPr>
          <w:lang w:val="en-US"/>
        </w:rPr>
        <w:t>Set</w:t>
      </w:r>
      <w:r>
        <w:rPr>
          <w:lang w:val="en-US"/>
        </w:rPr>
        <w:t xml:space="preserve"> a raportului, si main report i va trimite un data</w:t>
      </w:r>
      <w:r w:rsidR="004A733D">
        <w:rPr>
          <w:lang w:val="en-US"/>
        </w:rPr>
        <w:t>set</w:t>
      </w:r>
      <w:r>
        <w:rPr>
          <w:lang w:val="en-US"/>
        </w:rPr>
        <w:t xml:space="preserve"> pe care il vom seta. Asa va arata subraportul</w:t>
      </w:r>
      <w:r>
        <w:rPr>
          <w:noProof/>
          <w:lang w:val="en-US"/>
        </w:rPr>
        <w:drawing>
          <wp:inline distT="0" distB="0" distL="0" distR="0" wp14:anchorId="03AA45D4" wp14:editId="36007B1A">
            <wp:extent cx="5935980" cy="1386840"/>
            <wp:effectExtent l="0" t="0" r="762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14:paraId="7C79D7AB" w14:textId="1BC9F2BD" w:rsidR="003850FA" w:rsidRPr="003850FA" w:rsidRDefault="003850FA" w:rsidP="003850FA">
      <w:pPr>
        <w:rPr>
          <w:lang w:val="en-US"/>
        </w:rPr>
      </w:pPr>
      <w:r>
        <w:rPr>
          <w:lang w:val="en-US"/>
        </w:rPr>
        <w:tab/>
      </w:r>
      <w:r>
        <w:rPr>
          <w:lang w:val="en-US"/>
        </w:rPr>
        <w:tab/>
        <w:t xml:space="preserve">Si nu are vreun parametru Client, </w:t>
      </w:r>
      <w:r w:rsidR="004A733D">
        <w:rPr>
          <w:lang w:val="en-US"/>
        </w:rPr>
        <w:t>exact c</w:t>
      </w:r>
      <w:r>
        <w:rPr>
          <w:lang w:val="en-US"/>
        </w:rPr>
        <w:t>a main report</w:t>
      </w:r>
      <w:r w:rsidR="009B4183">
        <w:rPr>
          <w:lang w:val="en-US"/>
        </w:rPr>
        <w:t>, ci va prelua fiecare obiect din DataSet</w:t>
      </w:r>
      <w:r w:rsidR="003451EE">
        <w:rPr>
          <w:lang w:val="en-US"/>
        </w:rPr>
        <w:t xml:space="preserve"> global</w:t>
      </w:r>
      <w:r w:rsidR="009B4183">
        <w:rPr>
          <w:lang w:val="en-US"/>
        </w:rPr>
        <w:t xml:space="preserve"> si il va folosi</w:t>
      </w:r>
    </w:p>
    <w:p w14:paraId="638400A6" w14:textId="7270FABD" w:rsidR="003850FA" w:rsidRDefault="003850FA" w:rsidP="003850FA">
      <w:pPr>
        <w:pStyle w:val="Listparagraf"/>
        <w:spacing w:after="0"/>
        <w:ind w:left="1080"/>
        <w:jc w:val="both"/>
        <w:rPr>
          <w:lang w:val="en-US"/>
        </w:rPr>
      </w:pPr>
      <w:r>
        <w:rPr>
          <w:lang w:val="en-US"/>
        </w:rPr>
        <w:t xml:space="preserve"> - Acum, alegem subreportul din main report, si </w:t>
      </w:r>
      <w:r w:rsidR="009D4819">
        <w:rPr>
          <w:lang w:val="en-US"/>
        </w:rPr>
        <w:t>alegem parametrul care va fi sursa, lista cu obiecte</w:t>
      </w:r>
    </w:p>
    <w:p w14:paraId="7350283B" w14:textId="3C894632" w:rsidR="009D4819" w:rsidRDefault="009D4819" w:rsidP="009D4819">
      <w:pPr>
        <w:spacing w:after="0"/>
        <w:jc w:val="both"/>
        <w:rPr>
          <w:lang w:val="en-US"/>
        </w:rPr>
      </w:pPr>
      <w:r>
        <w:rPr>
          <w:noProof/>
          <w:lang w:val="en-US"/>
        </w:rPr>
        <w:lastRenderedPageBreak/>
        <mc:AlternateContent>
          <mc:Choice Requires="wpi">
            <w:drawing>
              <wp:anchor distT="0" distB="0" distL="114300" distR="114300" simplePos="0" relativeHeight="251659264" behindDoc="0" locked="0" layoutInCell="1" allowOverlap="1" wp14:anchorId="2BB30250" wp14:editId="109B9AAB">
                <wp:simplePos x="0" y="0"/>
                <wp:positionH relativeFrom="column">
                  <wp:posOffset>-228375</wp:posOffset>
                </wp:positionH>
                <wp:positionV relativeFrom="paragraph">
                  <wp:posOffset>2288250</wp:posOffset>
                </wp:positionV>
                <wp:extent cx="3439440" cy="365040"/>
                <wp:effectExtent l="57150" t="38100" r="46990" b="54610"/>
                <wp:wrapNone/>
                <wp:docPr id="3" name="Cerneală 3"/>
                <wp:cNvGraphicFramePr/>
                <a:graphic xmlns:a="http://schemas.openxmlformats.org/drawingml/2006/main">
                  <a:graphicData uri="http://schemas.microsoft.com/office/word/2010/wordprocessingInk">
                    <w14:contentPart bwMode="auto" r:id="rId6">
                      <w14:nvContentPartPr>
                        <w14:cNvContentPartPr/>
                      </w14:nvContentPartPr>
                      <w14:xfrm>
                        <a:off x="0" y="0"/>
                        <a:ext cx="3439440" cy="365040"/>
                      </w14:xfrm>
                    </w14:contentPart>
                  </a:graphicData>
                </a:graphic>
              </wp:anchor>
            </w:drawing>
          </mc:Choice>
          <mc:Fallback>
            <w:pict>
              <v:shapetype w14:anchorId="1CC299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18.7pt;margin-top:179.5pt;width:272.2pt;height:3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9N7l1AQAACgMAAA4AAABkcnMvZTJvRG9jLnhtbJxSy07DMBC8I/EP&#10;lu80SRsqGjXtgQqpB6AH+ADj2I1F7I3WbpP+PZs+aApCSL1E9o4yOw9P562t2FahN+ByngxizpST&#10;UBi3zvn729PdA2c+CFeICpzK+U55Pp/d3kybOlNDKKEqFDIicT5r6pyXIdRZFHlZKiv8AGrlCNSA&#10;VgS64joqUDTEbqtoGMfjqAEsagSpvKfp4gDy2Z5fayXDq9ZeBVblfBLHJC+cDpjzh8mQJh80SSYx&#10;j2ZTka1R1KWRR0niCkVWGEcCvqkWIgi2QfOLyhqJ4EGHgQQbgdZGqr0fcpbEP5wt3WfnKknlBjMJ&#10;LigXVgLDKbs9cM0KW1ECzTMU1I7YBOBHRorn/zIOohcgN5b0HBpBVYlAz8GXpvacYWaKnOOySM76&#10;3fbx7GCFZ18vlwA1Eh0t//VLq9F2YZMS1uac6tx1332Xqg1M0nCUjiZpSpAkbDS+j+ncoz5QnBb1&#10;sqXtFy32752y3hOefQEAAP//AwBQSwMEFAAGAAgAAAAhALyCeC6DAwAAKAkAABAAAABkcnMvaW5r&#10;L2luazEueG1stFXLjts2FN0H6D8QzGI2ps2XKMmIJ6sMUKAFgjyAdOnYzFiIJQ0keTzz970PSiNj&#10;HBQo2oVp8j4Ozz330n73/qk+isfY9VXbbKRZailis2v3VXO/kV+/3KlCin7YNvvtsW3iRj7HXr6/&#10;/e3Nu6r5WR/XsApAaHrc1ceNPAzDw3q1Op/Py7Nbtt39ymrtVr83P//8Q96mrH38UTXVAFf2o2nX&#10;NkN8GhBsXe03cjc86SkesD+3p24XJzdaut1LxNBtd/Gu7ertMCEetk0Tj6LZ1sD7mxTD8wNsKrjn&#10;PnZS1BUUrOzS+NwXH0owbJ82cnY+AcUemNRydR3zr/8B8+41JtJyNg+5FInSPj4ipxVpvv517R+7&#10;9iF2QxVfZGZRkuNZ7PhM+rBQXezb4wl7I8Xj9ngCyYzWMBbpbrO6IshrPNDmP8UDXX6JNyd3KU0q&#10;b65DEm0aqbG1Q1VHGPT6YZqxoQdgNH8eOnoOVlundKms+2L82oe1L5feFbNWpCkeMb93p/4w4X3v&#10;XuaVPJNqXNm52g+HSXS91Nkk+lzya6mHWN0fhn+Xu2uPLTyH1Ou3H3JjrZ/VRPdNw3bl6dL8iVT6&#10;p/hjI9/S6xWUyQaqPZhClGUhrM/ybHFjbuyNXkgjlZF6oYzQQi/gA6sRcAITGuGApuRnk05+8jhe&#10;PdmsC8pRcpnMhfAEYnNEsZaxXcgLZcmiA7SUbigtJxVBGbZYKzCNbwU+aNW0ulyZDLNCLixQSMyZ&#10;vybiI+U5/3/ypPzXKWPJc0mADZLjVQH3hQ0qJ7WsFoFK4JiLa5E/xHrlKbQUGUaONZKMKd5xjRZa&#10;BhEQTSvKy/vUIeY2ujkI1yTApYOakynSrlSBw+aQTGDsMIVbo6h7xlnlsE7jnPAEYbDhyA6q4g4L&#10;DFDwWDknyzTTD74Q3DJrtMKWKeudwNpdBtODaVAw2p3PAQB3hsfKBSMcGiwQRrsvYXwK2Hm4n4oI&#10;OggExV9LjuFJ43WUiAvFFT4IZIjAGDozcZPAj8F2LseYmTNnA9OKUnAM3w0dAwvvx3AviDBoCeK9&#10;OBF+fGi4Z6ajBQnNLQCM1YJ+9EU1pNpIOr6ML768nkLZPY0aonOBmaBuWsWPlYgQIE/iFVhHGdBy&#10;xKDQNI2WDj6Qv4TmQ4ANgd4H9KxU2DaFHVYwPBm84BIyMx/MxT/q9JMHfxW3fwMAAP//AwBQSwME&#10;FAAGAAgAAAAhAFTX3ynjAAAACwEAAA8AAABkcnMvZG93bnJldi54bWxMj8FKw0AQhu+C77CM4EXa&#10;3djEpjGbImJBFARjL71tsmsSzM6G7DaNb9/pSW8zzMc/359vZ9uzyYy+cyghWgpgBmunO2wk7L92&#10;ixSYDwq16h0aCb/Gw7a4vspVpt0JP81UhoZRCPpMSWhDGDLOfd0aq/zSDQbp9u1GqwKtY8P1qE4U&#10;bnt+L8QDt6pD+tCqwTy3pv4pj1ZCend4mZKPt9c+Ejv3npbVHg+VlLc389MjsGDm8AfDRZ/UoSCn&#10;yh1Re9ZLWKzWMaESVsmGShGRiDUNlYQ42sTAi5z/71Cc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W9N7l1AQAACgMAAA4AAAAAAAAAAAAAAAAAPAIAAGRy&#10;cy9lMm9Eb2MueG1sUEsBAi0AFAAGAAgAAAAhALyCeC6DAwAAKAkAABAAAAAAAAAAAAAAAAAA3QMA&#10;AGRycy9pbmsvaW5rMS54bWxQSwECLQAUAAYACAAAACEAVNffKeMAAAALAQAADwAAAAAAAAAAAAAA&#10;AACOBwAAZHJzL2Rvd25yZXYueG1sUEsBAi0AFAAGAAgAAAAhAHkYvJ2/AAAAIQEAABkAAAAAAAAA&#10;AAAAAAAAnggAAGRycy9fcmVscy9lMm9Eb2MueG1sLnJlbHNQSwUGAAAAAAYABgB4AQAAlAkAAAAA&#10;">
                <v:imagedata r:id="rId7" o:title=""/>
              </v:shape>
            </w:pict>
          </mc:Fallback>
        </mc:AlternateContent>
      </w:r>
      <w:r>
        <w:rPr>
          <w:noProof/>
          <w:lang w:val="en-US"/>
        </w:rPr>
        <w:drawing>
          <wp:inline distT="0" distB="0" distL="0" distR="0" wp14:anchorId="5E43979E" wp14:editId="72A88F55">
            <wp:extent cx="5943600" cy="30480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7956CF37" w14:textId="32721BB7" w:rsidR="004A733D" w:rsidRDefault="004A733D" w:rsidP="009D4819">
      <w:pPr>
        <w:spacing w:after="0"/>
        <w:jc w:val="both"/>
        <w:rPr>
          <w:lang w:val="en-US"/>
        </w:rPr>
      </w:pPr>
      <w:r>
        <w:rPr>
          <w:lang w:val="en-US"/>
        </w:rPr>
        <w:t>Si gata asta e tot. NU trebuie parametru pentru fiecare client sau ceva. JR va trimite oricum lista la subreport, in datase</w:t>
      </w:r>
      <w:r w:rsidR="009B4183">
        <w:rPr>
          <w:lang w:val="en-US"/>
        </w:rPr>
        <w:t>t</w:t>
      </w:r>
      <w:r>
        <w:rPr>
          <w:lang w:val="en-US"/>
        </w:rPr>
        <w:t xml:space="preserve"> a lui, si subreport va accesa acele fields </w:t>
      </w:r>
      <w:r w:rsidR="009B4183">
        <w:rPr>
          <w:lang w:val="en-US"/>
        </w:rPr>
        <w:t>pentru fiecare obiect din dataset</w:t>
      </w:r>
    </w:p>
    <w:p w14:paraId="5E9DFD0B" w14:textId="21CBEDF6" w:rsidR="009B4183" w:rsidRDefault="009B4183" w:rsidP="009B4183">
      <w:pPr>
        <w:pStyle w:val="Listparagraf"/>
        <w:numPr>
          <w:ilvl w:val="0"/>
          <w:numId w:val="4"/>
        </w:numPr>
        <w:spacing w:after="0"/>
        <w:jc w:val="both"/>
        <w:rPr>
          <w:lang w:val="en-US"/>
        </w:rPr>
      </w:pPr>
      <w:r>
        <w:rPr>
          <w:lang w:val="en-US"/>
        </w:rPr>
        <w:t>Codul va fi asa:</w:t>
      </w:r>
    </w:p>
    <w:p w14:paraId="0AF8579B" w14:textId="77777777" w:rsidR="009B4183" w:rsidRPr="009B4183" w:rsidRDefault="009B4183" w:rsidP="009B4183">
      <w:pPr>
        <w:pStyle w:val="PreformatatHTML"/>
        <w:numPr>
          <w:ilvl w:val="0"/>
          <w:numId w:val="4"/>
        </w:numPr>
        <w:shd w:val="clear" w:color="auto" w:fill="2B2B2B"/>
        <w:rPr>
          <w:color w:val="A9B7C6"/>
          <w:lang w:val="en-US"/>
        </w:rPr>
      </w:pPr>
      <w:r w:rsidRPr="009B4183">
        <w:rPr>
          <w:color w:val="BBB529"/>
          <w:lang w:val="en-US"/>
        </w:rPr>
        <w:t>@SpringBootApplication</w:t>
      </w:r>
      <w:r w:rsidRPr="009B4183">
        <w:rPr>
          <w:color w:val="BBB529"/>
          <w:lang w:val="en-US"/>
        </w:rPr>
        <w:br/>
      </w:r>
      <w:r w:rsidRPr="009B4183">
        <w:rPr>
          <w:color w:val="CC7832"/>
          <w:lang w:val="en-US"/>
        </w:rPr>
        <w:t xml:space="preserve">public class </w:t>
      </w:r>
      <w:r w:rsidRPr="009B4183">
        <w:rPr>
          <w:color w:val="A9B7C6"/>
          <w:lang w:val="en-US"/>
        </w:rPr>
        <w:t>Main {</w:t>
      </w:r>
      <w:r w:rsidRPr="009B4183">
        <w:rPr>
          <w:color w:val="A9B7C6"/>
          <w:lang w:val="en-US"/>
        </w:rPr>
        <w:br/>
        <w:t xml:space="preserve">    </w:t>
      </w:r>
      <w:r w:rsidRPr="009B4183">
        <w:rPr>
          <w:color w:val="CC7832"/>
          <w:lang w:val="en-US"/>
        </w:rPr>
        <w:t xml:space="preserve">public static void </w:t>
      </w:r>
      <w:r w:rsidRPr="009B4183">
        <w:rPr>
          <w:color w:val="FFC66D"/>
          <w:lang w:val="en-US"/>
        </w:rPr>
        <w:t>main</w:t>
      </w:r>
      <w:r w:rsidRPr="009B4183">
        <w:rPr>
          <w:color w:val="A9B7C6"/>
          <w:lang w:val="en-US"/>
        </w:rPr>
        <w:t xml:space="preserve">(String[] args) </w:t>
      </w:r>
      <w:r w:rsidRPr="009B4183">
        <w:rPr>
          <w:color w:val="CC7832"/>
          <w:lang w:val="en-US"/>
        </w:rPr>
        <w:t xml:space="preserve">throws </w:t>
      </w:r>
      <w:r w:rsidRPr="009B4183">
        <w:rPr>
          <w:color w:val="A9B7C6"/>
          <w:lang w:val="en-US"/>
        </w:rPr>
        <w:t>JRException {</w:t>
      </w:r>
      <w:r w:rsidRPr="009B4183">
        <w:rPr>
          <w:color w:val="A9B7C6"/>
          <w:lang w:val="en-US"/>
        </w:rPr>
        <w:br/>
        <w:t xml:space="preserve">        SpringApplication.</w:t>
      </w:r>
      <w:r w:rsidRPr="009B4183">
        <w:rPr>
          <w:i/>
          <w:iCs/>
          <w:color w:val="A9B7C6"/>
          <w:lang w:val="en-US"/>
        </w:rPr>
        <w:t>run</w:t>
      </w:r>
      <w:r w:rsidRPr="009B4183">
        <w:rPr>
          <w:color w:val="A9B7C6"/>
          <w:lang w:val="en-US"/>
        </w:rPr>
        <w:t>(Main.</w:t>
      </w:r>
      <w:r w:rsidRPr="009B4183">
        <w:rPr>
          <w:color w:val="CC7832"/>
          <w:lang w:val="en-US"/>
        </w:rPr>
        <w:t>class</w:t>
      </w:r>
      <w:r w:rsidRPr="009B4183">
        <w:rPr>
          <w:color w:val="A9B7C6"/>
          <w:lang w:val="en-US"/>
        </w:rPr>
        <w:t>)</w:t>
      </w:r>
      <w:r w:rsidRPr="009B4183">
        <w:rPr>
          <w:color w:val="CC7832"/>
          <w:lang w:val="en-US"/>
        </w:rPr>
        <w:t>;</w:t>
      </w:r>
      <w:r w:rsidRPr="009B4183">
        <w:rPr>
          <w:color w:val="CC7832"/>
          <w:lang w:val="en-US"/>
        </w:rPr>
        <w:br/>
      </w:r>
      <w:r w:rsidRPr="009B4183">
        <w:rPr>
          <w:color w:val="CC7832"/>
          <w:lang w:val="en-US"/>
        </w:rPr>
        <w:br/>
        <w:t xml:space="preserve">        </w:t>
      </w:r>
      <w:r w:rsidRPr="009B4183">
        <w:rPr>
          <w:color w:val="A9B7C6"/>
          <w:lang w:val="en-US"/>
        </w:rPr>
        <w:t xml:space="preserve">String path = </w:t>
      </w:r>
      <w:r w:rsidRPr="009B4183">
        <w:rPr>
          <w:color w:val="6A8759"/>
          <w:lang w:val="en-US"/>
        </w:rPr>
        <w:t>"C:</w:t>
      </w:r>
      <w:r w:rsidRPr="009B4183">
        <w:rPr>
          <w:color w:val="CC7832"/>
          <w:lang w:val="en-US"/>
        </w:rPr>
        <w:t>\\</w:t>
      </w:r>
      <w:r w:rsidRPr="009B4183">
        <w:rPr>
          <w:color w:val="6A8759"/>
          <w:lang w:val="en-US"/>
        </w:rPr>
        <w:t>Users</w:t>
      </w:r>
      <w:r w:rsidRPr="009B4183">
        <w:rPr>
          <w:color w:val="CC7832"/>
          <w:lang w:val="en-US"/>
        </w:rPr>
        <w:t>\\</w:t>
      </w:r>
      <w:r w:rsidRPr="009B4183">
        <w:rPr>
          <w:color w:val="6A8759"/>
          <w:lang w:val="en-US"/>
        </w:rPr>
        <w:t>user</w:t>
      </w:r>
      <w:r w:rsidRPr="009B4183">
        <w:rPr>
          <w:color w:val="CC7832"/>
          <w:lang w:val="en-US"/>
        </w:rPr>
        <w:t>\\</w:t>
      </w:r>
      <w:r w:rsidRPr="009B4183">
        <w:rPr>
          <w:color w:val="6A8759"/>
          <w:lang w:val="en-US"/>
        </w:rPr>
        <w:t>Desktop</w:t>
      </w:r>
      <w:r w:rsidRPr="009B4183">
        <w:rPr>
          <w:color w:val="CC7832"/>
          <w:lang w:val="en-US"/>
        </w:rPr>
        <w:t>\\</w:t>
      </w:r>
      <w:r w:rsidRPr="009B4183">
        <w:rPr>
          <w:color w:val="6A8759"/>
          <w:lang w:val="en-US"/>
        </w:rPr>
        <w:t>demo</w:t>
      </w:r>
      <w:r w:rsidRPr="009B4183">
        <w:rPr>
          <w:color w:val="CC7832"/>
          <w:lang w:val="en-US"/>
        </w:rPr>
        <w:t>\\</w:t>
      </w:r>
      <w:r w:rsidRPr="009B4183">
        <w:rPr>
          <w:color w:val="6A8759"/>
          <w:lang w:val="en-US"/>
        </w:rPr>
        <w:t>src</w:t>
      </w:r>
      <w:r w:rsidRPr="009B4183">
        <w:rPr>
          <w:color w:val="CC7832"/>
          <w:lang w:val="en-US"/>
        </w:rPr>
        <w:t>\\</w:t>
      </w:r>
      <w:r w:rsidRPr="009B4183">
        <w:rPr>
          <w:color w:val="6A8759"/>
          <w:lang w:val="en-US"/>
        </w:rPr>
        <w:t>main</w:t>
      </w:r>
      <w:r w:rsidRPr="009B4183">
        <w:rPr>
          <w:color w:val="CC7832"/>
          <w:lang w:val="en-US"/>
        </w:rPr>
        <w:t>\\</w:t>
      </w:r>
      <w:r w:rsidRPr="009B4183">
        <w:rPr>
          <w:color w:val="6A8759"/>
          <w:lang w:val="en-US"/>
        </w:rPr>
        <w:t>resources</w:t>
      </w:r>
      <w:r w:rsidRPr="009B4183">
        <w:rPr>
          <w:color w:val="CC7832"/>
          <w:lang w:val="en-US"/>
        </w:rPr>
        <w:t>\\</w:t>
      </w:r>
      <w:r w:rsidRPr="009B4183">
        <w:rPr>
          <w:color w:val="6A8759"/>
          <w:lang w:val="en-US"/>
        </w:rPr>
        <w:t>templates</w:t>
      </w:r>
      <w:r w:rsidRPr="009B4183">
        <w:rPr>
          <w:color w:val="CC7832"/>
          <w:lang w:val="en-US"/>
        </w:rPr>
        <w:t>\\</w:t>
      </w:r>
      <w:r w:rsidRPr="009B4183">
        <w:rPr>
          <w:color w:val="6A8759"/>
          <w:lang w:val="en-US"/>
        </w:rPr>
        <w:t>"</w:t>
      </w:r>
      <w:r w:rsidRPr="009B4183">
        <w:rPr>
          <w:color w:val="CC7832"/>
          <w:lang w:val="en-US"/>
        </w:rPr>
        <w:t>;</w:t>
      </w:r>
      <w:r w:rsidRPr="009B4183">
        <w:rPr>
          <w:color w:val="CC7832"/>
          <w:lang w:val="en-US"/>
        </w:rPr>
        <w:br/>
        <w:t xml:space="preserve">        </w:t>
      </w:r>
      <w:r w:rsidRPr="009B4183">
        <w:rPr>
          <w:color w:val="A9B7C6"/>
          <w:lang w:val="en-US"/>
        </w:rPr>
        <w:t>Map&lt;String</w:t>
      </w:r>
      <w:r w:rsidRPr="009B4183">
        <w:rPr>
          <w:color w:val="CC7832"/>
          <w:lang w:val="en-US"/>
        </w:rPr>
        <w:t xml:space="preserve">, </w:t>
      </w:r>
      <w:r w:rsidRPr="009B4183">
        <w:rPr>
          <w:color w:val="A9B7C6"/>
          <w:lang w:val="en-US"/>
        </w:rPr>
        <w:t xml:space="preserve">Object&gt; map = </w:t>
      </w:r>
      <w:r w:rsidRPr="009B4183">
        <w:rPr>
          <w:color w:val="CC7832"/>
          <w:lang w:val="en-US"/>
        </w:rPr>
        <w:t xml:space="preserve">new </w:t>
      </w:r>
      <w:r w:rsidRPr="009B4183">
        <w:rPr>
          <w:color w:val="A9B7C6"/>
          <w:lang w:val="en-US"/>
        </w:rPr>
        <w:t>HashMap&lt;&gt;()</w:t>
      </w:r>
      <w:r w:rsidRPr="009B4183">
        <w:rPr>
          <w:color w:val="CC7832"/>
          <w:lang w:val="en-US"/>
        </w:rPr>
        <w:t>;</w:t>
      </w:r>
      <w:r w:rsidRPr="009B4183">
        <w:rPr>
          <w:color w:val="CC7832"/>
          <w:lang w:val="en-US"/>
        </w:rPr>
        <w:br/>
        <w:t xml:space="preserve">        </w:t>
      </w:r>
      <w:r w:rsidRPr="009B4183">
        <w:rPr>
          <w:color w:val="A9B7C6"/>
          <w:lang w:val="en-US"/>
        </w:rPr>
        <w:t>map.put(</w:t>
      </w:r>
      <w:r w:rsidRPr="009B4183">
        <w:rPr>
          <w:color w:val="6A8759"/>
          <w:lang w:val="en-US"/>
        </w:rPr>
        <w:t>"ClientList"</w:t>
      </w:r>
      <w:r w:rsidRPr="009B4183">
        <w:rPr>
          <w:color w:val="CC7832"/>
          <w:lang w:val="en-US"/>
        </w:rPr>
        <w:t xml:space="preserve">, new </w:t>
      </w:r>
      <w:r w:rsidRPr="009B4183">
        <w:rPr>
          <w:color w:val="A9B7C6"/>
          <w:lang w:val="en-US"/>
        </w:rPr>
        <w:t>JRBeanCollectionDataSource(List.</w:t>
      </w:r>
      <w:r w:rsidRPr="009B4183">
        <w:rPr>
          <w:i/>
          <w:iCs/>
          <w:color w:val="A9B7C6"/>
          <w:lang w:val="en-US"/>
        </w:rPr>
        <w:t>of</w:t>
      </w:r>
      <w:r w:rsidRPr="009B4183">
        <w:rPr>
          <w:color w:val="A9B7C6"/>
          <w:lang w:val="en-US"/>
        </w:rPr>
        <w:t>(</w:t>
      </w:r>
      <w:r w:rsidRPr="009B4183">
        <w:rPr>
          <w:color w:val="A9B7C6"/>
          <w:lang w:val="en-US"/>
        </w:rPr>
        <w:br/>
        <w:t xml:space="preserve">                </w:t>
      </w:r>
      <w:r w:rsidRPr="009B4183">
        <w:rPr>
          <w:color w:val="CC7832"/>
          <w:lang w:val="en-US"/>
        </w:rPr>
        <w:t xml:space="preserve">new </w:t>
      </w:r>
      <w:r w:rsidRPr="009B4183">
        <w:rPr>
          <w:color w:val="A9B7C6"/>
          <w:lang w:val="en-US"/>
        </w:rPr>
        <w:t>Customer(</w:t>
      </w:r>
      <w:r w:rsidRPr="009B4183">
        <w:rPr>
          <w:color w:val="6A8759"/>
          <w:lang w:val="en-US"/>
        </w:rPr>
        <w:t>"Mititiuc"</w:t>
      </w:r>
      <w:r w:rsidRPr="009B4183">
        <w:rPr>
          <w:color w:val="CC7832"/>
          <w:lang w:val="en-US"/>
        </w:rPr>
        <w:t>,</w:t>
      </w:r>
      <w:r w:rsidRPr="009B4183">
        <w:rPr>
          <w:color w:val="6A8759"/>
          <w:lang w:val="en-US"/>
        </w:rPr>
        <w:t>"Eduard"</w:t>
      </w:r>
      <w:r w:rsidRPr="009B4183">
        <w:rPr>
          <w:color w:val="CC7832"/>
          <w:lang w:val="en-US"/>
        </w:rPr>
        <w:t>,</w:t>
      </w:r>
      <w:r w:rsidRPr="009B4183">
        <w:rPr>
          <w:color w:val="6897BB"/>
          <w:lang w:val="en-US"/>
        </w:rPr>
        <w:t>21</w:t>
      </w:r>
      <w:r w:rsidRPr="009B4183">
        <w:rPr>
          <w:color w:val="CC7832"/>
          <w:lang w:val="en-US"/>
        </w:rPr>
        <w:t>,</w:t>
      </w:r>
      <w:r w:rsidRPr="009B4183">
        <w:rPr>
          <w:color w:val="6897BB"/>
          <w:lang w:val="en-US"/>
        </w:rPr>
        <w:t>20000.0</w:t>
      </w:r>
      <w:r w:rsidRPr="009B4183">
        <w:rPr>
          <w:color w:val="A9B7C6"/>
          <w:lang w:val="en-US"/>
        </w:rPr>
        <w:t>)</w:t>
      </w:r>
      <w:r w:rsidRPr="009B4183">
        <w:rPr>
          <w:color w:val="CC7832"/>
          <w:lang w:val="en-US"/>
        </w:rPr>
        <w:t>,</w:t>
      </w:r>
      <w:r w:rsidRPr="009B4183">
        <w:rPr>
          <w:color w:val="CC7832"/>
          <w:lang w:val="en-US"/>
        </w:rPr>
        <w:br/>
        <w:t xml:space="preserve">                new </w:t>
      </w:r>
      <w:r w:rsidRPr="009B4183">
        <w:rPr>
          <w:color w:val="A9B7C6"/>
          <w:lang w:val="en-US"/>
        </w:rPr>
        <w:t>Customer(</w:t>
      </w:r>
      <w:r w:rsidRPr="009B4183">
        <w:rPr>
          <w:color w:val="6A8759"/>
          <w:lang w:val="en-US"/>
        </w:rPr>
        <w:t>"Goncear"</w:t>
      </w:r>
      <w:r w:rsidRPr="009B4183">
        <w:rPr>
          <w:color w:val="CC7832"/>
          <w:lang w:val="en-US"/>
        </w:rPr>
        <w:t>,</w:t>
      </w:r>
      <w:r w:rsidRPr="009B4183">
        <w:rPr>
          <w:color w:val="6A8759"/>
          <w:lang w:val="en-US"/>
        </w:rPr>
        <w:t>"Alex"</w:t>
      </w:r>
      <w:r w:rsidRPr="009B4183">
        <w:rPr>
          <w:color w:val="CC7832"/>
          <w:lang w:val="en-US"/>
        </w:rPr>
        <w:t>,</w:t>
      </w:r>
      <w:r w:rsidRPr="009B4183">
        <w:rPr>
          <w:color w:val="6897BB"/>
          <w:lang w:val="en-US"/>
        </w:rPr>
        <w:t>25</w:t>
      </w:r>
      <w:r w:rsidRPr="009B4183">
        <w:rPr>
          <w:color w:val="CC7832"/>
          <w:lang w:val="en-US"/>
        </w:rPr>
        <w:t>,</w:t>
      </w:r>
      <w:r w:rsidRPr="009B4183">
        <w:rPr>
          <w:color w:val="6897BB"/>
          <w:lang w:val="en-US"/>
        </w:rPr>
        <w:t>1000.0</w:t>
      </w:r>
      <w:r w:rsidRPr="009B4183">
        <w:rPr>
          <w:color w:val="A9B7C6"/>
          <w:lang w:val="en-US"/>
        </w:rPr>
        <w:t>)</w:t>
      </w:r>
      <w:r w:rsidRPr="009B4183">
        <w:rPr>
          <w:color w:val="CC7832"/>
          <w:lang w:val="en-US"/>
        </w:rPr>
        <w:t>,</w:t>
      </w:r>
      <w:r w:rsidRPr="009B4183">
        <w:rPr>
          <w:color w:val="CC7832"/>
          <w:lang w:val="en-US"/>
        </w:rPr>
        <w:br/>
        <w:t xml:space="preserve">                new </w:t>
      </w:r>
      <w:r w:rsidRPr="009B4183">
        <w:rPr>
          <w:color w:val="A9B7C6"/>
          <w:lang w:val="en-US"/>
        </w:rPr>
        <w:t>Customer(</w:t>
      </w:r>
      <w:r w:rsidRPr="009B4183">
        <w:rPr>
          <w:color w:val="6A8759"/>
          <w:lang w:val="en-US"/>
        </w:rPr>
        <w:t>"Petru"</w:t>
      </w:r>
      <w:r w:rsidRPr="009B4183">
        <w:rPr>
          <w:color w:val="CC7832"/>
          <w:lang w:val="en-US"/>
        </w:rPr>
        <w:t>,</w:t>
      </w:r>
      <w:r w:rsidRPr="009B4183">
        <w:rPr>
          <w:color w:val="6A8759"/>
          <w:lang w:val="en-US"/>
        </w:rPr>
        <w:t>"Turcan"</w:t>
      </w:r>
      <w:r w:rsidRPr="009B4183">
        <w:rPr>
          <w:color w:val="CC7832"/>
          <w:lang w:val="en-US"/>
        </w:rPr>
        <w:t>,</w:t>
      </w:r>
      <w:r w:rsidRPr="009B4183">
        <w:rPr>
          <w:color w:val="6897BB"/>
          <w:lang w:val="en-US"/>
        </w:rPr>
        <w:t>20</w:t>
      </w:r>
      <w:r w:rsidRPr="009B4183">
        <w:rPr>
          <w:color w:val="CC7832"/>
          <w:lang w:val="en-US"/>
        </w:rPr>
        <w:t>,</w:t>
      </w:r>
      <w:r w:rsidRPr="009B4183">
        <w:rPr>
          <w:color w:val="6897BB"/>
          <w:lang w:val="en-US"/>
        </w:rPr>
        <w:t>500.0</w:t>
      </w:r>
      <w:r w:rsidRPr="009B4183">
        <w:rPr>
          <w:color w:val="A9B7C6"/>
          <w:lang w:val="en-US"/>
        </w:rPr>
        <w:t>)</w:t>
      </w:r>
      <w:r w:rsidRPr="009B4183">
        <w:rPr>
          <w:color w:val="A9B7C6"/>
          <w:lang w:val="en-US"/>
        </w:rPr>
        <w:br/>
        <w:t xml:space="preserve">        )))</w:t>
      </w:r>
      <w:r w:rsidRPr="009B4183">
        <w:rPr>
          <w:color w:val="CC7832"/>
          <w:lang w:val="en-US"/>
        </w:rPr>
        <w:t>;</w:t>
      </w:r>
      <w:r w:rsidRPr="009B4183">
        <w:rPr>
          <w:color w:val="CC7832"/>
          <w:lang w:val="en-US"/>
        </w:rPr>
        <w:br/>
      </w:r>
      <w:r w:rsidRPr="009B4183">
        <w:rPr>
          <w:color w:val="CC7832"/>
          <w:lang w:val="en-US"/>
        </w:rPr>
        <w:br/>
        <w:t xml:space="preserve">        </w:t>
      </w:r>
      <w:r w:rsidRPr="009B4183">
        <w:rPr>
          <w:color w:val="A9B7C6"/>
          <w:lang w:val="en-US"/>
        </w:rPr>
        <w:t>JasperReport report = JasperCompileManager.</w:t>
      </w:r>
      <w:r w:rsidRPr="009B4183">
        <w:rPr>
          <w:i/>
          <w:iCs/>
          <w:color w:val="A9B7C6"/>
          <w:lang w:val="en-US"/>
        </w:rPr>
        <w:t>compileReport</w:t>
      </w:r>
      <w:r w:rsidRPr="009B4183">
        <w:rPr>
          <w:color w:val="A9B7C6"/>
          <w:lang w:val="en-US"/>
        </w:rPr>
        <w:t>(path+</w:t>
      </w:r>
      <w:r w:rsidRPr="009B4183">
        <w:rPr>
          <w:color w:val="6A8759"/>
          <w:lang w:val="en-US"/>
        </w:rPr>
        <w:t>"clients.jrxml"</w:t>
      </w:r>
      <w:r w:rsidRPr="009B4183">
        <w:rPr>
          <w:color w:val="A9B7C6"/>
          <w:lang w:val="en-US"/>
        </w:rPr>
        <w:t>)</w:t>
      </w:r>
      <w:r w:rsidRPr="009B4183">
        <w:rPr>
          <w:color w:val="CC7832"/>
          <w:lang w:val="en-US"/>
        </w:rPr>
        <w:t>;</w:t>
      </w:r>
      <w:r w:rsidRPr="009B4183">
        <w:rPr>
          <w:color w:val="CC7832"/>
          <w:lang w:val="en-US"/>
        </w:rPr>
        <w:br/>
        <w:t xml:space="preserve">        </w:t>
      </w:r>
      <w:r w:rsidRPr="009B4183">
        <w:rPr>
          <w:color w:val="A9B7C6"/>
          <w:lang w:val="en-US"/>
        </w:rPr>
        <w:t>JasperPrint print = JasperFillManager.</w:t>
      </w:r>
      <w:r w:rsidRPr="009B4183">
        <w:rPr>
          <w:i/>
          <w:iCs/>
          <w:color w:val="A9B7C6"/>
          <w:lang w:val="en-US"/>
        </w:rPr>
        <w:t>fillReport</w:t>
      </w:r>
      <w:r w:rsidRPr="009B4183">
        <w:rPr>
          <w:color w:val="A9B7C6"/>
          <w:lang w:val="en-US"/>
        </w:rPr>
        <w:t>(report</w:t>
      </w:r>
      <w:r w:rsidRPr="009B4183">
        <w:rPr>
          <w:color w:val="CC7832"/>
          <w:lang w:val="en-US"/>
        </w:rPr>
        <w:t>,</w:t>
      </w:r>
      <w:r w:rsidRPr="009B4183">
        <w:rPr>
          <w:color w:val="A9B7C6"/>
          <w:lang w:val="en-US"/>
        </w:rPr>
        <w:t>map</w:t>
      </w:r>
      <w:r w:rsidRPr="009B4183">
        <w:rPr>
          <w:color w:val="CC7832"/>
          <w:lang w:val="en-US"/>
        </w:rPr>
        <w:t xml:space="preserve">, new </w:t>
      </w:r>
      <w:r w:rsidRPr="009B4183">
        <w:rPr>
          <w:color w:val="A9B7C6"/>
          <w:lang w:val="en-US"/>
        </w:rPr>
        <w:t>JREmptyDataSource())</w:t>
      </w:r>
      <w:r w:rsidRPr="009B4183">
        <w:rPr>
          <w:color w:val="CC7832"/>
          <w:lang w:val="en-US"/>
        </w:rPr>
        <w:t>;</w:t>
      </w:r>
      <w:r w:rsidRPr="009B4183">
        <w:rPr>
          <w:color w:val="CC7832"/>
          <w:lang w:val="en-US"/>
        </w:rPr>
        <w:br/>
        <w:t xml:space="preserve">        </w:t>
      </w:r>
      <w:r w:rsidRPr="009B4183">
        <w:rPr>
          <w:color w:val="A9B7C6"/>
          <w:lang w:val="en-US"/>
        </w:rPr>
        <w:t>JasperExportManager.</w:t>
      </w:r>
      <w:r w:rsidRPr="009B4183">
        <w:rPr>
          <w:i/>
          <w:iCs/>
          <w:color w:val="A9B7C6"/>
          <w:lang w:val="en-US"/>
        </w:rPr>
        <w:t>exportReportToPdfFile</w:t>
      </w:r>
      <w:r w:rsidRPr="009B4183">
        <w:rPr>
          <w:color w:val="A9B7C6"/>
          <w:lang w:val="en-US"/>
        </w:rPr>
        <w:t>(print</w:t>
      </w:r>
      <w:r w:rsidRPr="009B4183">
        <w:rPr>
          <w:color w:val="CC7832"/>
          <w:lang w:val="en-US"/>
        </w:rPr>
        <w:t>,</w:t>
      </w:r>
      <w:r w:rsidRPr="009B4183">
        <w:rPr>
          <w:color w:val="A9B7C6"/>
          <w:lang w:val="en-US"/>
        </w:rPr>
        <w:t>path+</w:t>
      </w:r>
      <w:r w:rsidRPr="009B4183">
        <w:rPr>
          <w:color w:val="6A8759"/>
          <w:lang w:val="en-US"/>
        </w:rPr>
        <w:t>"report.pdf"</w:t>
      </w:r>
      <w:r w:rsidRPr="009B4183">
        <w:rPr>
          <w:color w:val="A9B7C6"/>
          <w:lang w:val="en-US"/>
        </w:rPr>
        <w:t>)</w:t>
      </w:r>
      <w:r w:rsidRPr="009B4183">
        <w:rPr>
          <w:color w:val="CC7832"/>
          <w:lang w:val="en-US"/>
        </w:rPr>
        <w:t>;</w:t>
      </w:r>
      <w:r w:rsidRPr="009B4183">
        <w:rPr>
          <w:color w:val="CC7832"/>
          <w:lang w:val="en-US"/>
        </w:rPr>
        <w:br/>
        <w:t xml:space="preserve">    </w:t>
      </w:r>
      <w:r w:rsidRPr="009B4183">
        <w:rPr>
          <w:color w:val="A9B7C6"/>
          <w:lang w:val="en-US"/>
        </w:rPr>
        <w:t>}</w:t>
      </w:r>
      <w:r w:rsidRPr="009B4183">
        <w:rPr>
          <w:color w:val="A9B7C6"/>
          <w:lang w:val="en-US"/>
        </w:rPr>
        <w:br/>
        <w:t>}</w:t>
      </w:r>
    </w:p>
    <w:p w14:paraId="2774C8CA" w14:textId="1334A6CA" w:rsidR="009B4183" w:rsidRDefault="009B4183" w:rsidP="009B4183">
      <w:pPr>
        <w:spacing w:after="0"/>
        <w:jc w:val="both"/>
        <w:rPr>
          <w:lang w:val="en-US"/>
        </w:rPr>
      </w:pPr>
      <w:r>
        <w:rPr>
          <w:lang w:val="en-US"/>
        </w:rPr>
        <w:t>Si mare atentie! Main raport va fi in .jrxml, dar subrapoartele mereu vor fi in .jasper, deci subrapoartele necesita sa fie compilate</w:t>
      </w:r>
    </w:p>
    <w:p w14:paraId="65EF61AE" w14:textId="6E2F8547" w:rsidR="009B4183" w:rsidRDefault="009B4183" w:rsidP="009B4183">
      <w:pPr>
        <w:spacing w:after="0"/>
        <w:jc w:val="both"/>
        <w:rPr>
          <w:lang w:val="en-US"/>
        </w:rPr>
      </w:pPr>
      <w:r>
        <w:rPr>
          <w:lang w:val="en-US"/>
        </w:rPr>
        <w:t>In .jrxml, avem grija sa punem, cand lucram cu spring, adresa la .jasper a rapoaartelor</w:t>
      </w:r>
    </w:p>
    <w:p w14:paraId="447A4684" w14:textId="77777777" w:rsidR="009B4183" w:rsidRPr="009B4183" w:rsidRDefault="009B4183" w:rsidP="009B4183">
      <w:pPr>
        <w:pStyle w:val="PreformatatHTML"/>
        <w:shd w:val="clear" w:color="auto" w:fill="2B2B2B"/>
        <w:rPr>
          <w:color w:val="A9B7C6"/>
          <w:lang w:val="en-US"/>
        </w:rPr>
      </w:pPr>
      <w:r w:rsidRPr="009B4183">
        <w:rPr>
          <w:color w:val="E8BF6A"/>
          <w:lang w:val="en-US"/>
        </w:rPr>
        <w:t>&lt;subreportExpression&gt;</w:t>
      </w:r>
      <w:r w:rsidRPr="009B4183">
        <w:rPr>
          <w:color w:val="A9B7C6"/>
          <w:lang w:val="en-US"/>
        </w:rPr>
        <w:t>&lt;![CDATA["C:\\Users\\user\\Desktop\\demo\\src\\main\\resources\\templates\\subreport.jasper"]]&gt;</w:t>
      </w:r>
      <w:r w:rsidRPr="009B4183">
        <w:rPr>
          <w:color w:val="E8BF6A"/>
          <w:lang w:val="en-US"/>
        </w:rPr>
        <w:t>&lt;/subreportExpression&gt;</w:t>
      </w:r>
    </w:p>
    <w:p w14:paraId="3018EF74" w14:textId="77777777" w:rsidR="009B4183" w:rsidRPr="009B4183" w:rsidRDefault="009B4183" w:rsidP="009B4183">
      <w:pPr>
        <w:spacing w:after="0"/>
        <w:jc w:val="both"/>
        <w:rPr>
          <w:lang w:val="en-US"/>
        </w:rPr>
      </w:pPr>
    </w:p>
    <w:p w14:paraId="169877A5" w14:textId="7232BA3F" w:rsidR="004A733D" w:rsidRDefault="004A733D" w:rsidP="009D4819">
      <w:pPr>
        <w:spacing w:after="0"/>
        <w:jc w:val="both"/>
        <w:rPr>
          <w:lang w:val="en-US"/>
        </w:rPr>
      </w:pPr>
    </w:p>
    <w:p w14:paraId="71C94E77" w14:textId="52D413AE" w:rsidR="004A733D" w:rsidRPr="004A733D" w:rsidRDefault="004A733D" w:rsidP="004A733D">
      <w:pPr>
        <w:spacing w:after="0"/>
        <w:jc w:val="center"/>
        <w:rPr>
          <w:b/>
          <w:bCs/>
          <w:sz w:val="48"/>
          <w:szCs w:val="48"/>
          <w:lang w:val="en-US"/>
        </w:rPr>
      </w:pPr>
      <w:r w:rsidRPr="004A733D">
        <w:rPr>
          <w:b/>
          <w:bCs/>
          <w:sz w:val="48"/>
          <w:szCs w:val="48"/>
          <w:lang w:val="en-US"/>
        </w:rPr>
        <w:t>Edit parameters</w:t>
      </w:r>
    </w:p>
    <w:p w14:paraId="15104ECB" w14:textId="3292551D" w:rsidR="009D4819" w:rsidRDefault="009D4819" w:rsidP="009D4819">
      <w:pPr>
        <w:spacing w:after="0"/>
        <w:jc w:val="both"/>
        <w:rPr>
          <w:lang w:val="en-US"/>
        </w:rPr>
      </w:pPr>
      <w:r>
        <w:rPr>
          <w:b/>
          <w:bCs/>
          <w:lang w:val="en-US"/>
        </w:rPr>
        <w:lastRenderedPageBreak/>
        <w:tab/>
        <w:t xml:space="preserve">- </w:t>
      </w:r>
      <w:r w:rsidR="004A733D">
        <w:rPr>
          <w:lang w:val="en-US"/>
        </w:rPr>
        <w:t>Putem sa</w:t>
      </w:r>
      <w:r w:rsidRPr="009D4819">
        <w:rPr>
          <w:lang w:val="en-US"/>
        </w:rPr>
        <w:t xml:space="preserve"> apasam pe</w:t>
      </w:r>
      <w:r>
        <w:rPr>
          <w:b/>
          <w:bCs/>
          <w:lang w:val="en-US"/>
        </w:rPr>
        <w:t xml:space="preserve"> Edit Parameters </w:t>
      </w:r>
      <w:r w:rsidR="00B9197C">
        <w:rPr>
          <w:lang w:val="en-US"/>
        </w:rPr>
        <w:t xml:space="preserve">si </w:t>
      </w:r>
      <w:r w:rsidR="004A733D">
        <w:rPr>
          <w:lang w:val="en-US"/>
        </w:rPr>
        <w:t xml:space="preserve">sa </w:t>
      </w:r>
      <w:r w:rsidR="00B9197C">
        <w:rPr>
          <w:lang w:val="en-US"/>
        </w:rPr>
        <w:t xml:space="preserve">adaugam un parametru ce sa fie trimis catre subreport. </w:t>
      </w:r>
    </w:p>
    <w:p w14:paraId="32D81506" w14:textId="0E23ED0D" w:rsidR="004A733D" w:rsidRPr="004A733D" w:rsidRDefault="004A733D" w:rsidP="009D4819">
      <w:pPr>
        <w:spacing w:after="0"/>
        <w:jc w:val="both"/>
        <w:rPr>
          <w:b/>
          <w:bCs/>
          <w:lang w:val="en-US"/>
        </w:rPr>
      </w:pPr>
      <w:r>
        <w:rPr>
          <w:noProof/>
          <w:lang w:val="en-US"/>
        </w:rPr>
        <mc:AlternateContent>
          <mc:Choice Requires="wpi">
            <w:drawing>
              <wp:anchor distT="0" distB="0" distL="114300" distR="114300" simplePos="0" relativeHeight="251662336" behindDoc="0" locked="0" layoutInCell="1" allowOverlap="1" wp14:anchorId="5C27A066" wp14:editId="7B069C2F">
                <wp:simplePos x="0" y="0"/>
                <wp:positionH relativeFrom="column">
                  <wp:posOffset>2607310</wp:posOffset>
                </wp:positionH>
                <wp:positionV relativeFrom="paragraph">
                  <wp:posOffset>-293370</wp:posOffset>
                </wp:positionV>
                <wp:extent cx="1651635" cy="3470275"/>
                <wp:effectExtent l="57150" t="57150" r="24765" b="53975"/>
                <wp:wrapNone/>
                <wp:docPr id="11" name="Cerneală 11"/>
                <wp:cNvGraphicFramePr/>
                <a:graphic xmlns:a="http://schemas.openxmlformats.org/drawingml/2006/main">
                  <a:graphicData uri="http://schemas.microsoft.com/office/word/2010/wordprocessingInk">
                    <w14:contentPart bwMode="auto" r:id="rId9">
                      <w14:nvContentPartPr>
                        <w14:cNvContentPartPr/>
                      </w14:nvContentPartPr>
                      <w14:xfrm>
                        <a:off x="0" y="0"/>
                        <a:ext cx="1651635" cy="3470275"/>
                      </w14:xfrm>
                    </w14:contentPart>
                  </a:graphicData>
                </a:graphic>
              </wp:anchor>
            </w:drawing>
          </mc:Choice>
          <mc:Fallback>
            <w:pict>
              <v:shape w14:anchorId="347A1928" id="Cerneală 11" o:spid="_x0000_s1026" type="#_x0000_t75" style="position:absolute;margin-left:204.6pt;margin-top:-23.8pt;width:131.45pt;height:27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6CN6AQAACwMAAA4AAABkcnMvZTJvRG9jLnhtbJxSS27CMBDdV+od&#10;LO9LEv5EBBZFlVi0ZdEewHVsYjX2RGND4PadBCjQqqrExvLM2M/v4+l8Z0u2VegNuIwnnZgz5STk&#10;xq0z/v729DDmzAfhclGCUxnfK8/ns/u7aV2lqgsFlLlCRiDOp3WV8SKEKo0iLwtlhe9ApRwNNaAV&#10;gUpcRzmKmtBtGXXjeBjVgHmFIJX31F0chnzW4mutZHjV2qvAyoyPJ5M+ZyHjkzgmnkidYY86H+1m&#10;wqPZVKRrFFVh5JGSuIGRFcYRgW+ohQiCbdD8grJGInjQoSPBRqC1karVQ8qS+IeypftsVCV9ucFU&#10;ggvKhZXAcPKuHdzyhC3JgfoZckpHbALwIyLZ838YB9ILkBtLfA6JoCpFoO/gC1N5sjk1ecZxmSdn&#10;/m77eFawwrOul+sBJRIdJf91ZafRNmYTE7bLOOW6b9Y2S7ULTFIzGQ6SYW/AmaRZrz+Ku6NBc+KE&#10;fcA4VRfm0pGrGC/r5vrFH559AQAA//8DAFBLAwQUAAYACAAAACEArx/bvQUFAAC+DQAAEAAAAGRy&#10;cy9pbmsvaW5rMS54bWy0VsmO20YQvQfIPzTow1zYUi9cBWt88gABEiSIHSA+yhJnRFgiBxRn+/u8&#10;qmpS1EhjBEZyoZrV3a9evVqo9x+e9zv1WHWHum2WkZ2ZSFXNut3Uzd0y+uvzjS4idehXzWa1a5tq&#10;Gb1Uh+jD9c8/va+bb/vdAk8FhOZAq/1uGW37/n4xnz89Pc2e/Kzt7ubOGD//pfn226/Rdbi1qW7r&#10;pu7h8jCY1m3TV889gS3qzTJa989mPA/sT+1Dt67GbbJ06+OJvlutq5u226/6EXG7appqp5rVHrz/&#10;jlT/co9FDT93VRepfY2AtZvZJE+KjyUMq+dlNHl/AMUDmOyj+WXML/8D5s05JtHyLs/ySAVKm+qR&#10;OM1Z88Xbsf/RtfdV19fVUWYRJWy8qLW8sz4iVFcd2t0D5SZSj6vdAySzxqAsgm87vyDIOR60+U/x&#10;oMubeFNyp9KE8KY6BNHGkhpS29f7CoW+vx9rrD8AmMyf+o7bwRnntSm1859tunBuYc3M5X6SilDF&#10;A+bX7uGwHfG+dsd65Z1RNYnsqd7021F0MzPpKPpU8ktXt1V9t+1/7O663bVoh5Drdx9z61wyiYn9&#10;jcV2oXW5/lQI/c/qdhm94+5VfFMMHHuS5k4VxlnlsEzjK3tlrkwcmUjbyMRWWWVibTX9GH4xYW3e&#10;sIj98pOu4ppjCO0E7wR14k584zw5OiMAA509YcZHA9np7R8wBabCN7wICZ0xl1NNmIu2BjFBLp9h&#10;4VQe60I5p5MsdjZXXuclpITYOG1tEdsyzSkMC2WhLemrLU7QNpTnuNkk27B+b1vbRIEAARiVaEId&#10;iDIpK9zCTwo0MnujS6KcgWlBetpSe7JMk43iIAvDBbuIHwQHlieQFATo13nlCSxxOuOEOpXgdQiJ&#10;zsgaF7Gm8AaL9sqmeANWmZMVXk1GhkTldBgebEIEEQh7k9tSUoIKstgXuifrTHnGxshIJkckLn4K&#10;QLg6tfMalyyr5UCPGFDU1iTKEVXtcu04Ek2E0U8Siisy7Ym6TvMCeaG9lBXVPhcBBMgVch81kinL&#10;QUu2JERhNdTdhFwwhR9iQeki5QgjN7qgd22RFuuJoEs0J1uHRpQmGmCG7mQP9KDLQd9CZ6wgcgTu&#10;o117OQw9YMSLYZlQFTmfQjl6qgCNeFNo4LM0dgq1lyaZPflmDmP63w4w/hj8fnt7qHr8UbCZmRVp&#10;dE2ChXlmrhKaZzbieUYbQ8GdryVWpyhEMCXVkgTd6hJwLgrw9wVCMRkJWfgYfY6KR5XbHKMT/wfw&#10;ZtAsPkNDITrudVzBILAm57GQeU+lzOUgPwQhajntAQW8GGWUFLhvkcYU6BgngERmfcqNhhHETSFZ&#10;AQKYTiehrFFqXAkan0euCEVNOY5dUsIrx75TuKY9REfvIenyI/BSfYNm5HBqCWUi/TyUKGv9Cuoo&#10;/3jlzIQdwnc8sMTjUKG8MTh+TeISUQE/P3l0Kg7kOZR5qJI3rnGtB2cSI1sCbWEXlPDc2Zw51j7B&#10;R4AyiAEgoyj1OuPZiKfMMzQYW3TpdSkJQ/6ojYTjkGeKgPziJzwHFmyyPHI1ykeuUiwhMWHqnhw/&#10;EXYKzaemwV4GIfhXzI6mE5rhBT7GKzDRYTGF59TvG+uRCSEFjMCBZfdS9gI4lD1joc7lAyBjFoMc&#10;HWVLiqDEtyt3MXoT+qOdfWzxkaZvdowvpXWZzkyev5pZxz+w1/8AAAD//wMAUEsDBBQABgAIAAAA&#10;IQBlI7Ws4QAAAAsBAAAPAAAAZHJzL2Rvd25yZXYueG1sTI9BTsMwEEX3SNzBGiR2rR3TJhDiVAgJ&#10;CSI2bTmAGw9JRDwOsdOmnB6zKsvRf/r/TbGZbc+OOPrOkYJkKYAh1c501Cj42L8s7oH5oMno3hEq&#10;OKOHTXl9VejcuBNt8bgLDYsl5HOtoA1hyDn3dYtW+6UbkGL26UarQzzHhptRn2K57bkUIuVWdxQX&#10;Wj3gc4v1126yCsS6qsa7Qcq3M/68v07bai/4t1K3N/PTI7CAc7jA8Kcf1aGMTgc3kfGsV7ASDzKi&#10;CharLAUWiTSTCbCDgrVIMuBlwf//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9ToI3oBAAALAwAADgAAAAAAAAAAAAAAAAA8AgAAZHJzL2Uyb0RvYy54&#10;bWxQSwECLQAUAAYACAAAACEArx/bvQUFAAC+DQAAEAAAAAAAAAAAAAAAAADiAwAAZHJzL2luay9p&#10;bmsxLnhtbFBLAQItABQABgAIAAAAIQBlI7Ws4QAAAAsBAAAPAAAAAAAAAAAAAAAAABUJAABkcnMv&#10;ZG93bnJldi54bWxQSwECLQAUAAYACAAAACEAeRi8nb8AAAAhAQAAGQAAAAAAAAAAAAAAAAAjCgAA&#10;ZHJzL19yZWxzL2Uyb0RvYy54bWwucmVsc1BLBQYAAAAABgAGAHgBAAAZCwAAAAA=&#10;">
                <v:imagedata r:id="rId10" o:title=""/>
              </v:shape>
            </w:pict>
          </mc:Fallback>
        </mc:AlternateContent>
      </w:r>
      <w:r>
        <w:rPr>
          <w:noProof/>
          <w:lang w:val="en-US"/>
        </w:rPr>
        <w:drawing>
          <wp:inline distT="0" distB="0" distL="0" distR="0" wp14:anchorId="61AA24D2" wp14:editId="51110359">
            <wp:extent cx="5939790" cy="3046046"/>
            <wp:effectExtent l="0" t="0" r="3810" b="254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46046"/>
                    </a:xfrm>
                    <a:prstGeom prst="rect">
                      <a:avLst/>
                    </a:prstGeom>
                    <a:noFill/>
                    <a:ln>
                      <a:noFill/>
                    </a:ln>
                  </pic:spPr>
                </pic:pic>
              </a:graphicData>
            </a:graphic>
          </wp:inline>
        </w:drawing>
      </w:r>
    </w:p>
    <w:p w14:paraId="25D7FE6C" w14:textId="3BE81843" w:rsidR="00B9197C" w:rsidRDefault="00B9197C" w:rsidP="009D4819">
      <w:pPr>
        <w:spacing w:after="0"/>
        <w:jc w:val="both"/>
        <w:rPr>
          <w:lang w:val="en-US"/>
        </w:rPr>
      </w:pPr>
      <w:r>
        <w:rPr>
          <w:noProof/>
          <w:lang w:val="en-US"/>
        </w:rPr>
        <w:drawing>
          <wp:inline distT="0" distB="0" distL="0" distR="0" wp14:anchorId="5DA41D6C" wp14:editId="50F3E582">
            <wp:extent cx="5943600" cy="30480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51F7A7B8" w14:textId="0F445492" w:rsidR="00B9197C" w:rsidRDefault="001F4572" w:rsidP="009D4819">
      <w:pPr>
        <w:spacing w:after="0"/>
        <w:jc w:val="both"/>
        <w:rPr>
          <w:lang w:val="en-US"/>
        </w:rPr>
      </w:pPr>
      <w:r w:rsidRPr="003305CC">
        <w:rPr>
          <w:b/>
          <w:bCs/>
          <w:lang w:val="en-US"/>
        </w:rPr>
        <w:t>Name</w:t>
      </w:r>
      <w:r>
        <w:rPr>
          <w:lang w:val="en-US"/>
        </w:rPr>
        <w:t xml:space="preserve"> – numele parametrului din Subreport.</w:t>
      </w:r>
      <w:r w:rsidR="003305CC">
        <w:rPr>
          <w:lang w:val="en-US"/>
        </w:rPr>
        <w:t>. El nu trebuie sa existe in main report neaparat.</w:t>
      </w:r>
    </w:p>
    <w:p w14:paraId="2CB90961" w14:textId="6B48FF0E" w:rsidR="001F4572" w:rsidRDefault="001F4572" w:rsidP="009D4819">
      <w:pPr>
        <w:spacing w:after="0"/>
        <w:jc w:val="both"/>
        <w:rPr>
          <w:lang w:val="en-US"/>
        </w:rPr>
      </w:pPr>
      <w:r w:rsidRPr="003305CC">
        <w:rPr>
          <w:b/>
          <w:bCs/>
          <w:lang w:val="en-US"/>
        </w:rPr>
        <w:t>Expression</w:t>
      </w:r>
      <w:r>
        <w:rPr>
          <w:lang w:val="en-US"/>
        </w:rPr>
        <w:t xml:space="preserve"> – aici specificam anume ce se va trimite din main report in parametrul Client din subreport. Putem trimite orice, de ex un id al obiectului:</w:t>
      </w:r>
    </w:p>
    <w:p w14:paraId="6A6DB89D" w14:textId="4193E2C2" w:rsidR="001F4572" w:rsidRDefault="003305CC" w:rsidP="009D4819">
      <w:pPr>
        <w:spacing w:after="0"/>
        <w:jc w:val="both"/>
        <w:rPr>
          <w:lang w:val="en-US"/>
        </w:rPr>
      </w:pPr>
      <w:r>
        <w:rPr>
          <w:noProof/>
          <w:lang w:val="en-US"/>
        </w:rPr>
        <w:lastRenderedPageBreak/>
        <w:drawing>
          <wp:inline distT="0" distB="0" distL="0" distR="0" wp14:anchorId="4C03BC75" wp14:editId="3737DF4B">
            <wp:extent cx="5943600" cy="43434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27AEC13E" w14:textId="0AA3FC6C" w:rsidR="00DF0BAD" w:rsidRDefault="004A733D" w:rsidP="009D4819">
      <w:pPr>
        <w:spacing w:after="0"/>
        <w:jc w:val="both"/>
        <w:rPr>
          <w:lang w:val="en-US"/>
        </w:rPr>
      </w:pPr>
      <w:r>
        <w:rPr>
          <w:lang w:val="en-US"/>
        </w:rPr>
        <w:t>In imagine, trimitem parametrului cu numele paramProductID din subreport valoarea fieldului product_id din obiect scos din lista. Asa deci se va trimite obiectul din lista in dataset</w:t>
      </w:r>
      <w:r w:rsidR="003451EE">
        <w:rPr>
          <w:lang w:val="en-US"/>
        </w:rPr>
        <w:t xml:space="preserve"> global</w:t>
      </w:r>
      <w:r>
        <w:rPr>
          <w:lang w:val="en-US"/>
        </w:rPr>
        <w:t xml:space="preserve"> din subreport si se va seta si acest parametru inca</w:t>
      </w:r>
      <w:r w:rsidR="00DF0BAD">
        <w:rPr>
          <w:lang w:val="en-US"/>
        </w:rPr>
        <w:t>. Mai sus, parametrul din subraport mereu va avea valoarea actuala a fieldului, in dependenta de ce obiect din datasource e next</w:t>
      </w:r>
    </w:p>
    <w:p w14:paraId="010C8F3F" w14:textId="03754961" w:rsidR="00BD1480" w:rsidRDefault="00DF0BAD" w:rsidP="00DF0BAD">
      <w:pPr>
        <w:pStyle w:val="Listparagraf"/>
        <w:numPr>
          <w:ilvl w:val="0"/>
          <w:numId w:val="8"/>
        </w:numPr>
        <w:spacing w:after="0"/>
        <w:jc w:val="both"/>
        <w:rPr>
          <w:lang w:val="en-US"/>
        </w:rPr>
      </w:pPr>
      <w:r>
        <w:rPr>
          <w:lang w:val="en-US"/>
        </w:rPr>
        <w:t>In query, putem adauga si parametri sau fields</w:t>
      </w:r>
    </w:p>
    <w:p w14:paraId="458CD040" w14:textId="77777777" w:rsidR="00DF0BAD" w:rsidRPr="00DF0BAD" w:rsidRDefault="00DF0BAD" w:rsidP="00DF0BAD">
      <w:pPr>
        <w:spacing w:after="0"/>
        <w:ind w:left="360"/>
        <w:jc w:val="both"/>
        <w:rPr>
          <w:lang w:val="en-US"/>
        </w:rPr>
      </w:pPr>
    </w:p>
    <w:p w14:paraId="04B67EEB" w14:textId="5CB65429" w:rsidR="00BD1480" w:rsidRPr="00BD1480" w:rsidRDefault="00BD1480" w:rsidP="00BD1480">
      <w:pPr>
        <w:spacing w:after="0"/>
        <w:jc w:val="center"/>
        <w:rPr>
          <w:b/>
          <w:bCs/>
          <w:sz w:val="48"/>
          <w:szCs w:val="48"/>
          <w:lang w:val="en-US"/>
        </w:rPr>
      </w:pPr>
      <w:r w:rsidRPr="00BD1480">
        <w:rPr>
          <w:b/>
          <w:bCs/>
          <w:sz w:val="48"/>
          <w:szCs w:val="48"/>
          <w:lang w:val="en-US"/>
        </w:rPr>
        <w:t>Subreport advanced</w:t>
      </w:r>
    </w:p>
    <w:p w14:paraId="59C79B75" w14:textId="77777777" w:rsidR="00BD1480" w:rsidRDefault="00BD1480" w:rsidP="009D4819">
      <w:pPr>
        <w:spacing w:after="0"/>
        <w:jc w:val="both"/>
        <w:rPr>
          <w:lang w:val="en-US"/>
        </w:rPr>
      </w:pPr>
    </w:p>
    <w:p w14:paraId="1FFD6245" w14:textId="6F4D3F46" w:rsidR="00B9197C" w:rsidRDefault="00BD1480" w:rsidP="00BD1480">
      <w:pPr>
        <w:pStyle w:val="Listparagraf"/>
        <w:numPr>
          <w:ilvl w:val="0"/>
          <w:numId w:val="6"/>
        </w:numPr>
        <w:spacing w:after="0"/>
        <w:rPr>
          <w:lang w:val="en-US"/>
        </w:rPr>
      </w:pPr>
      <w:r>
        <w:rPr>
          <w:lang w:val="en-US"/>
        </w:rPr>
        <w:t>Decat sa trimitem adresa fisierului .jasper a subreportului, am putea face si altfel, si anume sa cream in main report un parametru de tip JasperReport si anume el sa fie subreportul compilat, si deci vom crea un subreport in main report pe baza la acest parametru, il setam in Expression, aici:</w:t>
      </w:r>
    </w:p>
    <w:p w14:paraId="77A0BD6F" w14:textId="0181448A" w:rsidR="00BD1480" w:rsidRDefault="00BD1480" w:rsidP="00BD1480">
      <w:pPr>
        <w:spacing w:after="0"/>
        <w:ind w:left="360"/>
        <w:rPr>
          <w:lang w:val="en-US"/>
        </w:rPr>
      </w:pPr>
      <w:r>
        <w:rPr>
          <w:noProof/>
          <w:lang w:val="en-US"/>
        </w:rPr>
        <w:lastRenderedPageBreak/>
        <mc:AlternateContent>
          <mc:Choice Requires="wpi">
            <w:drawing>
              <wp:anchor distT="0" distB="0" distL="114300" distR="114300" simplePos="0" relativeHeight="251663360" behindDoc="0" locked="0" layoutInCell="1" allowOverlap="1" wp14:anchorId="676DCD12" wp14:editId="1FF248AA">
                <wp:simplePos x="0" y="0"/>
                <wp:positionH relativeFrom="column">
                  <wp:posOffset>-159255</wp:posOffset>
                </wp:positionH>
                <wp:positionV relativeFrom="paragraph">
                  <wp:posOffset>1737270</wp:posOffset>
                </wp:positionV>
                <wp:extent cx="3663000" cy="294120"/>
                <wp:effectExtent l="57150" t="38100" r="52070" b="48895"/>
                <wp:wrapNone/>
                <wp:docPr id="13" name="Cerneală 13"/>
                <wp:cNvGraphicFramePr/>
                <a:graphic xmlns:a="http://schemas.openxmlformats.org/drawingml/2006/main">
                  <a:graphicData uri="http://schemas.microsoft.com/office/word/2010/wordprocessingInk">
                    <w14:contentPart bwMode="auto" r:id="rId13">
                      <w14:nvContentPartPr>
                        <w14:cNvContentPartPr/>
                      </w14:nvContentPartPr>
                      <w14:xfrm>
                        <a:off x="0" y="0"/>
                        <a:ext cx="3663000" cy="294120"/>
                      </w14:xfrm>
                    </w14:contentPart>
                  </a:graphicData>
                </a:graphic>
              </wp:anchor>
            </w:drawing>
          </mc:Choice>
          <mc:Fallback>
            <w:pict>
              <v:shape w14:anchorId="6471FE09" id="Cerneală 13" o:spid="_x0000_s1026" type="#_x0000_t75" style="position:absolute;margin-left:-13.25pt;margin-top:136.1pt;width:289.85pt;height:24.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ycC13AQAACgMAAA4AAABkcnMvZTJvRG9jLnhtbJxSyU7DMBC9I/EP&#10;ke80SxfaqEkPVEg9AD3ABxjHbixiTzR2mvTvmaYtbUEIiUs09lPevMXzRWeqYCvRabAZiwcRC6QV&#10;UGi7ydjb6+PdlAXOc1vwCqzM2E46tshvb+ZtncoESqgKiQGRWJe2dcZK7+s0DJ0opeFuALW0BCpA&#10;wz0dcRMWyFtiN1WYRNEkbAGLGkFI5+h2eQBZ3vMrJYV/UcpJH1QZm05GJM9nbBZFNCANw4SGd4Lu&#10;x2MW5nOebpDXpRZHSfwfigzXlgR8US2550GD+geV0QLBgfIDASYEpbSQvR9yFkffnK3sx95VPBIN&#10;pgKsl9avOfpTdj3wnxWmogTaJyioHd54YEdGiufvMg6ilyAaQ3oOjaCsuKfn4EpdO4o51UXGcFXE&#10;Z/12+3B2sMazr+drgBoJj5Z/+6VTaPZhk5KgyxjVudt/+y5l5wNBl8PJZNhXLghLZqOYWr+gPlCc&#10;Fl1kS9uvWrw875VdPOH8EwAA//8DAFBLAwQUAAYACAAAACEA3kboy1oDAADHCAAAEAAAAGRycy9p&#10;bmsvaW5rMS54bWy0VUtP20AQvlfqf1gtBy7ZZF9+JCJwAqlSK1WFSu0xJAuxiG1kOwT+feexNo6A&#10;S9UeWO9+M/vNzDez4eziudyJp9C0RV0tpZlqKUK1rjdFdb+UP2+uVC5F262qzWpXV2EpX0IrL84/&#10;fzorqodyt4BVAEPV4q7cLeW26x4Xs9nhcJge3LRu7mdWazf7Uj18+yrP461NuCuqooOQbQ+t66oL&#10;zx2SLYrNUq67Zz34A/d1vW/WYTAj0qxfPbpmtQ5XdVOuuoFxu6qqsBPVqoS8f0nRvTzCpoA496GR&#10;oiygYGWnxmc+v5wDsHpeytF5Dym2kEkpZ+9z/v4PnFdvOTEtZ7M0kyKmtAlPmNOMNF98XPv3pn4M&#10;TVeEV5lZlGh4EWs+kz4sVBPaerfH3kjxtNrtQTKjNYxFjG1m7wjylg+0+ad8oMuHfOPkjqWJ5Y11&#10;iKINI9W3tivKAINePg4z1rVAjPB119BzsNo6pefKuhuTLpJ04eZTZ5JRK+IU95y3zb7dDny3zeu8&#10;kmVQjSs7FJtuO4iupzoZRB9L/t7VbSjut93f3V3XuxqeQ+z1yWVmrPWjmijeMGzvPF2aPxFL/xHu&#10;lvKEXq+gmwxQ7TZzThgtrE+yZHKqEmtPlT3VE6kSP5eJ1JPMpMLkQk9UAq7wdUkGesMGF/jAH60W&#10;VmXIxQg62LlIAUyMovtwmRyRhPfgjtDY0LOxK1vxwlucEQ44th6xYQS4i6sZ7dkfgDkZPDqReUzX&#10;E4FzTJERdAQIZMngo5yyeFTM3wswgkALsnOt4yxiSDTH8EagVCA5J8Z5o9jgA6tVtGcOWhlJMuwi&#10;2Plo8pw6kBpIirT3NlHYC2dTLbBc5dLcky7QfTgzmoNU6G+hJEfVZU55YkiZQEEoJPJ5JmgKcpsp&#10;h9kqA0EE5mfsXCWEZDwJXByvmDX6qDgveHBeQclA4aEOisZOYAOU10FfhCJJ5OUySI7ewBd7CGXs&#10;fceMI/phRl99I9dAiZaYxTGWKygcXopwnBuF5aEbHMdZx7DMNzoMAlEOx1UhxLOljFPUGuOjyvza&#10;oFOWKJ1V3GGBbpraBWqTwCbXLHziUu6fyxzf99A/snmDDJydgz4hi4fO+AxCp8nE+LnA2D41R//w&#10;hl8k+CU//wMAAP//AwBQSwMEFAAGAAgAAAAhAHJcO/3iAAAACwEAAA8AAABkcnMvZG93bnJldi54&#10;bWxMj01Lw0AQhu+C/2EZwVu76YZUidmUIogWL7YVirft7phE9yNkt23y7x1PepthHt553mo1OsvO&#10;OMQueAmLeQYMvQ6m842E9/3T7B5YTMobZYNHCRNGWNXXV5UqTbj4LZ53qWEU4mOpJLQp9SXnUbfo&#10;VJyHHj3dPsPgVKJ1aLgZ1IXCneUiy5bcqc7Th1b1+Nii/t6dnIT0iuH56+PNHqZm87I3G70+TFrK&#10;25tx/QAs4Zj+YPjVJ3WoyekYTt5EZiXMxLIgVIK4EwIYEUWR03CUkItFDryu+P8O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fJwLXcBAAAKAwAADgAA&#10;AAAAAAAAAAAAAAA8AgAAZHJzL2Uyb0RvYy54bWxQSwECLQAUAAYACAAAACEA3kboy1oDAADHCAAA&#10;EAAAAAAAAAAAAAAAAADfAwAAZHJzL2luay9pbmsxLnhtbFBLAQItABQABgAIAAAAIQByXDv94gAA&#10;AAsBAAAPAAAAAAAAAAAAAAAAAGcHAABkcnMvZG93bnJldi54bWxQSwECLQAUAAYACAAAACEAeRi8&#10;nb8AAAAhAQAAGQAAAAAAAAAAAAAAAAB2CAAAZHJzL19yZWxzL2Uyb0RvYy54bWwucmVsc1BLBQYA&#10;AAAABgAGAHgBAABsCQAAAAA=&#10;">
                <v:imagedata r:id="rId14" o:title=""/>
              </v:shape>
            </w:pict>
          </mc:Fallback>
        </mc:AlternateContent>
      </w:r>
      <w:r>
        <w:rPr>
          <w:noProof/>
          <w:lang w:val="en-US"/>
        </w:rPr>
        <w:drawing>
          <wp:inline distT="0" distB="0" distL="0" distR="0" wp14:anchorId="0484E50F" wp14:editId="47F704CB">
            <wp:extent cx="5943600" cy="43434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inline>
        </w:drawing>
      </w:r>
    </w:p>
    <w:p w14:paraId="572F0905" w14:textId="4C2A4710" w:rsidR="00BD1480" w:rsidRDefault="00BD1480" w:rsidP="00BD1480">
      <w:pPr>
        <w:pStyle w:val="Listparagraf"/>
        <w:numPr>
          <w:ilvl w:val="0"/>
          <w:numId w:val="6"/>
        </w:numPr>
        <w:spacing w:after="0"/>
        <w:rPr>
          <w:lang w:val="en-US"/>
        </w:rPr>
      </w:pPr>
      <w:r>
        <w:rPr>
          <w:lang w:val="en-US"/>
        </w:rPr>
        <w:t>Tototdata, mai putem si crea un parametru in main report de tip Map&lt;String, Object&gt; ce va contine parametrii la subraport, si il vom trimite la Parameters Map Expression:</w:t>
      </w:r>
    </w:p>
    <w:p w14:paraId="0CF4FB85" w14:textId="61C3D87C" w:rsidR="00BD1480" w:rsidRDefault="00BD1480" w:rsidP="00BD1480">
      <w:pPr>
        <w:spacing w:after="0"/>
        <w:ind w:left="360"/>
        <w:rPr>
          <w:b/>
          <w:bCs/>
          <w:lang w:val="en-US"/>
        </w:rPr>
      </w:pPr>
      <w:r>
        <w:rPr>
          <w:noProof/>
          <w:lang w:val="en-US"/>
        </w:rPr>
        <w:lastRenderedPageBreak/>
        <mc:AlternateContent>
          <mc:Choice Requires="wpi">
            <w:drawing>
              <wp:anchor distT="0" distB="0" distL="114300" distR="114300" simplePos="0" relativeHeight="251664384" behindDoc="0" locked="0" layoutInCell="1" allowOverlap="1" wp14:anchorId="3F82EEA2" wp14:editId="5DECD568">
                <wp:simplePos x="0" y="0"/>
                <wp:positionH relativeFrom="column">
                  <wp:posOffset>-123615</wp:posOffset>
                </wp:positionH>
                <wp:positionV relativeFrom="paragraph">
                  <wp:posOffset>1983450</wp:posOffset>
                </wp:positionV>
                <wp:extent cx="4395600" cy="475200"/>
                <wp:effectExtent l="57150" t="38100" r="43180" b="58420"/>
                <wp:wrapNone/>
                <wp:docPr id="15" name="Cerneală 15"/>
                <wp:cNvGraphicFramePr/>
                <a:graphic xmlns:a="http://schemas.openxmlformats.org/drawingml/2006/main">
                  <a:graphicData uri="http://schemas.microsoft.com/office/word/2010/wordprocessingInk">
                    <w14:contentPart bwMode="auto" r:id="rId16">
                      <w14:nvContentPartPr>
                        <w14:cNvContentPartPr/>
                      </w14:nvContentPartPr>
                      <w14:xfrm>
                        <a:off x="0" y="0"/>
                        <a:ext cx="4395600" cy="475200"/>
                      </w14:xfrm>
                    </w14:contentPart>
                  </a:graphicData>
                </a:graphic>
              </wp:anchor>
            </w:drawing>
          </mc:Choice>
          <mc:Fallback>
            <w:pict>
              <v:shape w14:anchorId="55B88D74" id="Cerneală 15" o:spid="_x0000_s1026" type="#_x0000_t75" style="position:absolute;margin-left:-10.45pt;margin-top:155.5pt;width:347.5pt;height:38.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e26V6AQAACgMAAA4AAABkcnMvZTJvRG9jLnhtbJxSQW7CMBC8V+of&#10;It9LEggUIgKHokoc2nJoH+A6NrEae6O1Q8LvuyFQoFVVqZdo12NPZnZ2vmxNGewkOg02Y/EgYoG0&#10;AnJttxl7e328m7LAeW5zXoKVGdtLx5aL25t5U6VyCAWUucSASKxLmypjhfdVGoZOFNJwN4BKWgIV&#10;oOGeWtyGOfKG2E0ZDqNoEjaAeYUgpHN0uupBtjjwKyWFf1HKSR+UGZtOEpLnMzaLIiqQinhExTtB&#10;00nEwsWcp1vkVaHFURL/hyLDtSUBX1Qr7nlQo/5BZbRAcKD8QIAJQSkt5MEPOYujb87W9qNzFSei&#10;xlSA9dL6DUd/mt0B+M8vTEkTaJ4gp3R47YEdGWk8f4fRi16BqA3p6RNBWXJP6+AKXTkac6rzjOE6&#10;j8/67e7h7GCDZ1/P1wAlEh4t//akVWi6YZOSoM0YxbnvvocsZesDQYfJaDaedJELwpL7MS1Od+FE&#10;3VOcuovZ0pWrFC/77vnFCi8+AQAA//8DAFBLAwQUAAYACAAAACEAJnayNJcDAAAfCQAAEAAAAGRy&#10;cy9pbmsvaW5rMS54bWy0VUtv20YQvgfof1hsDr54pZ198CFEzikGCrRAkAfQHhWJsYiIpEFRlv3v&#10;O48lRcP2pWgv1HJ25pv5vpmhPnx8bA7qoeqPddeuNSysVlW77XZ1e7fW37/dmkKr47Bpd5tD11Zr&#10;/VQd9ceb3959qNtfzWGFT4UI7ZFOzWGt98Nwv1ouz+fz4uwXXX+3dNb65e/trz//0Dcpalf9rNt6&#10;wJTH0bTt2qF6HAhsVe/Wejs82skfsb92p35bTddk6bcXj6HfbKvbrm82w4S437RtdVDtpsG6/9Jq&#10;eLrHQ4157qpeq6ZGwsYtIOSh+FSiYfO41rP3E5Z4xEoavXwd8+//AfP2JSaV5V2e5VqlknbVA9W0&#10;ZM1Xb3P/3Hf3VT/U1UVmESVdPKmtvLM+IlRfHbvDiXqj1cPmcELJwFoci5Qblq8I8hIPtflP8VCX&#10;N/HmxT2XJtGb65BEm0ZqbO1QNxUOenM/zdhwRGAyfx16XgdnnTe2NM5/g2wVi5WFRZnns1akKR4x&#10;f/Sn437C+9Ff5pVvJtWE2bneDftJdLuwcRJ9LvlrofuqvtsP/y522x06XIfU6/efcnAuzDhxvmnY&#10;Xlldnj+VqH+pfq71e95exZFiYO6+BAVgg3Ih5vH6CoorA1f2WlttQNtrByYo/Mnlp8gVZPhuIMuV&#10;wwPEWBpgi3XWlHQKISjwdPKO71y0BiwaMiiVk/iiUEDIpgiF8QWdQFGQVWQGxPB8Dx67y6m4BGvI&#10;CasmU8SUEPFgvLdSoUNUzu1Ciah0B4ZcJFC80MSpOATAmUBoSKpQkclI3QjOgcIv0XxpwyKcRE3s&#10;DOFhckblH8GiYLYJytwBa5I84j6/ciN+YiaOmELgJfcY/ewtM5GIYs+QGjJ0iq4tPy8JhfwcYPSY&#10;p0h0BAKnhvB8NI66hM0U0RO+IHKPsALpkStldqyYi0KmxeNISc04GUCBLhSKhySUXnkhKcnxk4sp&#10;KbHDkaWMISvZ185mx9B0EN0Sq2P6kScACfNElTmPmAEfDM8gZNhBQvUuZnyCAueVakDp8QkxRK46&#10;1Y71kpVzihIimFzLcy613LqkB9ZKe5IVBoliirnIIzIpIpwldrSLGsiPlyQalkccUyHcxtSeeVRy&#10;4uuxWkIbgy/nNz0TtHhShZliIkkasmOTnTQIhSQBU/mZkhWBiFumYnGNEvjcAC4dbgauW/Q5bTF9&#10;MqIP2bM/0ulLh/8QN/8AAAD//wMAUEsDBBQABgAIAAAAIQBPNLE64AAAAAsBAAAPAAAAZHJzL2Rv&#10;d25yZXYueG1sTI/BTsMwDIbvSLxDZCRuW9KBSleaTggJ7TIJbSDtmjWmqdY4VZNthafHnNjR9qff&#10;31+tJt+LM46xC6QhmysQSE2wHbUaPj/eZgWImAxZ0wdCDd8YYVXf3lSmtOFCWzzvUis4hGJpNLiU&#10;hlLK2Dj0Js7DgMS3rzB6k3gcW2lHc+Fw38uFUrn0piP+4MyArw6b4+7kNUz7fUcol2v62a6HuJHK&#10;bd6PWt/fTS/PIBJO6R+GP31Wh5qdDuFENopew2yhloxqeMgyLsVE/vSYgTjwpihykHUlrzv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Y3tulegEAAAoD&#10;AAAOAAAAAAAAAAAAAAAAADwCAABkcnMvZTJvRG9jLnhtbFBLAQItABQABgAIAAAAIQAmdrI0lwMA&#10;AB8JAAAQAAAAAAAAAAAAAAAAAOIDAABkcnMvaW5rL2luazEueG1sUEsBAi0AFAAGAAgAAAAhAE80&#10;sTrgAAAACwEAAA8AAAAAAAAAAAAAAAAApwcAAGRycy9kb3ducmV2LnhtbFBLAQItABQABgAIAAAA&#10;IQB5GLydvwAAACEBAAAZAAAAAAAAAAAAAAAAALQIAABkcnMvX3JlbHMvZTJvRG9jLnhtbC5yZWxz&#10;UEsFBgAAAAAGAAYAeAEAAKoJAAAAAA==&#10;">
                <v:imagedata r:id="rId17" o:title=""/>
              </v:shape>
            </w:pict>
          </mc:Fallback>
        </mc:AlternateContent>
      </w:r>
      <w:r>
        <w:rPr>
          <w:noProof/>
          <w:lang w:val="en-US"/>
        </w:rPr>
        <w:drawing>
          <wp:inline distT="0" distB="0" distL="0" distR="0" wp14:anchorId="0BE4F318" wp14:editId="39C1ADF2">
            <wp:extent cx="5939790" cy="4340616"/>
            <wp:effectExtent l="0" t="0" r="3810" b="317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340616"/>
                    </a:xfrm>
                    <a:prstGeom prst="rect">
                      <a:avLst/>
                    </a:prstGeom>
                    <a:noFill/>
                    <a:ln>
                      <a:noFill/>
                    </a:ln>
                  </pic:spPr>
                </pic:pic>
              </a:graphicData>
            </a:graphic>
          </wp:inline>
        </w:drawing>
      </w:r>
    </w:p>
    <w:p w14:paraId="639167FD" w14:textId="381C9ED5" w:rsidR="00BD1480" w:rsidRDefault="00BD1480" w:rsidP="00BD1480">
      <w:pPr>
        <w:spacing w:after="0"/>
        <w:ind w:left="360"/>
        <w:rPr>
          <w:b/>
          <w:bCs/>
          <w:lang w:val="en-US"/>
        </w:rPr>
      </w:pPr>
      <w:r>
        <w:rPr>
          <w:b/>
          <w:bCs/>
          <w:lang w:val="en-US"/>
        </w:rPr>
        <w:t>Pasi:</w:t>
      </w:r>
    </w:p>
    <w:p w14:paraId="3D062DC4" w14:textId="18036824" w:rsidR="00BD1480" w:rsidRPr="00BD1480" w:rsidRDefault="00BD1480" w:rsidP="00BD1480">
      <w:pPr>
        <w:pStyle w:val="Listparagraf"/>
        <w:numPr>
          <w:ilvl w:val="0"/>
          <w:numId w:val="7"/>
        </w:numPr>
        <w:spacing w:after="0"/>
        <w:rPr>
          <w:b/>
          <w:bCs/>
          <w:lang w:val="en-US"/>
        </w:rPr>
      </w:pPr>
      <w:r>
        <w:rPr>
          <w:lang w:val="en-US"/>
        </w:rPr>
        <w:t>Cream in main report un parametru de tip JasperReport, ca el sa fie prorpiu zis subreportul compilat</w:t>
      </w:r>
    </w:p>
    <w:p w14:paraId="55BEDFBB" w14:textId="317E74E9" w:rsidR="00BD1480" w:rsidRPr="00BD1480" w:rsidRDefault="00BD1480" w:rsidP="00BD1480">
      <w:pPr>
        <w:pStyle w:val="Listparagraf"/>
        <w:numPr>
          <w:ilvl w:val="0"/>
          <w:numId w:val="7"/>
        </w:numPr>
        <w:spacing w:after="0"/>
        <w:rPr>
          <w:b/>
          <w:bCs/>
          <w:lang w:val="en-US"/>
        </w:rPr>
      </w:pPr>
      <w:r>
        <w:rPr>
          <w:lang w:val="en-US"/>
        </w:rPr>
        <w:t>Cream un parametru de tip Map, ca el sa contina parmetrii subreportului</w:t>
      </w:r>
    </w:p>
    <w:p w14:paraId="4E7D2189" w14:textId="4A53D955" w:rsidR="00BC277C" w:rsidRPr="00BC277C" w:rsidRDefault="00BD1480" w:rsidP="00BC277C">
      <w:pPr>
        <w:pStyle w:val="Listparagraf"/>
        <w:numPr>
          <w:ilvl w:val="0"/>
          <w:numId w:val="7"/>
        </w:numPr>
        <w:spacing w:after="0"/>
        <w:rPr>
          <w:b/>
          <w:bCs/>
          <w:lang w:val="en-US"/>
        </w:rPr>
      </w:pPr>
      <w:r>
        <w:rPr>
          <w:lang w:val="en-US"/>
        </w:rPr>
        <w:t>Cream subreport si il adaugam in report main</w:t>
      </w:r>
      <w:r w:rsidR="00BC277C">
        <w:rPr>
          <w:lang w:val="en-US"/>
        </w:rPr>
        <w:t>. Atentie sa nu alegem un report .jasper, vom trimite un parametru care deja e raportul, deci mare grija sa alegem asta cand cream subreport:</w:t>
      </w:r>
    </w:p>
    <w:p w14:paraId="0DC55F22" w14:textId="52B7ECFE" w:rsidR="00BC277C" w:rsidRPr="00BC277C" w:rsidRDefault="00BC277C" w:rsidP="00BC277C">
      <w:pPr>
        <w:spacing w:after="0"/>
        <w:ind w:left="360"/>
        <w:rPr>
          <w:b/>
          <w:bCs/>
          <w:lang w:val="en-US"/>
        </w:rPr>
      </w:pPr>
      <w:r>
        <w:rPr>
          <w:b/>
          <w:bCs/>
          <w:noProof/>
          <w:lang w:val="en-US"/>
        </w:rPr>
        <w:drawing>
          <wp:inline distT="0" distB="0" distL="0" distR="0" wp14:anchorId="7A22FDB9" wp14:editId="35247561">
            <wp:extent cx="5935980" cy="1219200"/>
            <wp:effectExtent l="0" t="0" r="762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219200"/>
                    </a:xfrm>
                    <a:prstGeom prst="rect">
                      <a:avLst/>
                    </a:prstGeom>
                    <a:noFill/>
                    <a:ln>
                      <a:noFill/>
                    </a:ln>
                  </pic:spPr>
                </pic:pic>
              </a:graphicData>
            </a:graphic>
          </wp:inline>
        </w:drawing>
      </w:r>
    </w:p>
    <w:p w14:paraId="1ABF7A19" w14:textId="3E983A95" w:rsidR="00BD1480" w:rsidRDefault="00BC277C" w:rsidP="00BD1480">
      <w:pPr>
        <w:pStyle w:val="Listparagraf"/>
        <w:numPr>
          <w:ilvl w:val="0"/>
          <w:numId w:val="7"/>
        </w:numPr>
        <w:spacing w:after="0"/>
        <w:rPr>
          <w:b/>
          <w:bCs/>
          <w:lang w:val="en-US"/>
        </w:rPr>
      </w:pPr>
      <w:r>
        <w:rPr>
          <w:b/>
          <w:bCs/>
          <w:lang w:val="en-US"/>
        </w:rPr>
        <w:t>Cream datasoruce in subreport, daca e vorba de tabel de ex. Si cream fields in el.</w:t>
      </w:r>
    </w:p>
    <w:p w14:paraId="710C2AB0" w14:textId="2CC9B844" w:rsidR="00BC277C" w:rsidRPr="00BC277C" w:rsidRDefault="00BC277C" w:rsidP="00BD1480">
      <w:pPr>
        <w:pStyle w:val="Listparagraf"/>
        <w:numPr>
          <w:ilvl w:val="0"/>
          <w:numId w:val="7"/>
        </w:numPr>
        <w:spacing w:after="0"/>
        <w:rPr>
          <w:b/>
          <w:bCs/>
          <w:lang w:val="en-US"/>
        </w:rPr>
      </w:pPr>
      <w:r>
        <w:rPr>
          <w:lang w:val="en-US"/>
        </w:rPr>
        <w:t xml:space="preserve">In subreport, cream parametriu cu datele, de tip  </w:t>
      </w:r>
      <w:r w:rsidRPr="00BC277C">
        <w:rPr>
          <w:lang w:val="en-US"/>
        </w:rPr>
        <w:t>JRBeanCollectionDataSource</w:t>
      </w:r>
    </w:p>
    <w:p w14:paraId="51AEE10B" w14:textId="2A54CBCE" w:rsidR="00BC277C" w:rsidRPr="00BC277C" w:rsidRDefault="00BC277C" w:rsidP="00BD1480">
      <w:pPr>
        <w:pStyle w:val="Listparagraf"/>
        <w:numPr>
          <w:ilvl w:val="0"/>
          <w:numId w:val="7"/>
        </w:numPr>
        <w:spacing w:after="0"/>
        <w:rPr>
          <w:b/>
          <w:bCs/>
          <w:lang w:val="en-US"/>
        </w:rPr>
      </w:pPr>
      <w:r>
        <w:rPr>
          <w:lang w:val="en-US"/>
        </w:rPr>
        <w:t>Adaugam subreport in report si mare grija sa cream si un empty data source:</w:t>
      </w:r>
    </w:p>
    <w:p w14:paraId="121B6DCA" w14:textId="19865411" w:rsidR="00BC277C" w:rsidRDefault="000038A3" w:rsidP="00BC277C">
      <w:pPr>
        <w:pStyle w:val="Listparagraf"/>
        <w:spacing w:after="0"/>
        <w:rPr>
          <w:lang w:val="en-US"/>
        </w:rPr>
      </w:pPr>
      <w:r>
        <w:rPr>
          <w:noProof/>
          <w:lang w:val="en-US"/>
        </w:rPr>
        <w:lastRenderedPageBreak/>
        <mc:AlternateContent>
          <mc:Choice Requires="wpi">
            <w:drawing>
              <wp:anchor distT="0" distB="0" distL="114300" distR="114300" simplePos="0" relativeHeight="251665408" behindDoc="0" locked="0" layoutInCell="1" allowOverlap="1" wp14:anchorId="57AA92C2" wp14:editId="1E3CB206">
                <wp:simplePos x="0" y="0"/>
                <wp:positionH relativeFrom="column">
                  <wp:posOffset>281385</wp:posOffset>
                </wp:positionH>
                <wp:positionV relativeFrom="paragraph">
                  <wp:posOffset>2684370</wp:posOffset>
                </wp:positionV>
                <wp:extent cx="4137840" cy="460080"/>
                <wp:effectExtent l="38100" t="57150" r="53340" b="54610"/>
                <wp:wrapNone/>
                <wp:docPr id="18" name="Cerneală 18"/>
                <wp:cNvGraphicFramePr/>
                <a:graphic xmlns:a="http://schemas.openxmlformats.org/drawingml/2006/main">
                  <a:graphicData uri="http://schemas.microsoft.com/office/word/2010/wordprocessingInk">
                    <w14:contentPart bwMode="auto" r:id="rId19">
                      <w14:nvContentPartPr>
                        <w14:cNvContentPartPr/>
                      </w14:nvContentPartPr>
                      <w14:xfrm>
                        <a:off x="0" y="0"/>
                        <a:ext cx="4137840" cy="460080"/>
                      </w14:xfrm>
                    </w14:contentPart>
                  </a:graphicData>
                </a:graphic>
              </wp:anchor>
            </w:drawing>
          </mc:Choice>
          <mc:Fallback>
            <w:pict>
              <v:shape w14:anchorId="30BAF981" id="Cerneală 18" o:spid="_x0000_s1026" type="#_x0000_t75" style="position:absolute;margin-left:21.45pt;margin-top:210.65pt;width:327.2pt;height:3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6m710AQAACgMAAA4AAABkcnMvZTJvRG9jLnhtbJxSXU/CMBR9N/E/&#10;NH2XdUhwLAweJCY8qDzoD6hdyxrX3uW2MPj3XhgIaIwJL0vvPdnp+eh4unE1W2sMFnzB057gTHsF&#10;pfXLgr+/Pd1lnIUofSlr8LrgWx34dHJ7M26bXPehgrrUyIjEh7xtCl7F2ORJElSlnQw9aLQn0AA6&#10;GWnEZVKibInd1UlfiGHSApYNgtIh0HbWgXyy5zdGq/hqTNCR1QUfCUHy4vGABc+yPm0+6DDKBE8m&#10;Y5kvUTaVVQdJ8gpFTlpPAr6pZjJKtkL7i8pZhRDAxJ4Cl4AxVum9H3KWih/O5v5z5yodqBXmCnzU&#10;Pi4kxmN2e+CaK1xNCbTPUFI7chWBHxgpnv/L6ETPQK0c6ekaQV3LSM8hVLYJnGFuy4LjvExP+v36&#10;8eRggSdfL5cANZIcLP/1y8ag24VNStim4FTndvfdd6k3kSlaDtL7h2xAkCJsMBSiK/tI3VEcp7Ns&#10;6faLFs/nnbKzJzz5AgAA//8DAFBLAwQUAAYACAAAACEAvrBR0mkDAABcCAAAEAAAAGRycy9pbmsv&#10;aW5rMS54bWy0VU1v00AQvSPxH1bLoZdssrMf/ohIOVEJCSTEhwTHkJjGIrYr22naf8+b3Y2bquWC&#10;4BJ7ZmfevHkz67x+c9fsxW3VD3XXriTNtRRVu+m2dXu9kl+/XKlCimFct9v1vmurlbyvBvnm8uWL&#10;13X7q9kv8SuA0A781uxXcjeON8vF4ng8zo923vXXC6O1Xbxrf314Ly9T1rb6Wbf1iJLDybXp2rG6&#10;GxlsWW9XcjPe6Ske2J+7Q7+ppmP29JuHiLFfb6qrrm/W44S4W7dttRftugHvb1KM9zd4qVHnuuql&#10;aGo0rMycXO6KtyUc67uVPLMPoDiASSMXz2N+/w+YV08xmZY1eZZLkShtq1vmtAiaL//c+8e+u6n6&#10;sa4eZI6ipIN7sYl20CcK1VdDtz/wbKS4Xe8PkIy0xlqk2rR4RpCneNDmn+JBlz/inZN7LE1q71yH&#10;JNq0UqfRjnVTYdGbm2nHxgHA7P489uE6GG2s0qUy9gvlS+2WVM69L89Gkbb4hPmjPwy7Ce9H/7Cv&#10;4WRSLXZ2rLfjbhJdz7WfRD+X/LnUXVVf78a/y910+w7XIc361ducjHFnPYV607I9c3XD/onU+qfq&#10;50q+CrdXhMzoCL0TGVFaL4zzuZ9dGHNhLvRMktRSzxQJI/TMGYEoPSMbTCISpGEbOBz7y0wZflG4&#10;tqrkk1JrxSnK5GUhKESR4CRFpUKenmVICUm5zUQGB0UwjSo5BxYoD6hchWLOFIrTlM8BHekUwrCL&#10;QB8P70CDU5TzNiYxVQ+PI6tCLV+QCr1gYbxgqrA5xQTwaGRWGc5SJfrnGBX9WnBoagwaTEY8OEVF&#10;QJzinIwibsbHqpZUFpC9h4RM2nqVM5DJVF7gqTzLFYVKeoUHPHwaUXUocar69EQ5RQwGjlwt5aJc&#10;MALvmBRdERQMVRiUFUF+DP0hN3aLsux7/EjozsepsPBhTnGc2IJoaZeGYzwiwzCshr48eQQ5rul0&#10;yjXaxh7JZlmYTEFxSVA7yIRvr/CMYskrF1mVOjInn6uIS84Bh08JSGEV8mJqguWIRpps6pjnghz8&#10;nvwxkv1PPcrAx+yhH1PTYRmjehE93qKImIpjwz3DOaOyMKkw0ROZM2JnfryGvceCQCeohimHXbaC&#10;r1TmsctG4RbQo3+h6TOBz+vlbwAAAP//AwBQSwMEFAAGAAgAAAAhAIoquaDfAAAACgEAAA8AAABk&#10;cnMvZG93bnJldi54bWxMj81OwzAQhO9IvIO1SNyonbRymxCnQkio4kARpYKrGy9JRGxHsduat2d7&#10;gtP+jWa+rdbJDuyEU+i9U5DNBDB0jTe9axXs35/uVsBC1M7owTtU8IMB1vX1VaVL48/uDU+72DIy&#10;caHUCroYx5Lz0HRodZj5ER3dvvxkdaRxarmZ9JnM7cBzISS3uneU0OkRHztsvndHqyCJzTjPn7fZ&#10;9uMlS8vF66cMYqPU7U16uAcWMcU/MVzwCR1qYjr4ozOBDQoWeUHKS83mwEggiyU1B9oUUgKvK/7/&#10;hf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DqbvXQB&#10;AAAKAwAADgAAAAAAAAAAAAAAAAA8AgAAZHJzL2Uyb0RvYy54bWxQSwECLQAUAAYACAAAACEAvrBR&#10;0mkDAABcCAAAEAAAAAAAAAAAAAAAAADcAwAAZHJzL2luay9pbmsxLnhtbFBLAQItABQABgAIAAAA&#10;IQCKKrmg3wAAAAoBAAAPAAAAAAAAAAAAAAAAAHMHAABkcnMvZG93bnJldi54bWxQSwECLQAUAAYA&#10;CAAAACEAeRi8nb8AAAAhAQAAGQAAAAAAAAAAAAAAAAB/CAAAZHJzL19yZWxzL2Uyb0RvYy54bWwu&#10;cmVsc1BLBQYAAAAABgAGAHgBAAB1CQAAAAA=&#10;">
                <v:imagedata r:id="rId20" o:title=""/>
              </v:shape>
            </w:pict>
          </mc:Fallback>
        </mc:AlternateContent>
      </w:r>
      <w:r w:rsidR="00BC277C">
        <w:rPr>
          <w:noProof/>
          <w:lang w:val="en-US"/>
        </w:rPr>
        <w:drawing>
          <wp:inline distT="0" distB="0" distL="0" distR="0" wp14:anchorId="53EC33C0" wp14:editId="5FBEB322">
            <wp:extent cx="5939790" cy="4340225"/>
            <wp:effectExtent l="0" t="0" r="3810" b="317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340225"/>
                    </a:xfrm>
                    <a:prstGeom prst="rect">
                      <a:avLst/>
                    </a:prstGeom>
                    <a:noFill/>
                    <a:ln>
                      <a:noFill/>
                    </a:ln>
                  </pic:spPr>
                </pic:pic>
              </a:graphicData>
            </a:graphic>
          </wp:inline>
        </w:drawing>
      </w:r>
    </w:p>
    <w:p w14:paraId="5153D961" w14:textId="4DCD17E1" w:rsidR="000038A3" w:rsidRDefault="000038A3" w:rsidP="00BC277C">
      <w:pPr>
        <w:pStyle w:val="Listparagraf"/>
        <w:spacing w:after="0"/>
        <w:rPr>
          <w:lang w:val="en-US"/>
        </w:rPr>
      </w:pPr>
      <w:r>
        <w:rPr>
          <w:lang w:val="en-US"/>
        </w:rPr>
        <w:t>Adaugam in templates, la java, ori oriunde, fisierele .jrxml pentru main raport si subreport:</w:t>
      </w:r>
    </w:p>
    <w:p w14:paraId="4C15CD6F" w14:textId="77777777" w:rsidR="000038A3" w:rsidRPr="000038A3" w:rsidRDefault="000038A3" w:rsidP="000038A3">
      <w:pPr>
        <w:pStyle w:val="PreformatatHTML"/>
        <w:shd w:val="clear" w:color="auto" w:fill="2B2B2B"/>
        <w:rPr>
          <w:color w:val="A9B7C6"/>
          <w:lang w:val="en-US"/>
        </w:rPr>
      </w:pPr>
      <w:r w:rsidRPr="000038A3">
        <w:rPr>
          <w:color w:val="A9B7C6"/>
          <w:lang w:val="en-US"/>
        </w:rPr>
        <w:t xml:space="preserve">String path = </w:t>
      </w:r>
      <w:r w:rsidRPr="000038A3">
        <w:rPr>
          <w:color w:val="6A8759"/>
          <w:lang w:val="en-US"/>
        </w:rPr>
        <w:t>"C:</w:t>
      </w:r>
      <w:r w:rsidRPr="000038A3">
        <w:rPr>
          <w:color w:val="CC7832"/>
          <w:lang w:val="en-US"/>
        </w:rPr>
        <w:t>\\</w:t>
      </w:r>
      <w:r w:rsidRPr="000038A3">
        <w:rPr>
          <w:color w:val="6A8759"/>
          <w:lang w:val="en-US"/>
        </w:rPr>
        <w:t>Users</w:t>
      </w:r>
      <w:r w:rsidRPr="000038A3">
        <w:rPr>
          <w:color w:val="CC7832"/>
          <w:lang w:val="en-US"/>
        </w:rPr>
        <w:t>\\</w:t>
      </w:r>
      <w:r w:rsidRPr="000038A3">
        <w:rPr>
          <w:color w:val="6A8759"/>
          <w:lang w:val="en-US"/>
        </w:rPr>
        <w:t>user</w:t>
      </w:r>
      <w:r w:rsidRPr="000038A3">
        <w:rPr>
          <w:color w:val="CC7832"/>
          <w:lang w:val="en-US"/>
        </w:rPr>
        <w:t>\\</w:t>
      </w:r>
      <w:r w:rsidRPr="000038A3">
        <w:rPr>
          <w:color w:val="6A8759"/>
          <w:lang w:val="en-US"/>
        </w:rPr>
        <w:t>Desktop</w:t>
      </w:r>
      <w:r w:rsidRPr="000038A3">
        <w:rPr>
          <w:color w:val="CC7832"/>
          <w:lang w:val="en-US"/>
        </w:rPr>
        <w:t>\\</w:t>
      </w:r>
      <w:r w:rsidRPr="000038A3">
        <w:rPr>
          <w:color w:val="6A8759"/>
          <w:lang w:val="en-US"/>
        </w:rPr>
        <w:t>demo</w:t>
      </w:r>
      <w:r w:rsidRPr="000038A3">
        <w:rPr>
          <w:color w:val="CC7832"/>
          <w:lang w:val="en-US"/>
        </w:rPr>
        <w:t>\\</w:t>
      </w:r>
      <w:r w:rsidRPr="000038A3">
        <w:rPr>
          <w:color w:val="6A8759"/>
          <w:lang w:val="en-US"/>
        </w:rPr>
        <w:t>src</w:t>
      </w:r>
      <w:r w:rsidRPr="000038A3">
        <w:rPr>
          <w:color w:val="CC7832"/>
          <w:lang w:val="en-US"/>
        </w:rPr>
        <w:t>\\</w:t>
      </w:r>
      <w:r w:rsidRPr="000038A3">
        <w:rPr>
          <w:color w:val="6A8759"/>
          <w:lang w:val="en-US"/>
        </w:rPr>
        <w:t>main</w:t>
      </w:r>
      <w:r w:rsidRPr="000038A3">
        <w:rPr>
          <w:color w:val="CC7832"/>
          <w:lang w:val="en-US"/>
        </w:rPr>
        <w:t>\\</w:t>
      </w:r>
      <w:r w:rsidRPr="000038A3">
        <w:rPr>
          <w:color w:val="6A8759"/>
          <w:lang w:val="en-US"/>
        </w:rPr>
        <w:t>resources</w:t>
      </w:r>
      <w:r w:rsidRPr="000038A3">
        <w:rPr>
          <w:color w:val="CC7832"/>
          <w:lang w:val="en-US"/>
        </w:rPr>
        <w:t>\\</w:t>
      </w:r>
      <w:r w:rsidRPr="000038A3">
        <w:rPr>
          <w:color w:val="6A8759"/>
          <w:lang w:val="en-US"/>
        </w:rPr>
        <w:t>templates</w:t>
      </w:r>
      <w:r w:rsidRPr="000038A3">
        <w:rPr>
          <w:color w:val="CC7832"/>
          <w:lang w:val="en-US"/>
        </w:rPr>
        <w:t>\\</w:t>
      </w:r>
      <w:r w:rsidRPr="000038A3">
        <w:rPr>
          <w:color w:val="6A8759"/>
          <w:lang w:val="en-US"/>
        </w:rPr>
        <w:t>"</w:t>
      </w:r>
      <w:r w:rsidRPr="000038A3">
        <w:rPr>
          <w:color w:val="CC7832"/>
          <w:lang w:val="en-US"/>
        </w:rPr>
        <w:t>;</w:t>
      </w:r>
      <w:r w:rsidRPr="000038A3">
        <w:rPr>
          <w:color w:val="CC7832"/>
          <w:lang w:val="en-US"/>
        </w:rPr>
        <w:br/>
      </w:r>
      <w:r w:rsidRPr="000038A3">
        <w:rPr>
          <w:color w:val="A9B7C6"/>
          <w:lang w:val="en-US"/>
        </w:rPr>
        <w:t>Map&lt;String</w:t>
      </w:r>
      <w:r w:rsidRPr="000038A3">
        <w:rPr>
          <w:color w:val="CC7832"/>
          <w:lang w:val="en-US"/>
        </w:rPr>
        <w:t xml:space="preserve">, </w:t>
      </w:r>
      <w:r w:rsidRPr="000038A3">
        <w:rPr>
          <w:color w:val="A9B7C6"/>
          <w:lang w:val="en-US"/>
        </w:rPr>
        <w:t xml:space="preserve">Object&gt; reportParam = </w:t>
      </w:r>
      <w:r w:rsidRPr="000038A3">
        <w:rPr>
          <w:color w:val="CC7832"/>
          <w:lang w:val="en-US"/>
        </w:rPr>
        <w:t xml:space="preserve">new </w:t>
      </w:r>
      <w:r w:rsidRPr="000038A3">
        <w:rPr>
          <w:color w:val="A9B7C6"/>
          <w:lang w:val="en-US"/>
        </w:rPr>
        <w:t>HashMap&lt;&gt;()</w:t>
      </w:r>
      <w:r w:rsidRPr="000038A3">
        <w:rPr>
          <w:color w:val="CC7832"/>
          <w:lang w:val="en-US"/>
        </w:rPr>
        <w:t>;</w:t>
      </w:r>
      <w:r w:rsidRPr="000038A3">
        <w:rPr>
          <w:color w:val="CC7832"/>
          <w:lang w:val="en-US"/>
        </w:rPr>
        <w:br/>
      </w:r>
      <w:r w:rsidRPr="000038A3">
        <w:rPr>
          <w:color w:val="A9B7C6"/>
          <w:lang w:val="en-US"/>
        </w:rPr>
        <w:t>Map&lt;String</w:t>
      </w:r>
      <w:r w:rsidRPr="000038A3">
        <w:rPr>
          <w:color w:val="CC7832"/>
          <w:lang w:val="en-US"/>
        </w:rPr>
        <w:t xml:space="preserve">, </w:t>
      </w:r>
      <w:r w:rsidRPr="000038A3">
        <w:rPr>
          <w:color w:val="A9B7C6"/>
          <w:lang w:val="en-US"/>
        </w:rPr>
        <w:t xml:space="preserve">Object&gt; subreportParam = </w:t>
      </w:r>
      <w:r w:rsidRPr="000038A3">
        <w:rPr>
          <w:color w:val="CC7832"/>
          <w:lang w:val="en-US"/>
        </w:rPr>
        <w:t xml:space="preserve">new </w:t>
      </w:r>
      <w:r w:rsidRPr="000038A3">
        <w:rPr>
          <w:color w:val="A9B7C6"/>
          <w:lang w:val="en-US"/>
        </w:rPr>
        <w:t>HashMap&lt;&gt;()</w:t>
      </w:r>
      <w:r w:rsidRPr="000038A3">
        <w:rPr>
          <w:color w:val="CC7832"/>
          <w:lang w:val="en-US"/>
        </w:rPr>
        <w:t>;</w:t>
      </w:r>
      <w:r w:rsidRPr="000038A3">
        <w:rPr>
          <w:color w:val="CC7832"/>
          <w:lang w:val="en-US"/>
        </w:rPr>
        <w:br/>
      </w:r>
      <w:r w:rsidRPr="000038A3">
        <w:rPr>
          <w:color w:val="CC7832"/>
          <w:lang w:val="en-US"/>
        </w:rPr>
        <w:br/>
      </w:r>
      <w:r w:rsidRPr="000038A3">
        <w:rPr>
          <w:color w:val="A9B7C6"/>
          <w:lang w:val="en-US"/>
        </w:rPr>
        <w:t>JasperReport jasperReport = JasperCompileManager.</w:t>
      </w:r>
      <w:r w:rsidRPr="000038A3">
        <w:rPr>
          <w:i/>
          <w:iCs/>
          <w:color w:val="A9B7C6"/>
          <w:lang w:val="en-US"/>
        </w:rPr>
        <w:t>compileReport</w:t>
      </w:r>
      <w:r w:rsidRPr="000038A3">
        <w:rPr>
          <w:color w:val="A9B7C6"/>
          <w:lang w:val="en-US"/>
        </w:rPr>
        <w:t>(path+</w:t>
      </w:r>
      <w:r w:rsidRPr="000038A3">
        <w:rPr>
          <w:color w:val="6A8759"/>
          <w:lang w:val="en-US"/>
        </w:rPr>
        <w:t>"clients.jrxml"</w:t>
      </w:r>
      <w:r w:rsidRPr="000038A3">
        <w:rPr>
          <w:color w:val="A9B7C6"/>
          <w:lang w:val="en-US"/>
        </w:rPr>
        <w:t>)</w:t>
      </w:r>
      <w:r w:rsidRPr="000038A3">
        <w:rPr>
          <w:color w:val="CC7832"/>
          <w:lang w:val="en-US"/>
        </w:rPr>
        <w:t>;</w:t>
      </w:r>
      <w:r w:rsidRPr="000038A3">
        <w:rPr>
          <w:color w:val="CC7832"/>
          <w:lang w:val="en-US"/>
        </w:rPr>
        <w:br/>
      </w:r>
      <w:r w:rsidRPr="000038A3">
        <w:rPr>
          <w:color w:val="A9B7C6"/>
          <w:lang w:val="en-US"/>
        </w:rPr>
        <w:t>JasperReport subreport = JasperCompileManager.</w:t>
      </w:r>
      <w:r w:rsidRPr="000038A3">
        <w:rPr>
          <w:i/>
          <w:iCs/>
          <w:color w:val="A9B7C6"/>
          <w:lang w:val="en-US"/>
        </w:rPr>
        <w:t>compileReport</w:t>
      </w:r>
      <w:r w:rsidRPr="000038A3">
        <w:rPr>
          <w:color w:val="A9B7C6"/>
          <w:lang w:val="en-US"/>
        </w:rPr>
        <w:t>(path+</w:t>
      </w:r>
      <w:r w:rsidRPr="000038A3">
        <w:rPr>
          <w:color w:val="6A8759"/>
          <w:lang w:val="en-US"/>
        </w:rPr>
        <w:t>"subreport.jrxml"</w:t>
      </w:r>
      <w:r w:rsidRPr="000038A3">
        <w:rPr>
          <w:color w:val="A9B7C6"/>
          <w:lang w:val="en-US"/>
        </w:rPr>
        <w:t>)</w:t>
      </w:r>
      <w:r w:rsidRPr="000038A3">
        <w:rPr>
          <w:color w:val="CC7832"/>
          <w:lang w:val="en-US"/>
        </w:rPr>
        <w:t>;</w:t>
      </w:r>
      <w:r w:rsidRPr="000038A3">
        <w:rPr>
          <w:color w:val="CC7832"/>
          <w:lang w:val="en-US"/>
        </w:rPr>
        <w:br/>
      </w:r>
      <w:r w:rsidRPr="000038A3">
        <w:rPr>
          <w:color w:val="CC7832"/>
          <w:lang w:val="en-US"/>
        </w:rPr>
        <w:br/>
      </w:r>
      <w:r w:rsidRPr="000038A3">
        <w:rPr>
          <w:color w:val="A9B7C6"/>
          <w:lang w:val="en-US"/>
        </w:rPr>
        <w:t>reportParam.put(</w:t>
      </w:r>
      <w:r w:rsidRPr="000038A3">
        <w:rPr>
          <w:color w:val="6A8759"/>
          <w:lang w:val="en-US"/>
        </w:rPr>
        <w:t>"subreport"</w:t>
      </w:r>
      <w:r w:rsidRPr="000038A3">
        <w:rPr>
          <w:color w:val="CC7832"/>
          <w:lang w:val="en-US"/>
        </w:rPr>
        <w:t xml:space="preserve">, </w:t>
      </w:r>
      <w:r w:rsidRPr="000038A3">
        <w:rPr>
          <w:color w:val="A9B7C6"/>
          <w:lang w:val="en-US"/>
        </w:rPr>
        <w:t>subreport)</w:t>
      </w:r>
      <w:r w:rsidRPr="000038A3">
        <w:rPr>
          <w:color w:val="CC7832"/>
          <w:lang w:val="en-US"/>
        </w:rPr>
        <w:t>;</w:t>
      </w:r>
      <w:r w:rsidRPr="000038A3">
        <w:rPr>
          <w:color w:val="CC7832"/>
          <w:lang w:val="en-US"/>
        </w:rPr>
        <w:br/>
      </w:r>
      <w:r w:rsidRPr="000038A3">
        <w:rPr>
          <w:color w:val="A9B7C6"/>
          <w:lang w:val="en-US"/>
        </w:rPr>
        <w:t>subreportParam.put(</w:t>
      </w:r>
      <w:r w:rsidRPr="000038A3">
        <w:rPr>
          <w:color w:val="6A8759"/>
          <w:lang w:val="en-US"/>
        </w:rPr>
        <w:t>"data"</w:t>
      </w:r>
      <w:r w:rsidRPr="000038A3">
        <w:rPr>
          <w:color w:val="CC7832"/>
          <w:lang w:val="en-US"/>
        </w:rPr>
        <w:t xml:space="preserve">, new </w:t>
      </w:r>
      <w:r w:rsidRPr="000038A3">
        <w:rPr>
          <w:color w:val="A9B7C6"/>
          <w:lang w:val="en-US"/>
        </w:rPr>
        <w:t>JRBeanCollectionDataSource(List.</w:t>
      </w:r>
      <w:r w:rsidRPr="000038A3">
        <w:rPr>
          <w:i/>
          <w:iCs/>
          <w:color w:val="A9B7C6"/>
          <w:lang w:val="en-US"/>
        </w:rPr>
        <w:t>of</w:t>
      </w:r>
      <w:r w:rsidRPr="000038A3">
        <w:rPr>
          <w:color w:val="A9B7C6"/>
          <w:lang w:val="en-US"/>
        </w:rPr>
        <w:t>(</w:t>
      </w:r>
      <w:r w:rsidRPr="000038A3">
        <w:rPr>
          <w:color w:val="A9B7C6"/>
          <w:lang w:val="en-US"/>
        </w:rPr>
        <w:br/>
        <w:t xml:space="preserve">        </w:t>
      </w:r>
      <w:r w:rsidRPr="000038A3">
        <w:rPr>
          <w:color w:val="CC7832"/>
          <w:lang w:val="en-US"/>
        </w:rPr>
        <w:t xml:space="preserve">new </w:t>
      </w:r>
      <w:r w:rsidRPr="000038A3">
        <w:rPr>
          <w:color w:val="A9B7C6"/>
          <w:lang w:val="en-US"/>
        </w:rPr>
        <w:t>Customer(</w:t>
      </w:r>
      <w:r w:rsidRPr="000038A3">
        <w:rPr>
          <w:color w:val="6A8759"/>
          <w:lang w:val="en-US"/>
        </w:rPr>
        <w:t>"Mititiuc"</w:t>
      </w:r>
      <w:r w:rsidRPr="000038A3">
        <w:rPr>
          <w:color w:val="CC7832"/>
          <w:lang w:val="en-US"/>
        </w:rPr>
        <w:t>,</w:t>
      </w:r>
      <w:r w:rsidRPr="000038A3">
        <w:rPr>
          <w:color w:val="6A8759"/>
          <w:lang w:val="en-US"/>
        </w:rPr>
        <w:t>"Eduard"</w:t>
      </w:r>
      <w:r w:rsidRPr="000038A3">
        <w:rPr>
          <w:color w:val="CC7832"/>
          <w:lang w:val="en-US"/>
        </w:rPr>
        <w:t>,</w:t>
      </w:r>
      <w:r w:rsidRPr="000038A3">
        <w:rPr>
          <w:color w:val="6897BB"/>
          <w:lang w:val="en-US"/>
        </w:rPr>
        <w:t>21</w:t>
      </w:r>
      <w:r w:rsidRPr="000038A3">
        <w:rPr>
          <w:color w:val="CC7832"/>
          <w:lang w:val="en-US"/>
        </w:rPr>
        <w:t>,</w:t>
      </w:r>
      <w:r w:rsidRPr="000038A3">
        <w:rPr>
          <w:color w:val="6897BB"/>
          <w:lang w:val="en-US"/>
        </w:rPr>
        <w:t>20000.0</w:t>
      </w:r>
      <w:r w:rsidRPr="000038A3">
        <w:rPr>
          <w:color w:val="A9B7C6"/>
          <w:lang w:val="en-US"/>
        </w:rPr>
        <w:t>)</w:t>
      </w:r>
      <w:r w:rsidRPr="000038A3">
        <w:rPr>
          <w:color w:val="CC7832"/>
          <w:lang w:val="en-US"/>
        </w:rPr>
        <w:t>,</w:t>
      </w:r>
      <w:r w:rsidRPr="000038A3">
        <w:rPr>
          <w:color w:val="CC7832"/>
          <w:lang w:val="en-US"/>
        </w:rPr>
        <w:br/>
        <w:t xml:space="preserve">        new </w:t>
      </w:r>
      <w:r w:rsidRPr="000038A3">
        <w:rPr>
          <w:color w:val="A9B7C6"/>
          <w:lang w:val="en-US"/>
        </w:rPr>
        <w:t>Customer(</w:t>
      </w:r>
      <w:r w:rsidRPr="000038A3">
        <w:rPr>
          <w:color w:val="6A8759"/>
          <w:lang w:val="en-US"/>
        </w:rPr>
        <w:t>"Goncear"</w:t>
      </w:r>
      <w:r w:rsidRPr="000038A3">
        <w:rPr>
          <w:color w:val="CC7832"/>
          <w:lang w:val="en-US"/>
        </w:rPr>
        <w:t>,</w:t>
      </w:r>
      <w:r w:rsidRPr="000038A3">
        <w:rPr>
          <w:color w:val="6A8759"/>
          <w:lang w:val="en-US"/>
        </w:rPr>
        <w:t>"Alex"</w:t>
      </w:r>
      <w:r w:rsidRPr="000038A3">
        <w:rPr>
          <w:color w:val="CC7832"/>
          <w:lang w:val="en-US"/>
        </w:rPr>
        <w:t>,</w:t>
      </w:r>
      <w:r w:rsidRPr="000038A3">
        <w:rPr>
          <w:color w:val="6897BB"/>
          <w:lang w:val="en-US"/>
        </w:rPr>
        <w:t>25</w:t>
      </w:r>
      <w:r w:rsidRPr="000038A3">
        <w:rPr>
          <w:color w:val="CC7832"/>
          <w:lang w:val="en-US"/>
        </w:rPr>
        <w:t>,</w:t>
      </w:r>
      <w:r w:rsidRPr="000038A3">
        <w:rPr>
          <w:color w:val="6897BB"/>
          <w:lang w:val="en-US"/>
        </w:rPr>
        <w:t>1000.0</w:t>
      </w:r>
      <w:r w:rsidRPr="000038A3">
        <w:rPr>
          <w:color w:val="A9B7C6"/>
          <w:lang w:val="en-US"/>
        </w:rPr>
        <w:t>)</w:t>
      </w:r>
      <w:r w:rsidRPr="000038A3">
        <w:rPr>
          <w:color w:val="CC7832"/>
          <w:lang w:val="en-US"/>
        </w:rPr>
        <w:t>,</w:t>
      </w:r>
      <w:r w:rsidRPr="000038A3">
        <w:rPr>
          <w:color w:val="CC7832"/>
          <w:lang w:val="en-US"/>
        </w:rPr>
        <w:br/>
        <w:t xml:space="preserve">        new </w:t>
      </w:r>
      <w:r w:rsidRPr="000038A3">
        <w:rPr>
          <w:color w:val="A9B7C6"/>
          <w:lang w:val="en-US"/>
        </w:rPr>
        <w:t>Customer(</w:t>
      </w:r>
      <w:r w:rsidRPr="000038A3">
        <w:rPr>
          <w:color w:val="6A8759"/>
          <w:lang w:val="en-US"/>
        </w:rPr>
        <w:t>"Petru"</w:t>
      </w:r>
      <w:r w:rsidRPr="000038A3">
        <w:rPr>
          <w:color w:val="CC7832"/>
          <w:lang w:val="en-US"/>
        </w:rPr>
        <w:t>,</w:t>
      </w:r>
      <w:r w:rsidRPr="000038A3">
        <w:rPr>
          <w:color w:val="6A8759"/>
          <w:lang w:val="en-US"/>
        </w:rPr>
        <w:t>"Turcan"</w:t>
      </w:r>
      <w:r w:rsidRPr="000038A3">
        <w:rPr>
          <w:color w:val="CC7832"/>
          <w:lang w:val="en-US"/>
        </w:rPr>
        <w:t>,</w:t>
      </w:r>
      <w:r w:rsidRPr="000038A3">
        <w:rPr>
          <w:color w:val="6897BB"/>
          <w:lang w:val="en-US"/>
        </w:rPr>
        <w:t>20</w:t>
      </w:r>
      <w:r w:rsidRPr="000038A3">
        <w:rPr>
          <w:color w:val="CC7832"/>
          <w:lang w:val="en-US"/>
        </w:rPr>
        <w:t>,</w:t>
      </w:r>
      <w:r w:rsidRPr="000038A3">
        <w:rPr>
          <w:color w:val="6897BB"/>
          <w:lang w:val="en-US"/>
        </w:rPr>
        <w:t>500.0</w:t>
      </w:r>
      <w:r w:rsidRPr="000038A3">
        <w:rPr>
          <w:color w:val="A9B7C6"/>
          <w:lang w:val="en-US"/>
        </w:rPr>
        <w:t>)</w:t>
      </w:r>
      <w:r w:rsidRPr="000038A3">
        <w:rPr>
          <w:color w:val="A9B7C6"/>
          <w:lang w:val="en-US"/>
        </w:rPr>
        <w:br/>
      </w:r>
      <w:r w:rsidRPr="000038A3">
        <w:rPr>
          <w:color w:val="A9B7C6"/>
          <w:lang w:val="en-US"/>
        </w:rPr>
        <w:br/>
        <w:t>)))</w:t>
      </w:r>
      <w:r w:rsidRPr="000038A3">
        <w:rPr>
          <w:color w:val="CC7832"/>
          <w:lang w:val="en-US"/>
        </w:rPr>
        <w:t>;</w:t>
      </w:r>
      <w:r w:rsidRPr="000038A3">
        <w:rPr>
          <w:color w:val="CC7832"/>
          <w:lang w:val="en-US"/>
        </w:rPr>
        <w:br/>
      </w:r>
      <w:r w:rsidRPr="000038A3">
        <w:rPr>
          <w:color w:val="A9B7C6"/>
          <w:lang w:val="en-US"/>
        </w:rPr>
        <w:t>reportParam.put(</w:t>
      </w:r>
      <w:r w:rsidRPr="000038A3">
        <w:rPr>
          <w:color w:val="6A8759"/>
          <w:lang w:val="en-US"/>
        </w:rPr>
        <w:t>"subreportParameters"</w:t>
      </w:r>
      <w:r w:rsidRPr="000038A3">
        <w:rPr>
          <w:color w:val="CC7832"/>
          <w:lang w:val="en-US"/>
        </w:rPr>
        <w:t xml:space="preserve">, </w:t>
      </w:r>
      <w:r w:rsidRPr="000038A3">
        <w:rPr>
          <w:color w:val="A9B7C6"/>
          <w:lang w:val="en-US"/>
        </w:rPr>
        <w:t>subreportParam)</w:t>
      </w:r>
      <w:r w:rsidRPr="000038A3">
        <w:rPr>
          <w:color w:val="CC7832"/>
          <w:lang w:val="en-US"/>
        </w:rPr>
        <w:t>;</w:t>
      </w:r>
      <w:r w:rsidRPr="000038A3">
        <w:rPr>
          <w:color w:val="CC7832"/>
          <w:lang w:val="en-US"/>
        </w:rPr>
        <w:br/>
      </w:r>
      <w:r w:rsidRPr="000038A3">
        <w:rPr>
          <w:color w:val="CC7832"/>
          <w:lang w:val="en-US"/>
        </w:rPr>
        <w:br/>
      </w:r>
      <w:r w:rsidRPr="000038A3">
        <w:rPr>
          <w:color w:val="A9B7C6"/>
          <w:lang w:val="en-US"/>
        </w:rPr>
        <w:t>JasperPrint print = JasperFillManager.</w:t>
      </w:r>
      <w:r w:rsidRPr="000038A3">
        <w:rPr>
          <w:i/>
          <w:iCs/>
          <w:color w:val="A9B7C6"/>
          <w:lang w:val="en-US"/>
        </w:rPr>
        <w:t>fillReport</w:t>
      </w:r>
      <w:r w:rsidRPr="000038A3">
        <w:rPr>
          <w:color w:val="A9B7C6"/>
          <w:lang w:val="en-US"/>
        </w:rPr>
        <w:t>(jasperReport</w:t>
      </w:r>
      <w:r w:rsidRPr="000038A3">
        <w:rPr>
          <w:color w:val="CC7832"/>
          <w:lang w:val="en-US"/>
        </w:rPr>
        <w:t xml:space="preserve">, </w:t>
      </w:r>
      <w:r w:rsidRPr="000038A3">
        <w:rPr>
          <w:color w:val="A9B7C6"/>
          <w:lang w:val="en-US"/>
        </w:rPr>
        <w:t>reportParam</w:t>
      </w:r>
      <w:r w:rsidRPr="000038A3">
        <w:rPr>
          <w:color w:val="CC7832"/>
          <w:lang w:val="en-US"/>
        </w:rPr>
        <w:t xml:space="preserve">, new </w:t>
      </w:r>
      <w:r w:rsidRPr="000038A3">
        <w:rPr>
          <w:color w:val="A9B7C6"/>
          <w:lang w:val="en-US"/>
        </w:rPr>
        <w:t>JREmptyDataSource())</w:t>
      </w:r>
      <w:r w:rsidRPr="000038A3">
        <w:rPr>
          <w:color w:val="CC7832"/>
          <w:lang w:val="en-US"/>
        </w:rPr>
        <w:t>;</w:t>
      </w:r>
      <w:r w:rsidRPr="000038A3">
        <w:rPr>
          <w:color w:val="CC7832"/>
          <w:lang w:val="en-US"/>
        </w:rPr>
        <w:br/>
      </w:r>
      <w:r w:rsidRPr="000038A3">
        <w:rPr>
          <w:color w:val="A9B7C6"/>
          <w:lang w:val="en-US"/>
        </w:rPr>
        <w:t>JasperExportManager.</w:t>
      </w:r>
      <w:r w:rsidRPr="000038A3">
        <w:rPr>
          <w:i/>
          <w:iCs/>
          <w:color w:val="A9B7C6"/>
          <w:lang w:val="en-US"/>
        </w:rPr>
        <w:t>exportReportToPdfFile</w:t>
      </w:r>
      <w:r w:rsidRPr="000038A3">
        <w:rPr>
          <w:color w:val="A9B7C6"/>
          <w:lang w:val="en-US"/>
        </w:rPr>
        <w:t>(print</w:t>
      </w:r>
      <w:r w:rsidRPr="000038A3">
        <w:rPr>
          <w:color w:val="CC7832"/>
          <w:lang w:val="en-US"/>
        </w:rPr>
        <w:t>,</w:t>
      </w:r>
      <w:r w:rsidRPr="000038A3">
        <w:rPr>
          <w:color w:val="A9B7C6"/>
          <w:lang w:val="en-US"/>
        </w:rPr>
        <w:t>path+</w:t>
      </w:r>
      <w:r w:rsidRPr="000038A3">
        <w:rPr>
          <w:color w:val="6A8759"/>
          <w:lang w:val="en-US"/>
        </w:rPr>
        <w:t>"report.pdf"</w:t>
      </w:r>
      <w:r w:rsidRPr="000038A3">
        <w:rPr>
          <w:color w:val="A9B7C6"/>
          <w:lang w:val="en-US"/>
        </w:rPr>
        <w:t>)</w:t>
      </w:r>
      <w:r w:rsidRPr="000038A3">
        <w:rPr>
          <w:color w:val="CC7832"/>
          <w:lang w:val="en-US"/>
        </w:rPr>
        <w:t>;</w:t>
      </w:r>
    </w:p>
    <w:p w14:paraId="5019E6CF" w14:textId="77777777" w:rsidR="000038A3" w:rsidRPr="000038A3" w:rsidRDefault="000038A3" w:rsidP="000038A3">
      <w:pPr>
        <w:spacing w:after="0"/>
        <w:rPr>
          <w:lang w:val="en-US"/>
        </w:rPr>
      </w:pPr>
    </w:p>
    <w:sectPr w:rsidR="000038A3" w:rsidRPr="000038A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1164"/>
    <w:multiLevelType w:val="hybridMultilevel"/>
    <w:tmpl w:val="48C64A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9745A3"/>
    <w:multiLevelType w:val="hybridMultilevel"/>
    <w:tmpl w:val="813E9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9C5008"/>
    <w:multiLevelType w:val="hybridMultilevel"/>
    <w:tmpl w:val="246496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8270C09"/>
    <w:multiLevelType w:val="hybridMultilevel"/>
    <w:tmpl w:val="DE24BF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5833661E"/>
    <w:multiLevelType w:val="hybridMultilevel"/>
    <w:tmpl w:val="D00259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E0046C0"/>
    <w:multiLevelType w:val="hybridMultilevel"/>
    <w:tmpl w:val="DBD633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C07FD4"/>
    <w:multiLevelType w:val="hybridMultilevel"/>
    <w:tmpl w:val="DEFAD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964A13"/>
    <w:multiLevelType w:val="hybridMultilevel"/>
    <w:tmpl w:val="0A8AA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76"/>
    <w:rsid w:val="000038A3"/>
    <w:rsid w:val="00064C90"/>
    <w:rsid w:val="001067D2"/>
    <w:rsid w:val="001F4572"/>
    <w:rsid w:val="003305CC"/>
    <w:rsid w:val="003451EE"/>
    <w:rsid w:val="003850FA"/>
    <w:rsid w:val="00444FC1"/>
    <w:rsid w:val="004A733D"/>
    <w:rsid w:val="005B7929"/>
    <w:rsid w:val="00692E93"/>
    <w:rsid w:val="006C0B77"/>
    <w:rsid w:val="007B5976"/>
    <w:rsid w:val="008242FF"/>
    <w:rsid w:val="00870751"/>
    <w:rsid w:val="00922C48"/>
    <w:rsid w:val="009B4183"/>
    <w:rsid w:val="009D2AE3"/>
    <w:rsid w:val="009D4819"/>
    <w:rsid w:val="00B915B7"/>
    <w:rsid w:val="00B9197C"/>
    <w:rsid w:val="00BC277C"/>
    <w:rsid w:val="00BD1480"/>
    <w:rsid w:val="00C0348B"/>
    <w:rsid w:val="00D753A0"/>
    <w:rsid w:val="00DF0BAD"/>
    <w:rsid w:val="00EA59DF"/>
    <w:rsid w:val="00EE0E77"/>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F33C"/>
  <w15:chartTrackingRefBased/>
  <w15:docId w15:val="{4DC2056D-49D1-42FE-BEBB-DABE5192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64C90"/>
    <w:pPr>
      <w:ind w:left="720"/>
      <w:contextualSpacing/>
    </w:pPr>
  </w:style>
  <w:style w:type="paragraph" w:styleId="PreformatatHTML">
    <w:name w:val="HTML Preformatted"/>
    <w:basedOn w:val="Normal"/>
    <w:link w:val="PreformatatHTMLCaracter"/>
    <w:uiPriority w:val="99"/>
    <w:semiHidden/>
    <w:unhideWhenUsed/>
    <w:rsid w:val="00385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850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097013">
      <w:bodyDiv w:val="1"/>
      <w:marLeft w:val="0"/>
      <w:marRight w:val="0"/>
      <w:marTop w:val="0"/>
      <w:marBottom w:val="0"/>
      <w:divBdr>
        <w:top w:val="none" w:sz="0" w:space="0" w:color="auto"/>
        <w:left w:val="none" w:sz="0" w:space="0" w:color="auto"/>
        <w:bottom w:val="none" w:sz="0" w:space="0" w:color="auto"/>
        <w:right w:val="none" w:sz="0" w:space="0" w:color="auto"/>
      </w:divBdr>
    </w:div>
    <w:div w:id="799954638">
      <w:bodyDiv w:val="1"/>
      <w:marLeft w:val="0"/>
      <w:marRight w:val="0"/>
      <w:marTop w:val="0"/>
      <w:marBottom w:val="0"/>
      <w:divBdr>
        <w:top w:val="none" w:sz="0" w:space="0" w:color="auto"/>
        <w:left w:val="none" w:sz="0" w:space="0" w:color="auto"/>
        <w:bottom w:val="none" w:sz="0" w:space="0" w:color="auto"/>
        <w:right w:val="none" w:sz="0" w:space="0" w:color="auto"/>
      </w:divBdr>
    </w:div>
    <w:div w:id="1486623948">
      <w:bodyDiv w:val="1"/>
      <w:marLeft w:val="0"/>
      <w:marRight w:val="0"/>
      <w:marTop w:val="0"/>
      <w:marBottom w:val="0"/>
      <w:divBdr>
        <w:top w:val="none" w:sz="0" w:space="0" w:color="auto"/>
        <w:left w:val="none" w:sz="0" w:space="0" w:color="auto"/>
        <w:bottom w:val="none" w:sz="0" w:space="0" w:color="auto"/>
        <w:right w:val="none" w:sz="0" w:space="0" w:color="auto"/>
      </w:divBdr>
    </w:div>
    <w:div w:id="1514884006">
      <w:bodyDiv w:val="1"/>
      <w:marLeft w:val="0"/>
      <w:marRight w:val="0"/>
      <w:marTop w:val="0"/>
      <w:marBottom w:val="0"/>
      <w:divBdr>
        <w:top w:val="none" w:sz="0" w:space="0" w:color="auto"/>
        <w:left w:val="none" w:sz="0" w:space="0" w:color="auto"/>
        <w:bottom w:val="none" w:sz="0" w:space="0" w:color="auto"/>
        <w:right w:val="none" w:sz="0" w:space="0" w:color="auto"/>
      </w:divBdr>
    </w:div>
    <w:div w:id="19375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ink/ink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customXml" Target="ink/ink5.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4:46:49.438"/>
    </inkml:context>
    <inkml:brush xml:id="br0">
      <inkml:brushProperty name="width" value="0.05" units="cm"/>
      <inkml:brushProperty name="height" value="0.05" units="cm"/>
      <inkml:brushProperty name="color" value="#E71224"/>
    </inkml:brush>
  </inkml:definitions>
  <inkml:trace contextRef="#ctx0" brushRef="#br0">618 998 24575,'1'2'0,"1"-1"0,-1 0 0,0 0 0,1 1 0,-1-1 0,1 0 0,-1 0 0,1-1 0,0 1 0,-1 0 0,3 0 0,34 1 0,236-31 0,-9 0 0,348 4 0,1 27 0,-221 1 0,3678-2 0,-2069-2 0,-1929 0 0,86-12 0,-122 7 0,1-1 0,-1-2 0,0-2 0,37-15 0,-67 23 0,0 0 0,0 0 0,0-1 0,-1 0 0,1 0 0,-1 0 0,0-1 0,-1 0 0,1 0 0,-1 0 0,0-1 0,0 0 0,0 0 0,-1 0 0,0-1 0,0 1 0,-1-1 0,1 0 0,-2 0 0,1 0 0,1-9 0,26-70 0,-20 62 0,-2 0 0,0-1 0,-1 0 0,-2 0 0,4-40 0,-9 52 0,1-1 0,-1 1 0,0-1 0,-3-15 0,2 24 0,0 0 0,0 1 0,0 0 0,-1-1 0,0 1 0,0 0 0,0 0 0,0 0 0,-1 0 0,0 0 0,0 0 0,0 1 0,-5-5 0,-9-6 0,-1 1 0,0 0 0,-1 1 0,0 1 0,-1 1 0,-21-7 0,-132-39 0,133 45 0,-136-34 0,-2 7 0,-2 9 0,-202-7 0,-550 24 0,648 15 0,-210-3 0,-243 2 0,354 19 0,3-1 0,-347-20 0,-14 1 0,361 30 0,26 0 0,-498-28 0,436-6 0,-606 3 0,1000 0 0,-1 1 0,1 1 0,0 1 0,0 1 0,0 1 0,1 0 0,-1 2 0,1 1 0,1 0 0,-1 2 0,2 0 0,-1 1 0,2 1 0,-1 1 0,1 0 0,-17 19 0,16-15 0,2 1 0,0 0 0,2 2 0,0 0 0,1 0 0,-14 28 0,21-33 0,0 0 0,1 1 0,1-1 0,1 1 0,0 1 0,1-1 0,1 0 0,0 1 0,1-1 0,2 26 0,0-36 0,0 0 0,0 1 0,0-1 0,1 0 0,0 0 0,0 0 0,1 0 0,-1 0 0,1 0 0,1-1 0,-1 0 0,1 1 0,5 5 0,-2-4 0,1 1 0,0-1 0,0-1 0,1 0 0,0 0 0,0 0 0,13 5 0,7 0 0,1-1 0,-1-1 0,2-1 0,46 5 0,90 2 0,266-9 0,-289-8 0,-47-2-1365,-69-1-5461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5:22:10.273"/>
    </inkml:context>
    <inkml:brush xml:id="br0">
      <inkml:brushProperty name="width" value="0.05" units="cm"/>
      <inkml:brushProperty name="height" value="0.05" units="cm"/>
      <inkml:brushProperty name="color" value="#E71224"/>
    </inkml:brush>
  </inkml:definitions>
  <inkml:trace contextRef="#ctx0" brushRef="#br0">4572 8021 24575,'1'0'0,"0"-1"0,1 1 0,-1-1 0,0 1 0,0-1 0,0 0 0,0 1 0,0-1 0,0 0 0,0 0 0,0 0 0,0 0 0,0 0 0,0 0 0,-1 0 0,2-1 0,-2 1 0,0 1 0,0-1 0,0 1 0,-1-1 0,1 1 0,0 0 0,0-1 0,0 1 0,0-1 0,-1 1 0,1-1 0,0 1 0,0 0 0,-1-1 0,1 1 0,0 0 0,-1-1 0,1 1 0,0 0 0,-1-1 0,1 1 0,0 0 0,-1-1 0,1 1 0,-1 0 0,1 0 0,-1 0 0,0-1 0,-6-1 0,-1-1 0,0 1 0,0 1 0,-10-2 0,-360-22 7,-8 22-46,217 3-79,-1802 1 118,1957-1 11,0 0 1,0 1-1,-1 1 1,1 0 0,0 1-1,0 0 1,1 1-1,-1 1 1,1 0 0,0 1-1,0 0 1,-14 10-1,-10 4-11,0-1 0,-1-2 0,-1-2 0,-1-2 0,-51 12 0,30-9 0,-68 28 0,119-39 0,0 1 0,0-1 0,1 2 0,0-1 0,0 1 0,0 1 0,1 0 0,-11 13 0,-5 10 0,-23 38 0,42-61 0,-2 4 0,1 0 0,0 0 0,1 0 0,1 1 0,0 0 0,1 0 0,-3 15 0,-5 97 0,10-106 0,-4 71 0,10 149 0,1-210 0,0 0 0,2-1 0,1 0 0,2 0 0,0-1 0,2 0 0,0-1 0,26 35 0,-23-40 0,0-1 0,2-1 0,0-1 0,1 0 0,0-1 0,2-1 0,0-1 0,1-1 0,40 19 0,-2-5 0,1-3 0,104 27 0,-27-20 0,1-6 0,245 15 0,286-31 0,-578-11 0,25 2 0,-37 1 0,0-3 0,128-20 0,-186 16 0,-1-2 0,0 0 0,0-1 0,-1-1 0,0-1 0,0-1 0,-1-1 0,-1-1 0,27-22 0,10-16 0,70-82 0,-123 130 0,24-28 0,-2-1 0,-1-1 0,-1-1 0,-2-1 0,-2-1 0,-1 0 0,-2-1 0,18-65 0,-15 37 0,-2-1 0,-3-1 0,-3 0 0,3-109 0,-13 77 0,-4-134 0,-7 158-1365,2 30-5461</inkml:trace>
  <inkml:trace contextRef="#ctx0" brushRef="#br0" timeOffset="2160.85">0 0 24575,'0'4'0,"1"-1"0,0 0 0,0 0 0,0 0 0,0 0 0,0 0 0,1 0 0,2 5 0,7 12 0,442 1248-1880,-384-1063 1383,360 1042-1775,327 1001 236,-630-1802 3847,-107-360-633,-4 1 0,-4 1 0,0 109 0,-12-32-1042,20 480-110,15-170-26,-27-353 0,-6-106 0,2-1 0,0 1 0,1-1 0,0 1 0,1-1 0,11 22 0,-9-22 0,1 8 0,-2 1 0,0 0 0,3 29 0,-5-32 0,-4-19 0,1 0 0,-1 0 0,0 1 0,0-1 0,0 0 0,0 1 0,0-1 0,0 0 0,-1 0 0,1 1 0,-1-1 0,0 0 0,1 0 0,-1 0 0,0 0 0,0 0 0,-1 0 0,1 0 0,0 0 0,-1 0 0,-1 1 0,2-2 0,0 0 0,1-1 0,-1 1 0,0-1 0,0 1 0,0-1 0,0 0 0,0 1 0,0-1 0,0 0 0,0 0 0,0 1 0,0-1 0,0 0 0,0 0 0,0 0 0,0 0 0,0 0 0,-2-1 0,1 0 0,0 1 0,0-1 0,0 0 0,0 0 0,0-1 0,0 1 0,0 0 0,1-1 0,-1 1 0,0-1 0,1 1 0,-3-3 0,-27-38 0,-43-73 0,25 35 0,-53-64 0,164 210 0,65 64 0,-93-98 0,-29-27 0,0 0 0,1-1 0,0 0 0,-1 0 0,1 0 0,1-1 0,-1 0 0,11 4 0,-15-7 0,0 1 0,-1-1 0,1 1 0,0-1 0,-1 0 0,1 1 0,0-1 0,0 0 0,-1 0 0,1-1 0,0 1 0,0 0 0,-1-1 0,1 1 0,0-1 0,-1 1 0,1-1 0,0 0 0,-1 1 0,1-1 0,-1 0 0,1 0 0,-1 0 0,0 0 0,1-1 0,-1 1 0,0 0 0,0 0 0,0-1 0,0 1 0,0-1 0,0 1 0,0-1 0,0 1 0,-1-1 0,1 0 0,-1 1 0,1-1 0,0-3 0,3-22 0,0 0 0,-2 1 0,0-1 0,-4-40 0,0 16 0,1-36-119,1-193 372,4 193-1003,17-102 1,-9 126-6077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6:56:39.315"/>
    </inkml:context>
    <inkml:brush xml:id="br0">
      <inkml:brushProperty name="width" value="0.05" units="cm"/>
      <inkml:brushProperty name="height" value="0.05" units="cm"/>
      <inkml:brushProperty name="color" value="#E71224"/>
    </inkml:brush>
  </inkml:definitions>
  <inkml:trace contextRef="#ctx0" brushRef="#br0">2733 10 24575,'-522'-2'0,"-549"5"0,716 18 0,-53 1 0,357-23 0,23 0 0,0 0 0,0 2 0,-1 1 0,1 2 0,-29 6 0,51-8 0,-1 0 0,0 1 0,1 0 0,-1 0 0,1 0 0,0 1 0,0 0 0,0 0 0,0 0 0,1 1 0,0 0 0,0 0 0,0 0 0,0 0 0,1 1 0,0 0 0,0 0 0,1 0 0,0 1 0,0-1 0,0 1 0,1-1 0,0 1 0,0 0 0,-1 9 0,1-4 0,0-1 0,1 1 0,0 0 0,1 0 0,0 0 0,1 0 0,1 0 0,-1 0 0,6 17 0,-3-20 0,-1-1 0,1 1 0,1 0 0,-1-1 0,2 0 0,-1 0 0,1-1 0,0 1 0,0-1 0,1 0 0,0-1 0,11 8 0,16 9 0,1-1 0,1-3 0,0 0 0,2-3 0,0-1 0,0-1 0,2-3 0,57 10 0,22-3 0,188 2 0,611-18 0,-425-6 0,3260 4 0,-3684 1 0,0 2 0,0 4 0,80 18 0,220 37 0,-73-48 0,-65-6 0,-57 6 0,487 23 0,827-39 0,-1425 3 0,129-5 0,-171 2 0,0-1 0,0-1 0,-1 0 0,1-2 0,-1 0 0,34-16 0,-47 18 0,-1 0 0,0 0 0,0 0 0,-1-1 0,1 0 0,-1 0 0,0-1 0,0 1 0,0-1 0,-1 0 0,0 0 0,0-1 0,-1 1 0,0-1 0,0 0 0,0 0 0,-1 0 0,0 0 0,1-8 0,-1 1 0,0-1 0,-1 0 0,-1 0 0,0 1 0,-1-1 0,-1 0 0,0 1 0,-8-25 0,7 30 0,-1-1 0,0 1 0,-1 0 0,0 0 0,-1 0 0,0 0 0,0 1 0,-1 0 0,0 1 0,0-1 0,-1 1 0,0 1 0,0-1 0,-1 1 0,1 1 0,-13-7 0,-14-5 0,-1 2 0,-73-21 0,-32-4 0,-3 7 0,0 6 0,-2 6 0,-180-2 0,-536 23 0,373 2 0,-4142-2 0,4132-41 0,-131-27 0,447 47-1365,149 14-5461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6:58:01.977"/>
    </inkml:context>
    <inkml:brush xml:id="br0">
      <inkml:brushProperty name="width" value="0.05" units="cm"/>
      <inkml:brushProperty name="height" value="0.05" units="cm"/>
      <inkml:brushProperty name="color" value="#E71224"/>
    </inkml:brush>
  </inkml:definitions>
  <inkml:trace contextRef="#ctx0" brushRef="#br0">391 1104 24575,'18'-1'0,"0"-1"0,21-4 0,27-4 0,287 16 0,-167 2 0,1559-1 0,-1020-9 0,-444 13 0,-32-1 0,250-10 0,619 26 0,-188 14 0,-848-38 0,-1 3 0,0 4 0,144 34 0,-139-22 0,1-4 0,0-3 0,91 2 0,520-15 0,-330-4 0,2214 3 0,-2498 0 0,-1-5 0,0-3 0,0-4 0,-1-3 0,0-4 0,112-42 0,-168 51 0,-2-1 0,0-1 0,0-1 0,-1-1 0,-1-1 0,0-1 0,-1-1 0,20-21 0,-29 26 0,-1-2 0,0 0 0,-1 0 0,0-1 0,-1 0 0,-1-1 0,0 0 0,-1 0 0,-1-1 0,-1 0 0,0 0 0,-1 0 0,2-21 0,-2 3 0,-2-1 0,-2 0 0,-1 1 0,-2-1 0,-1 1 0,-2-1 0,-16-53 0,16 68 0,-2 1 0,0 1 0,-1-1 0,-1 2 0,-1-1 0,-1 1 0,0 1 0,-1 0 0,-1 1 0,0 0 0,-2 1 0,1 1 0,-35-24 0,8 13 0,-2 1 0,0 2 0,-1 2 0,-53-15 0,29 16 0,0 2 0,-88-9 0,-37 11 0,-226 12 0,248 6 0,-493 30 0,-10 0 0,327-35 0,-204 3 0,469 6 0,0 3 0,0 4 0,-91 28 0,95-23 0,15-5 0,-1-4 0,-97 4 0,-134-14 0,160-2 0,-3256-2 0,1810 6 0,2-2 0,1545 2 0,0 2 0,-1 0 0,1 3 0,1 1 0,0 1 0,0 2 0,0 2 0,2 1 0,0 1 0,0 1 0,2 2 0,-50 39 0,68-48 0,2 0 0,-1 1 0,1 0 0,1 1 0,0 0 0,0 1 0,1 0 0,1 0 0,-11 24 0,15-30 0,0 0 0,1 1 0,0-1 0,1 1 0,-1 0 0,1 0 0,0 0 0,1-1 0,0 1 0,0 0 0,0 0 0,1 0 0,0 0 0,0 0 0,1-1 0,0 1 0,0 0 0,0-1 0,1 0 0,0 1 0,6 9 0,6 2 0,0 0 0,29 25 0,-26-26 0,0 1 0,16 21 0,-15-16 58,39 37-1,-10-12-1537,-33-32-5346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3T17:04:19.559"/>
    </inkml:context>
    <inkml:brush xml:id="br0">
      <inkml:brushProperty name="width" value="0.05" units="cm"/>
      <inkml:brushProperty name="height" value="0.05" units="cm"/>
      <inkml:brushProperty name="color" value="#E71224"/>
    </inkml:brush>
  </inkml:definitions>
  <inkml:trace contextRef="#ctx0" brushRef="#br0">112 935 24575,'22'2'0,"1"0"0,-1 2 0,42 12 0,13 2 0,111 10 0,213 4 0,196-24 0,-474-9 0,2900-2 0,-2798 14 0,11 0 0,-19-13 0,624 4 0,-736 6 0,1 4 0,103 27 0,-8-1 0,27-10 0,428-3 0,-570-22 0,138 23 0,15 2 0,546-21 0,-453-10 0,111 5 0,413-4 0,-581-12 0,-235 9 0,1-1 0,-2-3 0,1-1 0,63-25 0,-91 29 0,-1-1 0,0 1 0,0-2 0,-1 1 0,0-2 0,0 1 0,-1-1 0,0-1 0,-1 0 0,12-17 0,5-12 0,31-65 0,-55 102 0,35-71 0,26-78 0,-58 140 0,-1 0 0,-1 0 0,0 0 0,-1 0 0,0-1 0,0 1 0,-1 0 0,-1 0 0,0-1 0,-4-18 0,1 15 0,0 0 0,-2 0 0,0 1 0,0 0 0,-2 0 0,1 0 0,-12-14 0,3 7 0,-2 1 0,0 0 0,-1 1 0,-1 1 0,-1 1 0,-1 1 0,0 0 0,-45-22 0,-10 3 0,-1 4 0,-2 3 0,-104-21 0,-255-24 0,-301 26 0,-2 47 0,400 3 0,-2030-1 0,1366-3 0,816 6 0,-1 8 0,-276 54 0,315-41 0,-190 7 0,-157-26 0,-1440-11 0,1136 5 0,781 1 0,-1 0 0,1 1 0,0 1 0,0 1 0,0 2 0,1 0 0,0 1 0,0 0 0,1 2 0,0 1 0,0 0 0,1 2 0,-20 17 0,12-8 0,0 2 0,2 1 0,1 1 0,1 2 0,1 0 0,1 1 0,-27 52 0,42-68 0,1-1 0,1 1 0,0 0 0,1 1 0,0-1 0,1 1 0,-1 22 0,8 100 0,-4-112 0,3 9-1365,1-2-5461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898</Words>
  <Characters>5122</Characters>
  <Application>Microsoft Office Word</Application>
  <DocSecurity>0</DocSecurity>
  <Lines>42</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2023-09-22T19:43:00Z</dcterms:created>
  <dcterms:modified xsi:type="dcterms:W3CDTF">2023-09-24T19:48:00Z</dcterms:modified>
</cp:coreProperties>
</file>