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Creare ActiveMQ(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OLD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UNUSED Technology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 trebui dependenta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&lt;dependency&gt;</w:t>
        <w:br/>
        <w:t xml:space="preserve">    &lt;groupId&gt;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org.springframework.boot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&lt;/groupId&gt;</w:t>
        <w:br/>
        <w:t xml:space="preserve">    &lt;artifactId&gt;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spring-boot-starter-activemq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&lt;/artifactId&gt;</w:t>
        <w:br/>
        <w:t xml:space="preserve">&lt;/dependency&gt;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JMSException {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    ConnectionFactory connectionFactory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ActiveMQConnectionFactory(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"tcp://localhost:61616"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 connection = connectionFactory.createConnection()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 session = connection.createSession(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false,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AUTO_ACKNOWLEDGE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Queue queue = session.createQueue(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"ORDERS.Q"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//putem pune orice nume si . la fel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MessageProducer producer = session.createProducer(queue)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TextMessage textMessage = session.createTextMessage()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textMessage.setText(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"A test message"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producer.send(textMessage)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portul nu e cel de la consola din web!!!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createQueue(“nume”)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creaza un queue in activeMQ si il putem vedea in web console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createProducer(queue)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cream un producer de mesaje pentru queue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creareTextMessage()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cream un obiect cu text de trimist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Observatii: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Interfetele vin de la JMS, si ActiveMQ are implementarile lor: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ConnectionFactory -&gt; ActiveMqConnectionFactory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Session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send(TextMessage)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trimite textul la consumer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 rulare, vedem ca am primit un mesaj in queue: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217" w:dyaOrig="3398">
          <v:rect xmlns:o="urn:schemas-microsoft-com:office:office" xmlns:v="urn:schemas-microsoft-com:vml" id="rectole0000000000" style="width:560.850000pt;height:16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Acum vom extrage un mesaj din queue: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Main {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JMSException {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        ConnectionFactory connectionFactory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ActiveMQConnectionFactory(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"tcp://localhost:61616"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 connection = connectionFactory.createConnection()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 session = connection.createSession(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false,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AUTO_ACKNOWLEDGE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Queue queue = session.createQueue(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"ORDERS.Q"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//putem pune orice nume si . la fel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MessageConsumer messageConsumer = session.createConsumer(queue)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TextMessage textMessage = (TextMessage) messageConsumer.receive()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ab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textMessage.acknowledge()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ab/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.println(textMessage.getText())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Mesajul a fost extras si scos din queue.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createConsumer(queue)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creaza un consumer ce va lua mesajele din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receive()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returneaza un obiect de tip Message, cu un mesaj extras din queue.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receive()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blocheaza threadul pana nu apare vreun mesaj. Anume el preia mesajul. Totusi, problema e ca el ia mesajul, dar nu confirma lui Broker ca mesajul a fost interceptat, si el nu e sters din queue. Pentru a confirma ca a fost primit, folosim metoda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acknowledge()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createQueue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daca o asa queue deja exista, o returneaza, daca nu, o creaza.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Transacted Session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S-ar putea sa vrem sa trimitem mai multe mesaje, de ex 2, dar ele sa fie trimise ca un tot intreg.Deci, fie se trimit ambele, fie nici-una daca una da fail. Daca apare vreo problema la una, se da rollback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217" w:dyaOrig="6134">
          <v:rect xmlns:o="urn:schemas-microsoft-com:office:office" xmlns:v="urn:schemas-microsoft-com:vml" id="rectole0000000001" style="width:560.85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Deci, avem aplicatia care trimite mesage si brokerul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Aici avem 2 mesaje.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Cand dam send() la primul, el inca nu e trimis, e doar in memorie stocat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Cand dam send la al 2, e la fel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Abea cand dam commit() ele ambele se trimit la broker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Anume prin asta si e diferita tranzactia, prin faptul ca nimic nu se trimite pana nu dam commit.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 session = connection.createSession(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false,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AUTO_ACKNOWLEDGE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false inseamna ca sesiunea nu e tranzactionala!Pentru a o face tranzactionala, punem pur si simplu true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 trebuie sa facem: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session.commit()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</w:p>
    <w:p>
      <w:pPr>
        <w:spacing w:before="0" w:after="2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Deci vom avea asa: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JMSException {</w:t>
        <w:br/>
        <w:t xml:space="preserve">    ConnectionFactory connectionFactory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ActiveMQConnectionFactory(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"tcp://localhost:61616"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 connection = connectionFactory.createConnection()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 session = connection.createSession(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true,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AUTO_ACKNOWLEDGE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connection.start()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Queue queue = session.createQueue(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"MyQueue.Q"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MessageProducer producer = session.createProducer(queue)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TextMessage textMessage = session.createTextMessage()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textMessage.setText(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"O tranzactie"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producer.send(textMessage)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session.commit()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2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Citirea lor e la fel</w:t>
      </w:r>
    </w:p>
    <w:p>
      <w:pPr>
        <w:spacing w:before="0" w:after="0" w:line="256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1">
    <w:abstractNumId w:val="24"/>
  </w:num>
  <w:num w:numId="13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