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A3A5C"/>
          <w:sz w:val="64"/>
          <w:szCs w:val="64"/>
        </w:rPr>
        <w:t xml:space="preserve">TREINAMENTO DE PRODUTO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6DA4"/>
          <w:sz w:val="40"/>
          <w:szCs w:val="40"/>
        </w:rPr>
        <w:t xml:space="preserve">Baterias para Notebook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888888"/>
          <w:sz w:val="28"/>
          <w:szCs w:val="28"/>
        </w:rPr>
        <w:t xml:space="preserve">E-commerce de Baterias</w:t>
      </w:r>
    </w:p>
    <w:p>
      <w:pPr>
        <w:pBdr>
          <w:bottom w:val="single" w:color="CCCCCC" w:sz="6" w:space="4"/>
        </w:pBdr>
        <w:spacing w:after="160" w:before="160"/>
      </w:pPr>
    </w:p>
    <w:p>
      <w:pPr>
        <w:spacing w:after="80" w:before="2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Este treinamento está dividido em 3 módulos: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MÓDULO 1 — BÁSICO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O que é uma bateria e como identificar o produto correto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A468" w:sz="1"/>
              <w:left w:val="single" w:color="2EA468" w:sz="1"/>
              <w:bottom w:val="single" w:color="2EA468" w:sz="1"/>
              <w:right w:val="single" w:color="2EA468" w:sz="1"/>
            </w:tcBorders>
            <w:shd w:fill="2EA468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MÓDULO 2 — INTERMEDIÁRIO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Especificações técnicas, compatibilidade e sistema de produtos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752E" w:sz="1"/>
              <w:left w:val="single" w:color="D4752E" w:sz="1"/>
              <w:bottom w:val="single" w:color="D4752E" w:sz="1"/>
              <w:right w:val="single" w:color="D4752E" w:sz="1"/>
            </w:tcBorders>
            <w:shd w:fill="D4752E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MÓDULO 3 — AVANÇADO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Casos complexos, chipset, part number e referência cruzada</w:t>
            </w:r>
          </w:p>
        </w:tc>
      </w:tr>
    </w:tbl>
    <w:p>
      <w:pPr>
        <w:spacing w:after="320" w:before="0"/>
      </w:pPr>
    </w:p>
    <w:p>
      <w:r>
        <w:br w:type="page"/>
      </w:r>
    </w:p>
    <w:tbl>
      <w:tblPr>
        <w:tblW w:type="dxa" w:w="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c>
          <w:tcPr>
            <w:tcW w:type="dxa" w:w="2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MÓDULO 1 — BÁSICO</w:t>
            </w:r>
          </w:p>
        </w:tc>
      </w:tr>
    </w:tbl>
    <w:p>
      <w:pPr>
        <w:spacing w:after="160" w:before="0"/>
      </w:pPr>
    </w:p>
    <w:p>
      <w:pPr>
        <w:spacing w:after="160" w:before="0"/>
        <w:jc w:val="left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Destinado a: novos colaboradores da equipe comercial e de atendimento.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Objetivo: entender o produto básico, identificar tipos e saber orientar o cliente com segurança.</w:t>
      </w:r>
    </w:p>
    <w:p>
      <w:pPr>
        <w:pBdr>
          <w:bottom w:val="single" w:color="CCCCCC" w:sz="6" w:space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O que é uma bateria de notebook?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Uma bateria de notebook é um dispositivo recarregável que armazena energia elétrica para alimentar o equipamento de forma portátil. Ela é composta por: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Células de lítio </w:t>
      </w:r>
      <w:r>
        <w:rPr>
          <w:rFonts w:ascii="Arial" w:cs="Arial" w:eastAsia="Arial" w:hAnsi="Arial"/>
          <w:sz w:val="22"/>
          <w:szCs w:val="22"/>
        </w:rPr>
        <w:t xml:space="preserve">(Li-Ion ou Li-Po): armazenam e transferem energia.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BMS (Battery Management System): </w:t>
      </w:r>
      <w:r>
        <w:rPr>
          <w:rFonts w:ascii="Arial" w:cs="Arial" w:eastAsia="Arial" w:hAnsi="Arial"/>
          <w:sz w:val="22"/>
          <w:szCs w:val="22"/>
        </w:rPr>
        <w:t xml:space="preserve">placa gerenciadora que regula a carga e protege contra sobrecarga.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Conector de saída: </w:t>
      </w:r>
      <w:r>
        <w:rPr>
          <w:rFonts w:ascii="Arial" w:cs="Arial" w:eastAsia="Arial" w:hAnsi="Arial"/>
          <w:sz w:val="22"/>
          <w:szCs w:val="22"/>
        </w:rPr>
        <w:t xml:space="preserve">varia de formato conforme o modelo do notebook.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D6E8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Diferenca entre Bateria e Fonte: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Fonte: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converte energia da tomada (110V/220V) para tensao compativel com o notebook (~19V) e recarrega a bateria simultaneamente.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Bateria: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armazena a energia fornecida pela fonte e a libera quando o notebook esta desconectado da tomada.</w:t>
            </w:r>
          </w:p>
        </w:tc>
      </w:tr>
    </w:tbl>
    <w:p>
      <w:pPr>
        <w:spacing w:after="16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Tipos de Bateria: Interna vs Externa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Caracteristica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Bateria Externa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Bateria Interna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Acesso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Removivel por travas (sem ferramentas)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Exige abertura do equipamento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Celulas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Cilindricas (Li-Ion)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 bolsa/bag (Li-Po)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Peso/Tamanho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Maior e mais pesada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Mais fina e leve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Notebooks mais antigos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Notebooks modernos e ultrafinos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Li-Ion vs Li-Po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 das Celulas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Principal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Pontos de Atencao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Li-Ion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Cilindricas (similares a pilhas AA)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Baterias externas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Mais robustas fisicamente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Li-Po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Bolsas (bags) flexiveis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Baterias internas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Mais sensiveis a estufamento e impactos</w:t>
            </w:r>
          </w:p>
        </w:tc>
      </w:tr>
    </w:tbl>
    <w:p>
      <w:pPr>
        <w:spacing w:after="16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Capacidade Normal vs Alta Capacidade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Ao oferecer produtos ao cliente, entender essa diferenca evita erros de venda:</w:t>
      </w:r>
    </w:p>
    <w:p>
      <w:pPr>
        <w:spacing w:after="16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Capacidade Normal: </w:t>
      </w:r>
      <w:r>
        <w:rPr>
          <w:rFonts w:ascii="Arial" w:cs="Arial" w:eastAsia="Arial" w:hAnsi="Arial"/>
          <w:sz w:val="22"/>
          <w:szCs w:val="22"/>
        </w:rPr>
        <w:t xml:space="preserve">numero padrao de celulas (geralmente 3 ou 4). Mantem o formato original. Exemplos: BB11-DE138, BB11-DE085.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Alta Capacidade: </w:t>
      </w:r>
      <w:r>
        <w:rPr>
          <w:rFonts w:ascii="Arial" w:cs="Arial" w:eastAsia="Arial" w:hAnsi="Arial"/>
          <w:sz w:val="22"/>
          <w:szCs w:val="22"/>
        </w:rPr>
        <w:t xml:space="preserve">mais celulas em paralelo para ampliar autonomia (ex: 6 ou 9 celulas). Pode ocupar mais espaco fisico. Exemplo: BB11-DE085-H.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752E" w:sz="4"/>
              <w:left w:val="single" w:color="D4752E" w:sz="4"/>
              <w:bottom w:val="single" w:color="D4752E" w:sz="4"/>
              <w:right w:val="single" w:color="D4752E" w:sz="4"/>
            </w:tcBorders>
            <w:shd w:fill="FFF0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3A00"/>
                <w:sz w:val="22"/>
                <w:szCs w:val="22"/>
              </w:rPr>
              <w:t xml:space="preserve">Atencao no atendimento: 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Baterias de alta capacidade externa podem causar desnivelamento do notebook ou impedir o fechamento da tela. Informe o cliente antes de vender.</w:t>
            </w:r>
          </w:p>
        </w:tc>
      </w:tr>
    </w:tbl>
    <w:p>
      <w:pPr>
        <w:spacing w:after="16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Por que uma bateria estraga?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Conhecer as causas ajuda a responder duvidas frequentes dos clientes: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Ciclos de carga: </w:t>
      </w:r>
      <w:r>
        <w:rPr>
          <w:rFonts w:ascii="Arial" w:cs="Arial" w:eastAsia="Arial" w:hAnsi="Arial"/>
          <w:sz w:val="22"/>
          <w:szCs w:val="22"/>
        </w:rPr>
        <w:t xml:space="preserve">quanto mais ciclos completos (carga/descarga), maior o desgaste das celulas.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Temperatura: </w:t>
      </w:r>
      <w:r>
        <w:rPr>
          <w:rFonts w:ascii="Arial" w:cs="Arial" w:eastAsia="Arial" w:hAnsi="Arial"/>
          <w:sz w:val="22"/>
          <w:szCs w:val="22"/>
        </w:rPr>
        <w:t xml:space="preserve">calor excessivo acelera a oxidacao interna e pode causar estufamento.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Fonte inadequada: </w:t>
      </w:r>
      <w:r>
        <w:rPr>
          <w:rFonts w:ascii="Arial" w:cs="Arial" w:eastAsia="Arial" w:hAnsi="Arial"/>
          <w:sz w:val="22"/>
          <w:szCs w:val="22"/>
        </w:rPr>
        <w:t xml:space="preserve">corrente insuficiente ou excessiva dana a BMS e compromete o desempenho.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Tempo sem uso: </w:t>
      </w:r>
      <w:r>
        <w:rPr>
          <w:rFonts w:ascii="Arial" w:cs="Arial" w:eastAsia="Arial" w:hAnsi="Arial"/>
          <w:sz w:val="22"/>
          <w:szCs w:val="22"/>
        </w:rPr>
        <w:t xml:space="preserve">baterias armazenadas sem carga por muito tempo sofrem descarga profunda irreversivel.</w:t>
      </w:r>
    </w:p>
    <w:p>
      <w:pPr>
        <w:spacing w:after="16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Como identificar a bateria certa para o cliente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Dois metodos principais:</w:t>
      </w:r>
    </w:p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Pelo modelo do notebook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Win + R → digite dxdiag → consulte o nome do modelo.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Etiqueta fisica embaixo do notebook.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Digite o modelo no site BB Baterias ou no sistema Protheus (callcenter).</w:t>
      </w:r>
    </w:p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Pelo Part Number (codigo da bateria)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 o codigo impresso na etiqueta da propria bateria. E mais confiavel que o modelo do notebook (o mesmo modelo pode ter baterias diferentes).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A468" w:sz="4"/>
              <w:left w:val="single" w:color="2EA468" w:sz="4"/>
              <w:bottom w:val="single" w:color="2EA468" w:sz="4"/>
              <w:right w:val="single" w:color="2EA468" w:sz="4"/>
            </w:tcBorders>
            <w:shd w:fill="D6F7E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C3A"/>
                <w:sz w:val="22"/>
                <w:szCs w:val="22"/>
              </w:rPr>
              <w:t xml:space="preserve">Dica pratica: 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Quando o cliente souber o Part Number da bateria original, use esse codigo como principal criterio de busca. Ele garante maior precisao na compatibilidade.</w:t>
            </w:r>
          </w:p>
        </w:tc>
      </w:tr>
    </w:tbl>
    <w:p>
      <w:pPr>
        <w:spacing w:after="320" w:before="0"/>
      </w:pPr>
    </w:p>
    <w:p>
      <w:r>
        <w:br w:type="page"/>
      </w:r>
    </w:p>
    <w:tbl>
      <w:tblPr>
        <w:tblW w:type="dxa" w:w="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c>
          <w:tcPr>
            <w:tcW w:type="dxa" w:w="2600"/>
            <w:tcBorders>
              <w:top w:val="single" w:color="2EA468" w:sz="1"/>
              <w:left w:val="single" w:color="2EA468" w:sz="1"/>
              <w:bottom w:val="single" w:color="2EA468" w:sz="1"/>
              <w:right w:val="single" w:color="2EA468" w:sz="1"/>
            </w:tcBorders>
            <w:shd w:fill="2EA46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MODULO 2 — INTERMEDIARIO</w:t>
            </w:r>
          </w:p>
        </w:tc>
      </w:tr>
    </w:tbl>
    <w:p>
      <w:pPr>
        <w:spacing w:after="160" w:before="0"/>
      </w:pPr>
    </w:p>
    <w:p>
      <w:pPr>
        <w:spacing w:after="160" w:before="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Destinado a: vendedores com experiencia inicial ou que ja concluiram o Modulo 1.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Objetivo: entender especificacoes eletricas, calcular capacidade e compreender compatibilidade com fontes e o sistema Pai e Filho.</w:t>
      </w:r>
    </w:p>
    <w:p>
      <w:pPr>
        <w:pBdr>
          <w:bottom w:val="single" w:color="CCCCCC" w:sz="6" w:space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C3A"/>
          <w:sz w:val="36"/>
          <w:szCs w:val="36"/>
        </w:rPr>
        <w:t xml:space="preserve">1. Especificacoes Eletricas Essenciais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Dominar essas medidas permite explicar diferencas de produto com clareza e evitar trocas incorretas.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16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Grandeza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representa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Analogia pratica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Voltagem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 (volts)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Forca que empurra os eletrons pelo circuito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Pressao da agua no cano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Amperagem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Ah / mAh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Quantidade de carga que a bateria armazena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Tamanho do reservatorio de agua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Potencia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 (watt-hora)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Energia total disponivel (V x Ah)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Volume total de agua disponivel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 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Codigo alfanumerico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Identificador unico da bateria pelo fabricante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CPF da peca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A468"/>
          <w:sz w:val="28"/>
          <w:szCs w:val="28"/>
        </w:rPr>
        <w:t xml:space="preserve">Formula basica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4F6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 = V x Ah     (ou: Wh = V x mAh / 1000)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Exemplo — Bateria BB11-DE125 (3 celulas):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Voltagem total  = 3 x 3,7V = 11,1V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Amperagem total = 3.700 mAh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Potencia total  = 11,1V x 3,7Ah = ~41 Wh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Observacao: pequenas diferencas entre o valor calculado e o impresso no rotulo (ex.: 42 Wh) sao normais — margem de tolerancia de fabricacao de 3% a 5%.</w:t>
            </w:r>
          </w:p>
        </w:tc>
      </w:tr>
    </w:tbl>
    <w:p>
      <w:pPr>
        <w:spacing w:after="16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C3A"/>
          <w:sz w:val="36"/>
          <w:szCs w:val="36"/>
        </w:rPr>
        <w:t xml:space="preserve">2. Ligacoes Eletricas — Serie e Paralelo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Entender como as celulas sao conectadas explica diferencas de voltagem e capacidade entre modelos.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Ligacao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acontece com a Voltagem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acontece com a Amperagem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Serie (celulas enfileiradas)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Soma (ex.: 3 x 3,7V = 11,1V)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Permanece igual a 1 celula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Paralelo (celulas lado a lado)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Permanece igual a 1 celula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Soma (ex.: 3 x 2.200mAh = 6.600mAh)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Serie + Paralelo (alta capacidade)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Soma dos grupos em serie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Soma dos grupos em paralelo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A468"/>
          <w:sz w:val="28"/>
          <w:szCs w:val="28"/>
        </w:rPr>
        <w:t xml:space="preserve">Exemplo real — Bateria BB11-DE085-H (9 celulas, alta capacidade)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9 celulas divididas em 3 grupos de 3 celulas em serie (cada grupo = 11,1V / 2.200mAh).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Os 3 grupos ligados em paralelo: voltagem = 11,1V, amperagem = 6.600mAh.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Potencia total: 11,1V x 6,6Ah = 73 Wh.</w:t>
      </w:r>
    </w:p>
    <w:p>
      <w:pPr>
        <w:spacing w:after="16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C3A"/>
          <w:sz w:val="36"/>
          <w:szCs w:val="36"/>
        </w:rPr>
        <w:t xml:space="preserve">3. Compatibilidade com Fontes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Orienta o cliente sobre o uso correto de fontes junto com a bateria: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Fonte com corrente inferior: </w:t>
      </w:r>
      <w:r>
        <w:rPr>
          <w:rFonts w:ascii="Arial" w:cs="Arial" w:eastAsia="Arial" w:hAnsi="Arial"/>
          <w:sz w:val="22"/>
          <w:szCs w:val="22"/>
        </w:rPr>
        <w:t xml:space="preserve">nao consegue alimentar o notebook e carregar a bateria ao mesmo tempo. Gera oscilacoes eletricas, calor na BMS e desgaste prematuro.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Fonte com corrente muito superior (sem controle): </w:t>
      </w:r>
      <w:r>
        <w:rPr>
          <w:rFonts w:ascii="Arial" w:cs="Arial" w:eastAsia="Arial" w:hAnsi="Arial"/>
          <w:sz w:val="22"/>
          <w:szCs w:val="22"/>
        </w:rPr>
        <w:t xml:space="preserve">pode danar a BMS da bateria.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Fontes universais: </w:t>
      </w:r>
      <w:r>
        <w:rPr>
          <w:rFonts w:ascii="Arial" w:cs="Arial" w:eastAsia="Arial" w:hAnsi="Arial"/>
          <w:sz w:val="22"/>
          <w:szCs w:val="22"/>
        </w:rPr>
        <w:t xml:space="preserve">verificar sempre se a voltagem configurada esta correta para o notebook.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752E" w:sz="4"/>
              <w:left w:val="single" w:color="D4752E" w:sz="4"/>
              <w:bottom w:val="single" w:color="D4752E" w:sz="4"/>
              <w:right w:val="single" w:color="D4752E" w:sz="4"/>
            </w:tcBorders>
            <w:shd w:fill="FFF0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3A00"/>
                <w:sz w:val="22"/>
                <w:szCs w:val="22"/>
              </w:rPr>
              <w:t xml:space="preserve">Script de atendimento: 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Quando o cliente relatar que a bateria esquenta muito ou carrega muito devagar, pergunte qual fonte esta sendo usada. Muitas vezes o problema nao e a bateria, e sim uma fonte inadequada.</w:t>
            </w:r>
          </w:p>
        </w:tc>
      </w:tr>
    </w:tbl>
    <w:p>
      <w:pPr>
        <w:spacing w:after="16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C3A"/>
          <w:sz w:val="36"/>
          <w:szCs w:val="36"/>
        </w:rPr>
        <w:t xml:space="preserve">4. Sistema Pai e Filho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Produtos com pequenas variacoes (cor, quantidade de celulas, capacidade) sao organizados como 'Pai e Filho':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Produto Pai: </w:t>
      </w:r>
      <w:r>
        <w:rPr>
          <w:rFonts w:ascii="Arial" w:cs="Arial" w:eastAsia="Arial" w:hAnsi="Arial"/>
          <w:sz w:val="22"/>
          <w:szCs w:val="22"/>
        </w:rPr>
        <w:t xml:space="preserve">referencia principal (ex.: BB11-DE138, 11,4V, 34Wh).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Produto Filho: </w:t>
      </w:r>
      <w:r>
        <w:rPr>
          <w:rFonts w:ascii="Arial" w:cs="Arial" w:eastAsia="Arial" w:hAnsi="Arial"/>
          <w:sz w:val="22"/>
          <w:szCs w:val="22"/>
        </w:rPr>
        <w:t xml:space="preserve">variacao compativel com os mesmos notebooks (ex.: BB11-DE138-4C, 7,6V, 46Wh).</w:t>
      </w:r>
    </w:p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A468"/>
          <w:sz w:val="28"/>
          <w:szCs w:val="28"/>
        </w:rPr>
        <w:t xml:space="preserve">Quando a relacao Pai-Filho e valida?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variacao mantem compatibilidade eletrica com os mesmos notebooks do Pai.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Baterias de alta capacidade que combinam paralelo + serie mantendo a voltagem na faixa aceitavel.</w:t>
      </w:r>
    </w:p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A468"/>
          <w:sz w:val="28"/>
          <w:szCs w:val="28"/>
        </w:rPr>
        <w:t xml:space="preserve">Quando NAO e uma relacao Pai-Filho?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Quando a voltagem final e muito diferente (ex.: DE125 com ~12V vs DE125-4C com ~15V). Notebooks projetados para 12V podem nao suportar 15V.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A468" w:sz="4"/>
              <w:left w:val="single" w:color="2EA468" w:sz="4"/>
              <w:bottom w:val="single" w:color="2EA468" w:sz="4"/>
              <w:right w:val="single" w:color="2EA468" w:sz="4"/>
            </w:tcBorders>
            <w:shd w:fill="D6F7E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C3A"/>
                <w:sz w:val="22"/>
                <w:szCs w:val="22"/>
              </w:rPr>
              <w:t xml:space="preserve">Regra pratica: 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Sempre verifique a voltagem da bateria original antes de indicar uma substituta. Se as voltagens forem incompativeis, os produtos NAO podem ser vinculados como Pai e Filho.</w:t>
            </w:r>
          </w:p>
        </w:tc>
      </w:tr>
    </w:tbl>
    <w:p>
      <w:pPr>
        <w:spacing w:after="320" w:before="0"/>
      </w:pPr>
    </w:p>
    <w:p>
      <w:r>
        <w:br w:type="page"/>
      </w:r>
    </w:p>
    <w:tbl>
      <w:tblPr>
        <w:tblW w:type="dxa" w:w="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c>
          <w:tcPr>
            <w:tcW w:type="dxa" w:w="2600"/>
            <w:tcBorders>
              <w:top w:val="single" w:color="D4752E" w:sz="1"/>
              <w:left w:val="single" w:color="D4752E" w:sz="1"/>
              <w:bottom w:val="single" w:color="D4752E" w:sz="1"/>
              <w:right w:val="single" w:color="D4752E" w:sz="1"/>
            </w:tcBorders>
            <w:shd w:fill="D4752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MODULO 3 — AVANCADO</w:t>
            </w:r>
          </w:p>
        </w:tc>
      </w:tr>
    </w:tbl>
    <w:p>
      <w:pPr>
        <w:spacing w:after="160" w:before="0"/>
      </w:pPr>
    </w:p>
    <w:p>
      <w:pPr>
        <w:spacing w:after="160" w:before="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Destinado a: consultores seniores, especialistas de compatibilidade e equipe tecnica.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Objetivo: dominar Part Number, referencia cruzada entre concorrentes, casos de incompatibilidade por chipset e solucao de problemas avancados.</w:t>
      </w:r>
    </w:p>
    <w:p>
      <w:pPr>
        <w:pBdr>
          <w:bottom w:val="single" w:color="CCCCCC" w:sz="6" w:space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A3A00"/>
          <w:sz w:val="36"/>
          <w:szCs w:val="36"/>
        </w:rPr>
        <w:t xml:space="preserve">1. Part Number: identificacao avancada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Part Number e o codigo original atribuido a bateria pelo fabricante do componente (nao pelo fabricante do notebook). E o metodo mais confiavel de identificar a peca correta.</w:t>
      </w:r>
    </w:p>
    <w:p>
      <w:pPr>
        <w:spacing w:after="1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Como localizar o Part Number na etiqueta — cada marca tem formato padrao: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34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 Comum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TYPE, 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ASXXX, BT.XXXXX, KT.XXXX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AS10D31, BT.00607.010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MODEL, EMC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A1XXX, EMC XXXXX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A1496, EMC 2557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TYPE, 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A32-XXX, C21NXXXX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A32-K55, C21N1332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TYPE, DP/N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 XXXXX, DP/N 0XXXXX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 XCMRD, JD25G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HSTNN, HP Spare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HSTNN-XXXX, MUXX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HSTNN-LB6J, MU06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Lenovo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FRU, ASM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L09XXXX, FRU P/N XXXXX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L09XXXX, FRU 42T4763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Samsung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AA-XXXX, BA-XXXX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AA-PB9NC6B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Sony/Vaio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VGP-BPSXX, VGP-BPLXX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VGP-BPS26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Toshiba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 No.,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PAxxxxU-1BRS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PA3817U-1BRS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752E" w:sz="4"/>
              <w:left w:val="single" w:color="D4752E" w:sz="4"/>
              <w:bottom w:val="single" w:color="D4752E" w:sz="4"/>
              <w:right w:val="single" w:color="D4752E" w:sz="4"/>
            </w:tcBorders>
            <w:shd w:fill="FFF0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3A00"/>
                <w:sz w:val="22"/>
                <w:szCs w:val="22"/>
              </w:rPr>
              <w:t xml:space="preserve">Atencao: 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Os formatos sao padroes percebidos na pratica, nao regras absolutas. Ex.: Acer ja usou AS, BT, KT e mais recentemente AP e AC. O conceito do Part Number (identificador unico da peca) permanece o mesmo mesmo que o formato mude.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D4752E"/>
          <w:sz w:val="28"/>
          <w:szCs w:val="28"/>
        </w:rPr>
        <w:t xml:space="preserve">Codigo tecnico vs Part Number — exemplo real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 bateria BB11-AC082 dois codigos aparecem lado a lado: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AC14B8K </w:t>
      </w:r>
      <w:r>
        <w:rPr>
          <w:rFonts w:ascii="Arial" w:cs="Arial" w:eastAsia="Arial" w:hAnsi="Arial"/>
          <w:sz w:val="22"/>
          <w:szCs w:val="22"/>
        </w:rPr>
        <w:t xml:space="preserve">→ Part Number (identificador da peca, compatibilidade).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4ICP5/57/80 </w:t>
      </w:r>
      <w:r>
        <w:rPr>
          <w:rFonts w:ascii="Arial" w:cs="Arial" w:eastAsia="Arial" w:hAnsi="Arial"/>
          <w:sz w:val="22"/>
          <w:szCs w:val="22"/>
        </w:rPr>
        <w:t xml:space="preserve">→ Codigo tecnico construtivo (4 celulas em serie, Ion-litio, formato prismático/pouch, dimensoes das celulas em mm). Pode se repetir em diferentes baterias com mesma configuracao. NAO identifica um modelo especifico.</w:t>
      </w:r>
    </w:p>
    <w:p>
      <w:pPr>
        <w:spacing w:after="16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A3A00"/>
          <w:sz w:val="36"/>
          <w:szCs w:val="36"/>
        </w:rPr>
        <w:t xml:space="preserve">2. Referencia Cruzada — Encontrar equivalentes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D4752E"/>
          <w:sz w:val="28"/>
          <w:szCs w:val="28"/>
        </w:rPr>
        <w:t xml:space="preserve">Sites de consulta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Site / Ferramenta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Principal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BB Baterias (site proprio)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Maior base de compatibilidades da America Latina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Concorrente BR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www.bringit.com.br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Referencia cruzada — identificar equivalentes BB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Concorrente BR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www.elgscreen.com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Consulta adicional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Internacional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irelandbattery.com / parts-people.com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Consulta global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Internacional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batteryempire.co.uk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Consulta global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Ferramenta interna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Tableau (BBDI)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Cruzar SKU da BringIt com referencia BB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D4752E"/>
          <w:sz w:val="28"/>
          <w:szCs w:val="28"/>
        </w:rPr>
        <w:t xml:space="preserve">Passo a passo: usar codigos da BringIt para encontrar equivalente BB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Identifique a referencia no site BringIt — sera o SKU (ex.: BC316).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Acesse o Tableau e digite o codigo. Se cadastrado, aparecera a referencia BBDI equivalente.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Alternativamente, abra a planilha de codigos BringIt → CTRL+F → pesquise o codigo.</w:t>
      </w:r>
    </w:p>
    <w:p>
      <w:pPr>
        <w:spacing w:after="16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A3A00"/>
          <w:sz w:val="36"/>
          <w:szCs w:val="36"/>
        </w:rPr>
        <w:t xml:space="preserve">3. Casos Avancados de Incompatibilidade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D4752E"/>
          <w:sz w:val="28"/>
          <w:szCs w:val="28"/>
        </w:rPr>
        <w:t xml:space="preserve">3.1 Incompatibilidade por Chipset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Todas as baterias possuem um chipset que se comunica com o notebook. Quando uma nova linha de notebooks e lancada, o chipset pode ser atualizado — criando incompatibilidade com baterias mais antigas que fisicamente seriam identicas.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A468" w:sz="4"/>
              <w:left w:val="single" w:color="2EA468" w:sz="4"/>
              <w:bottom w:val="single" w:color="2EA468" w:sz="4"/>
              <w:right w:val="single" w:color="2EA468" w:sz="4"/>
            </w:tcBorders>
            <w:shd w:fill="D6F7E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C3A"/>
                <w:sz w:val="22"/>
                <w:szCs w:val="22"/>
              </w:rPr>
              <w:t xml:space="preserve">Regra de ouro: 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 duvida, venda o modelo de bateria MAIS ATUAL. Ele sera compativel com todos os modelos de notebook da linha, incluindo os mais novos.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D4752E"/>
          <w:sz w:val="28"/>
          <w:szCs w:val="28"/>
        </w:rPr>
        <w:t xml:space="preserve">3.2 Historico de bateria antiga no sistema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notebook pode nao reconhecer uma bateria nova por dados em cache do sistema. Causas e solucoes: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0"/>
        <w:gridCol w:w="5280"/>
      </w:tblGrid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Solucao Recomendada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Memoria residual do EC (Embedded Controller)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Reset eletrico: retire bateria e fonte, segure o botao power por ~30s.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Drivers/ACPI desatualizados no Windows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Gerenciador de Dispositivos &gt; Baterias &gt; desinstalar driver ACPI &gt; reiniciar.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BIOS desatualizada ou bloqueio do fabricante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Atualizar BIOS/UEFI (Dell, HP, Apple possuem restricoes para baterias nao genuinas).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Revisao diferente da bateria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Verificar se ha versao mais atual da bateria para o modelo especifico.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D4752E"/>
          <w:sz w:val="28"/>
          <w:szCs w:val="28"/>
        </w:rPr>
        <w:t xml:space="preserve">3.3 Bateria nao carrega 100% — Battery Life Extender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Quando o cliente relata que a bateria nova para de carregar em ~70%, provavelmente e o Battery Life Extender ativado — recurso que limita a carga maxima para aumentar a vida util da bateria.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Esse recurso e configuravel pelo proprio usuario nas preferencias do notebook.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nome e caminho de ativacao/desativacao variam por marca (Samsung, Dell, Lenovo, Asus, etc.).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Orientar o cliente a verificar o manual do fabricante ou pesquisar pelo nome do recurso + marca.</w:t>
      </w:r>
    </w:p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D4752E"/>
          <w:sz w:val="28"/>
          <w:szCs w:val="28"/>
        </w:rPr>
        <w:t xml:space="preserve">3.4 Diferenca de Amperagem e Autonomia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Quando o cliente pergunta se pode usar uma bateria com mAh diferente: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Maior mAh (ex.: 5.200 vs 4.400): </w:t>
      </w:r>
      <w:r>
        <w:rPr>
          <w:rFonts w:ascii="Arial" w:cs="Arial" w:eastAsia="Arial" w:hAnsi="Arial"/>
          <w:sz w:val="22"/>
          <w:szCs w:val="22"/>
        </w:rPr>
        <w:t xml:space="preserve">~20% a 30% mais autonomia. Sempre benefico.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Menor mAh: </w:t>
      </w:r>
      <w:r>
        <w:rPr>
          <w:rFonts w:ascii="Arial" w:cs="Arial" w:eastAsia="Arial" w:hAnsi="Arial"/>
          <w:sz w:val="22"/>
          <w:szCs w:val="22"/>
        </w:rPr>
        <w:t xml:space="preserve">reducao de autonomia de 15% a 20%. Informe o cliente antes de vender.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Capacidade (mAh)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Autonomia Estimada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2.000 – 2.400 mAh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1h a 1h30min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4.400 – 5.200 mAh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 a 2h30min</w:t>
            </w:r>
          </w:p>
        </w:tc>
      </w:tr>
    </w:tbl>
    <w:p>
      <w:pPr>
        <w:spacing w:after="320" w:before="0"/>
      </w:pPr>
    </w:p>
    <w:p>
      <w:pPr>
        <w:pBdr>
          <w:bottom w:val="single" w:color="CCCCCC" w:sz="6" w:space="4"/>
        </w:pBdr>
        <w:spacing w:after="160" w:before="160"/>
      </w:pP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RESUMO — Os 5 Pilares do Especialista em Baterias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dominar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Tipos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Interna/Externa, Li-Ion/Li-Po, Normal/Alta Capacidade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Especificacoes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Voltagem (V), Amperagem (mAh), Potencia (Wh) e formula Wh = V x Ah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Identificacao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Modelo do notebook + Part Number = combinacao mais segura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Compatibilidade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Fontes, sistema Pai/Filho, chipset e historico do sistema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 Ref. Cruzada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Uso do Tableau, planilha BringIt e sites de referencia internacionais</w:t>
            </w:r>
          </w:p>
        </w:tc>
      </w:tr>
    </w:tbl>
    <w:p>
      <w:pPr>
        <w:spacing w:after="320" w:before="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2026-05-15T12:44:21.388Z</dcterms:created>
  <dcterms:modified xsi:type="dcterms:W3CDTF">2026-05-15T12:44:21.388Z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