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CSc 191 SPRINT TASK BOARD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0"/>
          <w:tab w:val="right" w:pos="14310"/>
        </w:tabs>
        <w:spacing w:line="360" w:lineRule="auto"/>
        <w:contextualSpacing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Team: </w:t>
      </w:r>
      <w:r w:rsidDel="00000000" w:rsidR="00000000" w:rsidRPr="00000000">
        <w:rPr>
          <w:b w:val="1"/>
          <w:sz w:val="28"/>
          <w:szCs w:val="28"/>
          <w:rtl w:val="0"/>
        </w:rPr>
        <w:t xml:space="preserve">CHex</w:t>
      </w:r>
      <w:r w:rsidDel="00000000" w:rsidR="00000000" w:rsidRPr="00000000">
        <w:rPr>
          <w:b w:val="1"/>
          <w:rtl w:val="0"/>
        </w:rPr>
        <w:tab/>
        <w:t xml:space="preserve">Faculty Advisor:  _____</w:t>
        <w:tab/>
        <w:t xml:space="preserve">_____________________________</w:t>
      </w:r>
    </w:p>
    <w:p w:rsidR="00000000" w:rsidDel="00000000" w:rsidP="00000000" w:rsidRDefault="00000000" w:rsidRPr="00000000">
      <w:pPr>
        <w:tabs>
          <w:tab w:val="right" w:pos="10980"/>
          <w:tab w:val="left" w:pos="11160"/>
        </w:tabs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______________ </w:t>
        <w:tab/>
        <w:t xml:space="preserve">Sprint Number:  ______ </w:t>
        <w:tab/>
        <w:t xml:space="preserve">Yes / No   End of week One</w:t>
      </w:r>
    </w:p>
    <w:p w:rsidR="00000000" w:rsidDel="00000000" w:rsidP="00000000" w:rsidRDefault="00000000" w:rsidRPr="00000000">
      <w:pPr>
        <w:tabs>
          <w:tab w:val="right" w:pos="10980"/>
          <w:tab w:val="left" w:pos="11160"/>
        </w:tabs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Yes / No   End of week Two</w:t>
      </w:r>
    </w:p>
    <w:tbl>
      <w:tblPr>
        <w:tblStyle w:val="Table1"/>
        <w:tblW w:w="8752.5" w:type="dxa"/>
        <w:jc w:val="left"/>
        <w:tblInd w:w="2774.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82.5"/>
        <w:gridCol w:w="960"/>
        <w:gridCol w:w="4530"/>
        <w:gridCol w:w="1080"/>
        <w:tblGridChange w:id="0">
          <w:tblGrid>
            <w:gridCol w:w="2182.5"/>
            <w:gridCol w:w="960"/>
            <w:gridCol w:w="4530"/>
            <w:gridCol w:w="108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Initials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Justin Doucette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Mike Jones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MJ</w:t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Breeana Arkisi George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BG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Tupac Shakur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Oscar Gutierrez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OG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Kendrick Lamar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KL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4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5"/>
        <w:gridCol w:w="942"/>
        <w:gridCol w:w="2520"/>
        <w:gridCol w:w="1451"/>
        <w:gridCol w:w="1544"/>
        <w:gridCol w:w="873"/>
        <w:gridCol w:w="1483"/>
        <w:gridCol w:w="873"/>
        <w:gridCol w:w="1637"/>
        <w:gridCol w:w="873"/>
        <w:tblGridChange w:id="0">
          <w:tblGrid>
            <w:gridCol w:w="2245"/>
            <w:gridCol w:w="942"/>
            <w:gridCol w:w="2520"/>
            <w:gridCol w:w="1451"/>
            <w:gridCol w:w="1544"/>
            <w:gridCol w:w="873"/>
            <w:gridCol w:w="1483"/>
            <w:gridCol w:w="873"/>
            <w:gridCol w:w="1637"/>
            <w:gridCol w:w="873"/>
          </w:tblGrid>
        </w:tblGridChange>
      </w:tblGrid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Features/Screens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Story</w:t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Points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Functionality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Team Member’s</w:t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Initials: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Design &amp; Implement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sz w:val="22"/>
                <w:szCs w:val="22"/>
                <w:vertAlign w:val="superscript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White Box Test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sz w:val="22"/>
                <w:szCs w:val="22"/>
                <w:vertAlign w:val="superscript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Integrated</w:t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Black Box Test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sz w:val="22"/>
                <w:szCs w:val="22"/>
                <w:vertAlign w:val="superscript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Feature Name 1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1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1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2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2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1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2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3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Feature Name 2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1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1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2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vertAlign w:val="superscript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Screen ID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1 name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2 name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 Totals (Story Pts. and hours)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2160"/>
        </w:tabs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160"/>
        </w:tabs>
        <w:contextualSpacing w:val="0"/>
        <w:rPr/>
      </w:pPr>
      <w:r w:rsidDel="00000000" w:rsidR="00000000" w:rsidRPr="00000000">
        <w:rPr>
          <w:b w:val="1"/>
          <w:rtl w:val="0"/>
        </w:rPr>
        <w:t xml:space="preserve">Done</w:t>
      </w:r>
      <w:r w:rsidDel="00000000" w:rsidR="00000000" w:rsidRPr="00000000">
        <w:rPr>
          <w:rtl w:val="0"/>
        </w:rPr>
        <w:t xml:space="preserve">: Designed/implemented, tested, integrated (approved by project client and go-live usable)</w:t>
      </w:r>
    </w:p>
    <w:sectPr>
      <w:pgSz w:h="12240" w:w="158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