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35EA1" w14:textId="77777777" w:rsidR="00E844D8" w:rsidRPr="00BB3647" w:rsidRDefault="00E844D8" w:rsidP="002063C1">
      <w:pPr>
        <w:rPr>
          <w:rFonts w:ascii="Arial" w:hAnsi="Arial"/>
          <w:b/>
          <w:color w:val="920075"/>
          <w:sz w:val="36"/>
          <w:szCs w:val="36"/>
        </w:rPr>
      </w:pPr>
      <w:r w:rsidRPr="00BB3647">
        <w:rPr>
          <w:rFonts w:ascii="Arial" w:hAnsi="Arial"/>
          <w:b/>
          <w:color w:val="920075"/>
          <w:sz w:val="36"/>
          <w:szCs w:val="36"/>
        </w:rPr>
        <w:t xml:space="preserve">IMBRUVICA JMC WEB SİTESİ </w:t>
      </w:r>
    </w:p>
    <w:p w14:paraId="06D22D85" w14:textId="77777777" w:rsidR="00E844D8" w:rsidRPr="00BB3647" w:rsidRDefault="00E844D8" w:rsidP="002063C1">
      <w:pPr>
        <w:rPr>
          <w:rFonts w:ascii="Arial" w:hAnsi="Arial"/>
          <w:b/>
          <w:color w:val="920075"/>
          <w:sz w:val="36"/>
          <w:szCs w:val="36"/>
        </w:rPr>
      </w:pPr>
    </w:p>
    <w:p w14:paraId="4828F180" w14:textId="77777777" w:rsidR="002063C1" w:rsidRPr="00BB3647" w:rsidRDefault="002063C1" w:rsidP="002063C1">
      <w:pPr>
        <w:rPr>
          <w:rFonts w:ascii="Arial" w:hAnsi="Arial"/>
          <w:b/>
          <w:color w:val="920075"/>
          <w:sz w:val="36"/>
          <w:szCs w:val="36"/>
        </w:rPr>
      </w:pPr>
      <w:r w:rsidRPr="00BB3647">
        <w:rPr>
          <w:rFonts w:ascii="Arial" w:hAnsi="Arial"/>
          <w:b/>
          <w:color w:val="920075"/>
          <w:sz w:val="36"/>
          <w:szCs w:val="36"/>
        </w:rPr>
        <w:t>KOPYA DOKÜMAN İNCELEMESİ</w:t>
      </w:r>
    </w:p>
    <w:p w14:paraId="65C59F74" w14:textId="77777777" w:rsidR="002063C1" w:rsidRPr="00BB3647" w:rsidRDefault="002063C1" w:rsidP="002063C1">
      <w:pPr>
        <w:rPr>
          <w:rFonts w:ascii="Arial" w:hAnsi="Arial"/>
          <w:color w:val="920075"/>
          <w:sz w:val="36"/>
          <w:szCs w:val="36"/>
        </w:rPr>
      </w:pPr>
    </w:p>
    <w:p w14:paraId="69830AD1" w14:textId="77777777" w:rsidR="002063C1" w:rsidRPr="00BB3647" w:rsidRDefault="002063C1" w:rsidP="002063C1">
      <w:pPr>
        <w:rPr>
          <w:rFonts w:ascii="Arial" w:hAnsi="Arial"/>
          <w:color w:val="920075"/>
          <w:sz w:val="36"/>
          <w:szCs w:val="36"/>
        </w:rPr>
      </w:pPr>
      <w:r w:rsidRPr="00BB3647">
        <w:rPr>
          <w:rFonts w:ascii="Arial" w:hAnsi="Arial"/>
          <w:color w:val="920075"/>
          <w:sz w:val="36"/>
          <w:szCs w:val="36"/>
        </w:rPr>
        <w:t>Genel Bilgiler</w:t>
      </w:r>
    </w:p>
    <w:p w14:paraId="6342E06C" w14:textId="77777777" w:rsidR="002063C1" w:rsidRPr="00BB3647" w:rsidRDefault="00E844D8" w:rsidP="00492ADC">
      <w:pPr>
        <w:pStyle w:val="ListParagraph"/>
        <w:numPr>
          <w:ilvl w:val="0"/>
          <w:numId w:val="1"/>
        </w:numPr>
        <w:rPr>
          <w:rFonts w:ascii="Arial" w:hAnsi="Arial"/>
        </w:rPr>
      </w:pPr>
      <w:r w:rsidRPr="00BB3647">
        <w:rPr>
          <w:rFonts w:ascii="Arial" w:hAnsi="Arial"/>
        </w:rPr>
        <w:t>IMBRUVICA web sitesi JMC platformuna taşınacak ve daha kullanıcı dostu ve ilgi çekici bir içerik sunacaktır</w:t>
      </w:r>
    </w:p>
    <w:p w14:paraId="17A869AD" w14:textId="77777777" w:rsidR="002063C1" w:rsidRPr="00BB3647" w:rsidRDefault="002063C1" w:rsidP="002063C1">
      <w:pPr>
        <w:rPr>
          <w:rFonts w:ascii="Arial" w:hAnsi="Arial"/>
        </w:rPr>
      </w:pPr>
    </w:p>
    <w:p w14:paraId="32EACE8A" w14:textId="77777777" w:rsidR="002063C1" w:rsidRPr="00BB3647" w:rsidRDefault="002063C1" w:rsidP="002063C1">
      <w:pPr>
        <w:rPr>
          <w:rFonts w:ascii="Arial" w:hAnsi="Arial"/>
          <w:color w:val="920075"/>
          <w:sz w:val="36"/>
          <w:szCs w:val="36"/>
        </w:rPr>
      </w:pPr>
      <w:r w:rsidRPr="00BB3647">
        <w:rPr>
          <w:rFonts w:ascii="Arial" w:hAnsi="Arial"/>
          <w:b/>
          <w:color w:val="920075"/>
          <w:sz w:val="36"/>
          <w:szCs w:val="36"/>
        </w:rPr>
        <w:t>Amaç</w:t>
      </w:r>
    </w:p>
    <w:p w14:paraId="750262EA" w14:textId="77777777" w:rsidR="002063C1" w:rsidRPr="00BB3647" w:rsidRDefault="00E844D8" w:rsidP="00492ADC">
      <w:pPr>
        <w:pStyle w:val="ListParagraph"/>
        <w:numPr>
          <w:ilvl w:val="0"/>
          <w:numId w:val="2"/>
        </w:numPr>
        <w:rPr>
          <w:rFonts w:ascii="Arial" w:hAnsi="Arial"/>
        </w:rPr>
      </w:pPr>
      <w:r w:rsidRPr="00BB3647">
        <w:rPr>
          <w:rFonts w:ascii="Arial" w:hAnsi="Arial"/>
        </w:rPr>
        <w:t>Önemli IMBRUVICA verilerini aktaran ve SMM’lerin klinik pratikte kullanmaları için yararlı araçlar sağlayan interaktif bir web sitesi oluşturmak</w:t>
      </w:r>
    </w:p>
    <w:p w14:paraId="7799A297" w14:textId="77777777" w:rsidR="002063C1" w:rsidRPr="00BB3647" w:rsidRDefault="00A419B0" w:rsidP="00492ADC">
      <w:pPr>
        <w:pStyle w:val="ListParagraph"/>
        <w:numPr>
          <w:ilvl w:val="0"/>
          <w:numId w:val="2"/>
        </w:numPr>
        <w:rPr>
          <w:rFonts w:ascii="Arial" w:hAnsi="Arial"/>
        </w:rPr>
      </w:pPr>
      <w:r w:rsidRPr="00BB3647">
        <w:rPr>
          <w:rFonts w:ascii="Arial" w:hAnsi="Arial"/>
        </w:rPr>
        <w:t xml:space="preserve">SMM’lerin markaya yönelik son gelişmeler hakkında güncel kalmalarına ve Janssen tarafından yönetilen etkinliklerde yer alma </w:t>
      </w:r>
      <w:r w:rsidR="002B6529" w:rsidRPr="00BB3647">
        <w:rPr>
          <w:rFonts w:ascii="Arial" w:hAnsi="Arial"/>
        </w:rPr>
        <w:t>imkânı</w:t>
      </w:r>
      <w:r w:rsidRPr="00BB3647">
        <w:rPr>
          <w:rFonts w:ascii="Arial" w:hAnsi="Arial"/>
        </w:rPr>
        <w:t xml:space="preserve"> bulmalarına yardımcı olmak</w:t>
      </w:r>
    </w:p>
    <w:p w14:paraId="5BFF7729" w14:textId="77777777" w:rsidR="002063C1" w:rsidRPr="00BB3647" w:rsidRDefault="002063C1" w:rsidP="002063C1">
      <w:pPr>
        <w:rPr>
          <w:rFonts w:ascii="Arial" w:hAnsi="Arial"/>
        </w:rPr>
      </w:pPr>
    </w:p>
    <w:p w14:paraId="728B46EB" w14:textId="77777777" w:rsidR="002063C1" w:rsidRPr="00BB3647" w:rsidRDefault="002063C1" w:rsidP="002063C1">
      <w:pPr>
        <w:rPr>
          <w:rFonts w:ascii="Arial" w:hAnsi="Arial"/>
          <w:color w:val="920075"/>
          <w:sz w:val="36"/>
          <w:szCs w:val="36"/>
        </w:rPr>
      </w:pPr>
      <w:r w:rsidRPr="00BB3647">
        <w:rPr>
          <w:rFonts w:ascii="Arial" w:hAnsi="Arial"/>
          <w:color w:val="920075"/>
          <w:sz w:val="36"/>
          <w:szCs w:val="36"/>
        </w:rPr>
        <w:t>Notlar ve genel bilgiler</w:t>
      </w:r>
    </w:p>
    <w:p w14:paraId="642C9C35" w14:textId="77777777" w:rsidR="002063C1" w:rsidRPr="00BB3647" w:rsidRDefault="008045D6" w:rsidP="00492ADC">
      <w:pPr>
        <w:pStyle w:val="ListParagraph"/>
        <w:numPr>
          <w:ilvl w:val="0"/>
          <w:numId w:val="3"/>
        </w:numPr>
        <w:rPr>
          <w:rFonts w:ascii="Arial" w:hAnsi="Arial"/>
        </w:rPr>
      </w:pPr>
      <w:r w:rsidRPr="00BB3647">
        <w:rPr>
          <w:rFonts w:ascii="Arial" w:hAnsi="Arial"/>
        </w:rPr>
        <w:t>Yalnızca web siteleri için taslak kopya - planın tamamı ayrı olarak temin edilecektir</w:t>
      </w:r>
    </w:p>
    <w:p w14:paraId="1E717A64" w14:textId="77777777" w:rsidR="002063C1" w:rsidRPr="00BB3647" w:rsidRDefault="00E844D8" w:rsidP="00492ADC">
      <w:pPr>
        <w:pStyle w:val="ListParagraph"/>
        <w:numPr>
          <w:ilvl w:val="0"/>
          <w:numId w:val="3"/>
        </w:numPr>
        <w:rPr>
          <w:rFonts w:ascii="Arial" w:hAnsi="Arial"/>
        </w:rPr>
      </w:pPr>
      <w:r w:rsidRPr="00BB3647">
        <w:rPr>
          <w:rFonts w:ascii="Arial" w:hAnsi="Arial"/>
        </w:rPr>
        <w:t>Gömülü videolar ve araçlar, resimli öyküler olarak hazırlanacaktır ve şu anda bu dokümanda yer almamaktadır</w:t>
      </w:r>
    </w:p>
    <w:p w14:paraId="02711FB4" w14:textId="77777777" w:rsidR="00E844D8" w:rsidRPr="00BB3647" w:rsidRDefault="00736E87" w:rsidP="00492ADC">
      <w:pPr>
        <w:pStyle w:val="ListParagraph"/>
        <w:numPr>
          <w:ilvl w:val="0"/>
          <w:numId w:val="3"/>
        </w:numPr>
        <w:rPr>
          <w:rFonts w:ascii="Arial" w:hAnsi="Arial"/>
        </w:rPr>
      </w:pPr>
      <w:r w:rsidRPr="00BB3647">
        <w:rPr>
          <w:rFonts w:ascii="Arial" w:hAnsi="Arial"/>
        </w:rPr>
        <w:t>İçeriğe karar verildiğinde geliştirilecek olan HTML içeriği sayfada ana içeriğin bir bölümü olarak görünmeyecektir</w:t>
      </w:r>
    </w:p>
    <w:p w14:paraId="48D9F9E8" w14:textId="77777777" w:rsidR="008045D6" w:rsidRPr="00BB3647" w:rsidRDefault="008045D6" w:rsidP="00492ADC">
      <w:pPr>
        <w:pStyle w:val="ListParagraph"/>
        <w:numPr>
          <w:ilvl w:val="0"/>
          <w:numId w:val="3"/>
        </w:numPr>
        <w:rPr>
          <w:rFonts w:ascii="Arial" w:hAnsi="Arial"/>
        </w:rPr>
      </w:pPr>
      <w:r w:rsidRPr="00BB3647">
        <w:rPr>
          <w:rFonts w:ascii="Arial" w:hAnsi="Arial"/>
        </w:rPr>
        <w:t>Kopya, 30 Mart tarihinde alınan Zinc geri bildirimine dayanarak güncellenmiştir</w:t>
      </w:r>
    </w:p>
    <w:p w14:paraId="6D5517FE" w14:textId="77777777" w:rsidR="002063C1" w:rsidRPr="00BB3647" w:rsidRDefault="002063C1" w:rsidP="002063C1">
      <w:pPr>
        <w:pStyle w:val="ListParagraph"/>
        <w:rPr>
          <w:rFonts w:ascii="Arial" w:hAnsi="Arial"/>
        </w:rPr>
      </w:pPr>
    </w:p>
    <w:p w14:paraId="74864C87" w14:textId="77777777" w:rsidR="002063C1" w:rsidRPr="00BB3647" w:rsidRDefault="002063C1" w:rsidP="002063C1">
      <w:pPr>
        <w:pStyle w:val="ListParagraph"/>
        <w:rPr>
          <w:rFonts w:ascii="Arial" w:hAnsi="Arial"/>
        </w:rPr>
      </w:pPr>
    </w:p>
    <w:p w14:paraId="5F32CE8D" w14:textId="77777777" w:rsidR="002063C1" w:rsidRPr="00BB3647" w:rsidRDefault="002063C1" w:rsidP="002063C1">
      <w:pPr>
        <w:pStyle w:val="ListParagraph"/>
        <w:rPr>
          <w:rFonts w:ascii="Arial" w:hAnsi="Arial"/>
        </w:rPr>
      </w:pPr>
    </w:p>
    <w:p w14:paraId="3B2AECA3" w14:textId="77777777" w:rsidR="002063C1" w:rsidRPr="00BB3647" w:rsidRDefault="002063C1" w:rsidP="002063C1">
      <w:pPr>
        <w:pStyle w:val="ListParagraph"/>
        <w:rPr>
          <w:rFonts w:ascii="Arial" w:hAnsi="Arial"/>
        </w:rPr>
      </w:pPr>
    </w:p>
    <w:p w14:paraId="78C4F4E4" w14:textId="77777777" w:rsidR="002063C1" w:rsidRPr="00BB3647" w:rsidRDefault="002063C1" w:rsidP="002063C1">
      <w:pPr>
        <w:pStyle w:val="ListParagraph"/>
        <w:rPr>
          <w:rFonts w:ascii="Arial" w:hAnsi="Arial"/>
        </w:rPr>
      </w:pPr>
    </w:p>
    <w:p w14:paraId="36F3BA34" w14:textId="77777777" w:rsidR="002063C1" w:rsidRPr="00BB3647" w:rsidRDefault="002063C1" w:rsidP="002063C1">
      <w:pPr>
        <w:pStyle w:val="ListParagraph"/>
        <w:rPr>
          <w:rFonts w:ascii="Arial" w:hAnsi="Arial"/>
        </w:rPr>
      </w:pPr>
    </w:p>
    <w:p w14:paraId="3F3B1B9B" w14:textId="77777777" w:rsidR="002063C1" w:rsidRPr="00BB3647" w:rsidRDefault="002063C1" w:rsidP="002063C1">
      <w:pPr>
        <w:pStyle w:val="ListParagraph"/>
        <w:rPr>
          <w:rFonts w:ascii="Arial" w:hAnsi="Arial"/>
        </w:rPr>
      </w:pPr>
    </w:p>
    <w:p w14:paraId="599EE46C" w14:textId="77777777" w:rsidR="002063C1" w:rsidRPr="00BB3647" w:rsidRDefault="002063C1" w:rsidP="002063C1">
      <w:pPr>
        <w:pStyle w:val="ListParagraph"/>
        <w:rPr>
          <w:rFonts w:ascii="Arial" w:hAnsi="Arial"/>
        </w:rPr>
      </w:pPr>
    </w:p>
    <w:p w14:paraId="3FADD847" w14:textId="77777777" w:rsidR="002063C1" w:rsidRPr="00BB3647" w:rsidRDefault="002063C1" w:rsidP="002063C1">
      <w:pPr>
        <w:pStyle w:val="ListParagraph"/>
        <w:rPr>
          <w:rFonts w:ascii="Arial" w:hAnsi="Arial"/>
        </w:rPr>
      </w:pPr>
    </w:p>
    <w:p w14:paraId="0B4EFBDB" w14:textId="77777777" w:rsidR="002063C1" w:rsidRPr="00BB3647" w:rsidRDefault="002063C1" w:rsidP="002063C1">
      <w:pPr>
        <w:pStyle w:val="ListParagraph"/>
        <w:rPr>
          <w:rFonts w:ascii="Arial" w:hAnsi="Arial"/>
        </w:rPr>
      </w:pPr>
    </w:p>
    <w:p w14:paraId="7020AEC9" w14:textId="77777777" w:rsidR="002063C1" w:rsidRPr="00BB3647" w:rsidRDefault="002063C1" w:rsidP="002063C1">
      <w:pPr>
        <w:pStyle w:val="ListParagraph"/>
        <w:rPr>
          <w:rFonts w:ascii="Arial" w:hAnsi="Arial"/>
        </w:rPr>
      </w:pPr>
    </w:p>
    <w:p w14:paraId="30DE57FF" w14:textId="77777777" w:rsidR="002063C1" w:rsidRPr="00BB3647" w:rsidRDefault="002063C1" w:rsidP="002063C1">
      <w:pPr>
        <w:pStyle w:val="ListParagraph"/>
        <w:rPr>
          <w:rFonts w:ascii="Arial" w:hAnsi="Arial"/>
        </w:rPr>
      </w:pPr>
    </w:p>
    <w:p w14:paraId="5CE29898" w14:textId="77777777" w:rsidR="002063C1" w:rsidRPr="00BB3647" w:rsidRDefault="002063C1" w:rsidP="002063C1">
      <w:pPr>
        <w:pStyle w:val="ListParagraph"/>
        <w:rPr>
          <w:rFonts w:ascii="Arial" w:hAnsi="Arial"/>
        </w:rPr>
      </w:pPr>
    </w:p>
    <w:p w14:paraId="7C04D994" w14:textId="77777777" w:rsidR="002063C1" w:rsidRPr="00BB3647" w:rsidRDefault="002063C1" w:rsidP="002063C1">
      <w:pPr>
        <w:pStyle w:val="ListParagraph"/>
        <w:rPr>
          <w:rFonts w:ascii="Arial" w:hAnsi="Arial"/>
        </w:rPr>
      </w:pPr>
    </w:p>
    <w:p w14:paraId="611C0537" w14:textId="77777777" w:rsidR="002063C1" w:rsidRPr="00BB3647" w:rsidRDefault="002063C1" w:rsidP="002063C1">
      <w:pPr>
        <w:pStyle w:val="ListParagraph"/>
        <w:rPr>
          <w:rFonts w:ascii="Arial" w:hAnsi="Arial"/>
        </w:rPr>
      </w:pPr>
    </w:p>
    <w:p w14:paraId="0B00F1F7" w14:textId="77777777" w:rsidR="002063C1" w:rsidRPr="00BB3647" w:rsidRDefault="002063C1" w:rsidP="002063C1">
      <w:pPr>
        <w:pStyle w:val="ListParagraph"/>
        <w:rPr>
          <w:rFonts w:ascii="Arial" w:hAnsi="Arial"/>
        </w:rPr>
      </w:pPr>
    </w:p>
    <w:p w14:paraId="3E4F422F" w14:textId="77777777" w:rsidR="002063C1" w:rsidRPr="00BB3647" w:rsidRDefault="002063C1" w:rsidP="002063C1">
      <w:pPr>
        <w:pStyle w:val="ListParagraph"/>
        <w:rPr>
          <w:rFonts w:ascii="Arial" w:hAnsi="Arial"/>
        </w:rPr>
      </w:pPr>
    </w:p>
    <w:p w14:paraId="01AADA6C" w14:textId="77777777" w:rsidR="002063C1" w:rsidRPr="00BB3647" w:rsidRDefault="002063C1" w:rsidP="002063C1">
      <w:pPr>
        <w:pStyle w:val="ListParagraph"/>
        <w:rPr>
          <w:rFonts w:ascii="Arial" w:hAnsi="Arial"/>
        </w:rPr>
      </w:pPr>
    </w:p>
    <w:p w14:paraId="128A1071" w14:textId="77777777" w:rsidR="002063C1" w:rsidRPr="00BB3647" w:rsidRDefault="002063C1" w:rsidP="002063C1">
      <w:pPr>
        <w:pStyle w:val="ListParagraph"/>
        <w:rPr>
          <w:rFonts w:ascii="Arial" w:hAnsi="Arial"/>
        </w:rPr>
      </w:pPr>
    </w:p>
    <w:p w14:paraId="55A58329" w14:textId="77777777" w:rsidR="002063C1" w:rsidRPr="00BB3647" w:rsidRDefault="002063C1" w:rsidP="002063C1">
      <w:pPr>
        <w:pStyle w:val="ListParagraph"/>
        <w:rPr>
          <w:rFonts w:ascii="Arial" w:hAnsi="Arial"/>
        </w:rPr>
      </w:pPr>
    </w:p>
    <w:p w14:paraId="49A5B102" w14:textId="77777777" w:rsidR="002063C1" w:rsidRPr="00BB3647" w:rsidRDefault="002063C1" w:rsidP="002063C1">
      <w:pPr>
        <w:pStyle w:val="ListParagraph"/>
        <w:rPr>
          <w:rFonts w:ascii="Arial" w:hAnsi="Arial"/>
        </w:rPr>
      </w:pPr>
    </w:p>
    <w:p w14:paraId="74846FE4" w14:textId="77777777" w:rsidR="002063C1" w:rsidRPr="00BB3647" w:rsidRDefault="002063C1" w:rsidP="002063C1">
      <w:pPr>
        <w:pStyle w:val="ListParagraph"/>
        <w:rPr>
          <w:rFonts w:ascii="Arial" w:hAnsi="Arial"/>
        </w:rPr>
      </w:pPr>
    </w:p>
    <w:p w14:paraId="17C579B0" w14:textId="77777777" w:rsidR="002063C1" w:rsidRPr="00BB3647" w:rsidRDefault="002063C1" w:rsidP="002063C1">
      <w:pPr>
        <w:pStyle w:val="ListParagraph"/>
        <w:rPr>
          <w:rFonts w:ascii="Arial" w:hAnsi="Arial"/>
        </w:rPr>
      </w:pPr>
    </w:p>
    <w:p w14:paraId="0DDA1228" w14:textId="77777777" w:rsidR="002063C1" w:rsidRPr="00BB3647" w:rsidRDefault="002063C1" w:rsidP="002063C1">
      <w:pPr>
        <w:pStyle w:val="ListParagraph"/>
        <w:rPr>
          <w:rFonts w:ascii="Arial" w:hAnsi="Arial"/>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3"/>
        <w:gridCol w:w="8365"/>
      </w:tblGrid>
      <w:tr w:rsidR="000E0A01" w:rsidRPr="00BB3647" w14:paraId="0620F009" w14:textId="77777777" w:rsidTr="000E0A01">
        <w:trPr>
          <w:trHeight w:val="575"/>
        </w:trPr>
        <w:tc>
          <w:tcPr>
            <w:tcW w:w="1823" w:type="dxa"/>
          </w:tcPr>
          <w:p w14:paraId="01F74B5F" w14:textId="77777777" w:rsidR="000E0A01" w:rsidRPr="00BB3647" w:rsidRDefault="000E0A01" w:rsidP="000E0A01">
            <w:pPr>
              <w:ind w:left="50"/>
              <w:rPr>
                <w:rFonts w:ascii="Arial" w:hAnsi="Arial" w:cs="Arial"/>
              </w:rPr>
            </w:pPr>
            <w:r w:rsidRPr="00BB3647">
              <w:rPr>
                <w:rFonts w:ascii="Arial" w:hAnsi="Arial"/>
              </w:rPr>
              <w:t>Site Harita #:</w:t>
            </w:r>
          </w:p>
        </w:tc>
        <w:tc>
          <w:tcPr>
            <w:tcW w:w="8365" w:type="dxa"/>
          </w:tcPr>
          <w:p w14:paraId="07132FE4" w14:textId="77777777" w:rsidR="000E0A01" w:rsidRPr="00BB3647" w:rsidRDefault="000E0A01" w:rsidP="000E0A01">
            <w:pPr>
              <w:rPr>
                <w:rFonts w:ascii="Arial" w:hAnsi="Arial" w:cs="Arial"/>
              </w:rPr>
            </w:pPr>
            <w:r w:rsidRPr="00BB3647">
              <w:rPr>
                <w:rFonts w:ascii="Arial" w:hAnsi="Arial"/>
              </w:rPr>
              <w:t>0.0 Açılış sayfası</w:t>
            </w:r>
          </w:p>
        </w:tc>
      </w:tr>
      <w:tr w:rsidR="000E0A01" w:rsidRPr="00BB3647" w14:paraId="3537BDE2" w14:textId="77777777" w:rsidTr="000E0A01">
        <w:trPr>
          <w:trHeight w:val="548"/>
        </w:trPr>
        <w:tc>
          <w:tcPr>
            <w:tcW w:w="1823" w:type="dxa"/>
          </w:tcPr>
          <w:p w14:paraId="38A54833" w14:textId="77777777" w:rsidR="000E0A01" w:rsidRPr="00BB3647" w:rsidRDefault="000E0A01" w:rsidP="000E0A01">
            <w:pPr>
              <w:ind w:left="50"/>
              <w:rPr>
                <w:rFonts w:ascii="Arial" w:hAnsi="Arial" w:cs="Arial"/>
              </w:rPr>
            </w:pPr>
            <w:r w:rsidRPr="00BB3647">
              <w:rPr>
                <w:rFonts w:ascii="Arial" w:hAnsi="Arial"/>
              </w:rPr>
              <w:t>Sayfa Başlığı</w:t>
            </w:r>
          </w:p>
        </w:tc>
        <w:tc>
          <w:tcPr>
            <w:tcW w:w="8365" w:type="dxa"/>
          </w:tcPr>
          <w:p w14:paraId="37CFAD4A" w14:textId="77777777" w:rsidR="000E0A01" w:rsidRPr="00BB3647" w:rsidRDefault="000E0A01" w:rsidP="000E0A01">
            <w:pPr>
              <w:rPr>
                <w:rFonts w:ascii="Arial" w:hAnsi="Arial" w:cs="Arial"/>
                <w:color w:val="00B050"/>
              </w:rPr>
            </w:pPr>
          </w:p>
        </w:tc>
      </w:tr>
      <w:tr w:rsidR="000E0A01" w:rsidRPr="00BB3647" w14:paraId="5C3E342D" w14:textId="77777777" w:rsidTr="000E0A01">
        <w:trPr>
          <w:trHeight w:val="683"/>
        </w:trPr>
        <w:tc>
          <w:tcPr>
            <w:tcW w:w="1823" w:type="dxa"/>
          </w:tcPr>
          <w:p w14:paraId="367C6450" w14:textId="77777777" w:rsidR="000E0A01" w:rsidRPr="00BB3647" w:rsidRDefault="000E0A01" w:rsidP="000E0A01">
            <w:pPr>
              <w:ind w:left="50"/>
              <w:rPr>
                <w:rFonts w:ascii="Arial" w:hAnsi="Arial" w:cs="Arial"/>
              </w:rPr>
            </w:pPr>
            <w:r w:rsidRPr="00BB3647">
              <w:rPr>
                <w:rFonts w:ascii="Arial" w:hAnsi="Arial"/>
              </w:rPr>
              <w:t>Dosya Yolu/Adı</w:t>
            </w:r>
          </w:p>
        </w:tc>
        <w:tc>
          <w:tcPr>
            <w:tcW w:w="8365" w:type="dxa"/>
          </w:tcPr>
          <w:p w14:paraId="5D212967" w14:textId="77777777" w:rsidR="000E0A01" w:rsidRPr="00BB3647" w:rsidRDefault="000E0A01" w:rsidP="000E0A01">
            <w:pPr>
              <w:rPr>
                <w:rFonts w:ascii="Arial" w:hAnsi="Arial" w:cs="Arial"/>
                <w:color w:val="00B050"/>
              </w:rPr>
            </w:pPr>
          </w:p>
        </w:tc>
      </w:tr>
      <w:tr w:rsidR="000E0A01" w:rsidRPr="00BB3647" w14:paraId="747A72E8" w14:textId="77777777" w:rsidTr="000E0A01">
        <w:trPr>
          <w:trHeight w:val="806"/>
        </w:trPr>
        <w:tc>
          <w:tcPr>
            <w:tcW w:w="1823" w:type="dxa"/>
          </w:tcPr>
          <w:p w14:paraId="5964816E" w14:textId="77777777" w:rsidR="000E0A01" w:rsidRPr="00BB3647" w:rsidRDefault="000E0A01" w:rsidP="000E0A01">
            <w:pPr>
              <w:ind w:left="50"/>
              <w:rPr>
                <w:rFonts w:ascii="Arial" w:hAnsi="Arial" w:cs="Arial"/>
              </w:rPr>
            </w:pPr>
            <w:r w:rsidRPr="00BB3647">
              <w:rPr>
                <w:rFonts w:ascii="Arial" w:hAnsi="Arial"/>
              </w:rPr>
              <w:t>Meta Tanımı</w:t>
            </w:r>
          </w:p>
        </w:tc>
        <w:tc>
          <w:tcPr>
            <w:tcW w:w="8365" w:type="dxa"/>
          </w:tcPr>
          <w:p w14:paraId="7FC6460E" w14:textId="77777777" w:rsidR="000E0A01" w:rsidRPr="00BB3647" w:rsidRDefault="000E0A01" w:rsidP="000E0A01">
            <w:pPr>
              <w:rPr>
                <w:rFonts w:ascii="Arial" w:hAnsi="Arial" w:cs="Arial"/>
                <w:color w:val="00B050"/>
              </w:rPr>
            </w:pPr>
          </w:p>
        </w:tc>
      </w:tr>
      <w:tr w:rsidR="000E0A01" w:rsidRPr="00BB3647" w14:paraId="3D75C2A8" w14:textId="77777777" w:rsidTr="000E0A01">
        <w:trPr>
          <w:trHeight w:val="575"/>
        </w:trPr>
        <w:tc>
          <w:tcPr>
            <w:tcW w:w="1823" w:type="dxa"/>
          </w:tcPr>
          <w:p w14:paraId="189716CF" w14:textId="77777777" w:rsidR="000E0A01" w:rsidRPr="00BB3647" w:rsidRDefault="000E0A01" w:rsidP="000E0A01">
            <w:pPr>
              <w:ind w:left="50"/>
              <w:rPr>
                <w:rFonts w:ascii="Arial" w:hAnsi="Arial" w:cs="Arial"/>
              </w:rPr>
            </w:pPr>
            <w:r w:rsidRPr="00BB3647">
              <w:rPr>
                <w:rFonts w:ascii="Arial" w:hAnsi="Arial"/>
              </w:rPr>
              <w:t>Meta Anahtar Sözcükleri</w:t>
            </w:r>
          </w:p>
        </w:tc>
        <w:tc>
          <w:tcPr>
            <w:tcW w:w="8365" w:type="dxa"/>
          </w:tcPr>
          <w:p w14:paraId="7752C5A8" w14:textId="77777777" w:rsidR="000E0A01" w:rsidRPr="00BB3647" w:rsidRDefault="000E0A01" w:rsidP="000E0A01">
            <w:pPr>
              <w:rPr>
                <w:rFonts w:ascii="Arial" w:hAnsi="Arial" w:cs="Arial"/>
                <w:color w:val="00B050"/>
              </w:rPr>
            </w:pPr>
          </w:p>
        </w:tc>
      </w:tr>
      <w:tr w:rsidR="000E0A01" w:rsidRPr="00BB3647" w14:paraId="40B02284" w14:textId="77777777" w:rsidTr="000E0A01">
        <w:trPr>
          <w:trHeight w:val="475"/>
        </w:trPr>
        <w:tc>
          <w:tcPr>
            <w:tcW w:w="1823" w:type="dxa"/>
          </w:tcPr>
          <w:p w14:paraId="69B96DFC" w14:textId="77777777" w:rsidR="000E0A01" w:rsidRPr="00BB3647" w:rsidRDefault="000E0A01" w:rsidP="000E0A01">
            <w:pPr>
              <w:ind w:left="50"/>
              <w:rPr>
                <w:rFonts w:ascii="Arial" w:hAnsi="Arial" w:cs="Arial"/>
              </w:rPr>
            </w:pPr>
            <w:r w:rsidRPr="00BB3647">
              <w:rPr>
                <w:rFonts w:ascii="Arial" w:hAnsi="Arial"/>
              </w:rPr>
              <w:t xml:space="preserve">Başlık </w:t>
            </w:r>
          </w:p>
        </w:tc>
        <w:tc>
          <w:tcPr>
            <w:tcW w:w="8365" w:type="dxa"/>
          </w:tcPr>
          <w:p w14:paraId="09BD5D47" w14:textId="77777777" w:rsidR="000E0A01" w:rsidRPr="00BB3647" w:rsidRDefault="000E0A01" w:rsidP="000E0A01">
            <w:pPr>
              <w:rPr>
                <w:rFonts w:ascii="Arial" w:hAnsi="Arial" w:cs="Arial"/>
                <w:color w:val="00B050"/>
              </w:rPr>
            </w:pPr>
          </w:p>
        </w:tc>
      </w:tr>
      <w:tr w:rsidR="000E0A01" w:rsidRPr="00BB3647" w14:paraId="5B3BE6CA" w14:textId="77777777" w:rsidTr="000E0A01">
        <w:trPr>
          <w:trHeight w:val="1155"/>
        </w:trPr>
        <w:tc>
          <w:tcPr>
            <w:tcW w:w="1823" w:type="dxa"/>
          </w:tcPr>
          <w:p w14:paraId="402904DC" w14:textId="77777777" w:rsidR="000E0A01" w:rsidRPr="00BB3647" w:rsidRDefault="000E0A01" w:rsidP="000E0A01">
            <w:pPr>
              <w:ind w:left="50"/>
              <w:rPr>
                <w:rFonts w:ascii="Arial" w:hAnsi="Arial" w:cs="Arial"/>
              </w:rPr>
            </w:pPr>
            <w:r w:rsidRPr="00BB3647">
              <w:rPr>
                <w:rFonts w:ascii="Arial" w:hAnsi="Arial"/>
              </w:rPr>
              <w:t>Üst Gezinti-Carousel</w:t>
            </w:r>
          </w:p>
          <w:p w14:paraId="00AC3CC6" w14:textId="77777777" w:rsidR="000E0A01" w:rsidRPr="00BB3647" w:rsidRDefault="000E0A01" w:rsidP="000E0A01">
            <w:pPr>
              <w:ind w:left="50"/>
              <w:rPr>
                <w:rFonts w:ascii="Arial" w:hAnsi="Arial" w:cs="Arial"/>
              </w:rPr>
            </w:pPr>
            <w:r w:rsidRPr="00BB3647">
              <w:rPr>
                <w:rFonts w:ascii="Arial" w:hAnsi="Arial"/>
              </w:rPr>
              <w:t>Eylem çağrısı/çağrıları</w:t>
            </w:r>
          </w:p>
        </w:tc>
        <w:tc>
          <w:tcPr>
            <w:tcW w:w="8365" w:type="dxa"/>
          </w:tcPr>
          <w:p w14:paraId="6AA42B07" w14:textId="77777777" w:rsidR="005525E0" w:rsidRPr="00BB3647" w:rsidRDefault="000764BF" w:rsidP="000E0A01">
            <w:pPr>
              <w:rPr>
                <w:rFonts w:ascii="Arial" w:hAnsi="Arial" w:cs="Arial"/>
                <w:b/>
              </w:rPr>
            </w:pPr>
            <w:r w:rsidRPr="00BB3647">
              <w:rPr>
                <w:rFonts w:ascii="Arial" w:hAnsi="Arial"/>
                <w:b/>
              </w:rPr>
              <w:t xml:space="preserve">[0.0.1 Carousel] </w:t>
            </w:r>
          </w:p>
          <w:p w14:paraId="3713A71A" w14:textId="77777777" w:rsidR="000E0A01" w:rsidRPr="00BB3647" w:rsidRDefault="0035654F" w:rsidP="000E0A01">
            <w:pPr>
              <w:rPr>
                <w:rFonts w:ascii="Arial" w:hAnsi="Arial" w:cs="Arial"/>
                <w:b/>
              </w:rPr>
            </w:pPr>
            <w:r w:rsidRPr="00BB3647">
              <w:rPr>
                <w:rFonts w:ascii="Arial" w:hAnsi="Arial"/>
                <w:b/>
              </w:rPr>
              <w:t>ASH 2016 ile ilgili her şey</w:t>
            </w:r>
          </w:p>
          <w:p w14:paraId="07FE638B" w14:textId="77777777" w:rsidR="0035654F" w:rsidRPr="00BB3647" w:rsidRDefault="002B6529" w:rsidP="000E0A01">
            <w:pPr>
              <w:rPr>
                <w:rFonts w:ascii="Arial" w:hAnsi="Arial" w:cs="Arial"/>
              </w:rPr>
            </w:pPr>
            <w:r w:rsidRPr="00BB3647">
              <w:rPr>
                <w:rFonts w:ascii="Arial" w:hAnsi="Arial"/>
              </w:rPr>
              <w:t>KLL’ deki</w:t>
            </w:r>
            <w:r w:rsidR="00A419B0" w:rsidRPr="00BB3647">
              <w:rPr>
                <w:rFonts w:ascii="Arial" w:hAnsi="Arial"/>
              </w:rPr>
              <w:t xml:space="preserve"> önemli 5 yıllık veriler </w:t>
            </w:r>
            <w:r w:rsidRPr="00BB3647">
              <w:rPr>
                <w:rFonts w:ascii="Arial" w:hAnsi="Arial"/>
              </w:rPr>
              <w:t>dâhil</w:t>
            </w:r>
            <w:r w:rsidR="00A419B0" w:rsidRPr="00BB3647">
              <w:rPr>
                <w:rFonts w:ascii="Arial" w:hAnsi="Arial"/>
              </w:rPr>
              <w:t xml:space="preserve"> bu yılın kongresinden gelen haberlerle güncel kalın </w:t>
            </w:r>
          </w:p>
          <w:p w14:paraId="453D8FD5" w14:textId="77777777" w:rsidR="0035654F" w:rsidRDefault="0035654F" w:rsidP="000E0A01">
            <w:pPr>
              <w:rPr>
                <w:rFonts w:ascii="Arial" w:hAnsi="Arial"/>
                <w:u w:val="single"/>
              </w:rPr>
            </w:pPr>
            <w:r w:rsidRPr="00BB3647">
              <w:rPr>
                <w:rFonts w:ascii="Arial" w:hAnsi="Arial"/>
                <w:u w:val="single"/>
              </w:rPr>
              <w:t>Daha fazlasını okuyun &lt;6.1.1&gt;</w:t>
            </w:r>
          </w:p>
          <w:p w14:paraId="65C3AB07" w14:textId="77777777" w:rsidR="0035654F" w:rsidRPr="00BB3647" w:rsidRDefault="0035654F" w:rsidP="000E0A01">
            <w:pPr>
              <w:rPr>
                <w:rFonts w:ascii="Arial" w:hAnsi="Arial" w:cs="Arial"/>
              </w:rPr>
            </w:pPr>
          </w:p>
          <w:p w14:paraId="1E8524C8" w14:textId="77777777" w:rsidR="0035654F" w:rsidRPr="00BB3647" w:rsidRDefault="003F6199" w:rsidP="000E0A01">
            <w:pPr>
              <w:rPr>
                <w:rFonts w:ascii="Arial" w:hAnsi="Arial" w:cs="Arial"/>
                <w:b/>
              </w:rPr>
            </w:pPr>
            <w:r w:rsidRPr="00BB3647">
              <w:rPr>
                <w:rFonts w:ascii="Arial" w:hAnsi="Arial"/>
                <w:b/>
              </w:rPr>
              <w:t>IMBRUVICA ile tedavi edilen hastalar 5 yıllık dönüm noktasına ulaşır</w:t>
            </w:r>
          </w:p>
          <w:p w14:paraId="74E0BC15" w14:textId="77777777" w:rsidR="0035654F" w:rsidRPr="00BB3647" w:rsidRDefault="003F6199" w:rsidP="000E0A01">
            <w:pPr>
              <w:rPr>
                <w:rFonts w:ascii="Arial" w:hAnsi="Arial" w:cs="Arial"/>
              </w:rPr>
            </w:pPr>
            <w:r w:rsidRPr="00BB3647">
              <w:rPr>
                <w:rFonts w:ascii="Arial" w:hAnsi="Arial"/>
              </w:rPr>
              <w:t xml:space="preserve">Profesör Susan O’Brien IMBRUVICA ile tedavi edilen hastalara yönelik 5 yıllık verileri sunar </w:t>
            </w:r>
          </w:p>
          <w:p w14:paraId="6C9C7101" w14:textId="77777777" w:rsidR="007E6FCE" w:rsidRPr="00BB3647" w:rsidRDefault="003F6199" w:rsidP="006C524C">
            <w:pPr>
              <w:tabs>
                <w:tab w:val="center" w:pos="4074"/>
              </w:tabs>
              <w:rPr>
                <w:rFonts w:ascii="Arial" w:hAnsi="Arial" w:cs="Arial"/>
                <w:u w:val="single"/>
              </w:rPr>
            </w:pPr>
            <w:r w:rsidRPr="00BB3647">
              <w:rPr>
                <w:rFonts w:ascii="Arial" w:hAnsi="Arial"/>
                <w:u w:val="single"/>
              </w:rPr>
              <w:t>İzle&lt;1.0.3&gt;</w:t>
            </w:r>
            <w:r w:rsidRPr="00BB3647">
              <w:rPr>
                <w:rFonts w:ascii="Arial" w:hAnsi="Arial"/>
              </w:rPr>
              <w:tab/>
            </w:r>
          </w:p>
          <w:p w14:paraId="48A82B79" w14:textId="77777777" w:rsidR="00C66D83" w:rsidRPr="00BB3647" w:rsidRDefault="00C66D83" w:rsidP="00C66D83">
            <w:pPr>
              <w:rPr>
                <w:rFonts w:ascii="Arial" w:hAnsi="Arial" w:cs="Arial"/>
                <w:u w:val="single"/>
              </w:rPr>
            </w:pPr>
            <w:r w:rsidRPr="00454908">
              <w:rPr>
                <w:rFonts w:ascii="Arial" w:hAnsi="Arial"/>
                <w:highlight w:val="cyan"/>
                <w:u w:val="single"/>
              </w:rPr>
              <w:t>NOT: Susan O-Brien vid</w:t>
            </w:r>
            <w:r>
              <w:rPr>
                <w:rFonts w:ascii="Arial" w:hAnsi="Arial"/>
                <w:highlight w:val="cyan"/>
                <w:u w:val="single"/>
              </w:rPr>
              <w:t>eosu, EMRE USTUNER den alınacak ve altsayfaya yüklenecek.</w:t>
            </w:r>
          </w:p>
          <w:p w14:paraId="7698A163" w14:textId="77777777" w:rsidR="0035654F" w:rsidRPr="00BB3647" w:rsidRDefault="0035654F" w:rsidP="000E0A01">
            <w:pPr>
              <w:rPr>
                <w:rFonts w:ascii="Arial" w:hAnsi="Arial" w:cs="Arial"/>
              </w:rPr>
            </w:pPr>
          </w:p>
          <w:p w14:paraId="58744A66" w14:textId="77777777" w:rsidR="0035654F" w:rsidRPr="00BB3647" w:rsidRDefault="0035654F" w:rsidP="000E0A01">
            <w:pPr>
              <w:rPr>
                <w:rFonts w:ascii="Arial" w:hAnsi="Arial" w:cs="Arial"/>
              </w:rPr>
            </w:pPr>
          </w:p>
          <w:p w14:paraId="00571994" w14:textId="77777777" w:rsidR="0035654F" w:rsidRPr="00BB3647" w:rsidRDefault="00EE066B" w:rsidP="000E0A01">
            <w:pPr>
              <w:rPr>
                <w:rFonts w:ascii="Arial" w:hAnsi="Arial" w:cs="Arial"/>
                <w:b/>
              </w:rPr>
            </w:pPr>
            <w:r w:rsidRPr="00BB3647">
              <w:rPr>
                <w:rFonts w:ascii="Arial" w:hAnsi="Arial"/>
                <w:b/>
              </w:rPr>
              <w:t xml:space="preserve">KLL tedavisini seçmenin daha kolay bir yolunu mu arıyorsunuz?  </w:t>
            </w:r>
          </w:p>
          <w:p w14:paraId="287CF32C" w14:textId="77777777" w:rsidR="00013442" w:rsidRPr="00BB3647" w:rsidRDefault="000E33E9" w:rsidP="000E0A01">
            <w:pPr>
              <w:rPr>
                <w:rFonts w:ascii="Arial" w:hAnsi="Arial" w:cs="Arial"/>
              </w:rPr>
            </w:pPr>
            <w:r>
              <w:rPr>
                <w:rFonts w:ascii="Arial" w:hAnsi="Arial"/>
              </w:rPr>
              <w:t xml:space="preserve">CIRS </w:t>
            </w:r>
            <w:r w:rsidR="00E04CAA" w:rsidRPr="00BB3647">
              <w:rPr>
                <w:rFonts w:ascii="Arial" w:hAnsi="Arial"/>
              </w:rPr>
              <w:t>hastaları hızla değerlendirmenize ve tedavi kararınızı bildirmenize yardımcı olabilir</w:t>
            </w:r>
          </w:p>
          <w:p w14:paraId="5C899F7F" w14:textId="77777777" w:rsidR="0035654F" w:rsidRDefault="00EE066B" w:rsidP="000E0A01">
            <w:pPr>
              <w:rPr>
                <w:rFonts w:ascii="Arial" w:hAnsi="Arial"/>
                <w:u w:val="single"/>
              </w:rPr>
            </w:pPr>
            <w:r w:rsidRPr="00BB3647">
              <w:rPr>
                <w:rFonts w:ascii="Arial" w:hAnsi="Arial"/>
                <w:u w:val="single"/>
              </w:rPr>
              <w:t>Daha fazlasını okuyun&lt;3.1.1&gt;</w:t>
            </w:r>
          </w:p>
          <w:p w14:paraId="26B8C26D" w14:textId="77777777" w:rsidR="000E33E9" w:rsidRDefault="000E33E9" w:rsidP="000E0A01">
            <w:pPr>
              <w:rPr>
                <w:rFonts w:ascii="Arial" w:hAnsi="Arial"/>
                <w:u w:val="single"/>
              </w:rPr>
            </w:pPr>
            <w:r>
              <w:rPr>
                <w:rFonts w:ascii="Arial" w:hAnsi="Arial"/>
                <w:u w:val="single"/>
              </w:rPr>
              <w:t>App Center’a gidiyor.</w:t>
            </w:r>
          </w:p>
          <w:p w14:paraId="190789AB" w14:textId="77777777" w:rsidR="000E33E9" w:rsidRDefault="000E33E9" w:rsidP="000E0A01">
            <w:pPr>
              <w:rPr>
                <w:rFonts w:ascii="Arial" w:hAnsi="Arial"/>
                <w:u w:val="single"/>
              </w:rPr>
            </w:pPr>
            <w:r w:rsidRPr="000E33E9">
              <w:rPr>
                <w:rFonts w:ascii="Arial" w:hAnsi="Arial"/>
                <w:highlight w:val="cyan"/>
                <w:u w:val="single"/>
              </w:rPr>
              <w:t>Emre, Levent’ten görsel ve CIRS içerik gelecek.</w:t>
            </w:r>
          </w:p>
          <w:p w14:paraId="51393631" w14:textId="77777777" w:rsidR="000E33E9" w:rsidRPr="009B7B20" w:rsidRDefault="000E33E9" w:rsidP="000E0A01">
            <w:pPr>
              <w:rPr>
                <w:rFonts w:ascii="Arial" w:hAnsi="Arial"/>
                <w:highlight w:val="cyan"/>
                <w:u w:val="single"/>
              </w:rPr>
            </w:pPr>
            <w:r w:rsidRPr="009B7B20">
              <w:rPr>
                <w:rFonts w:ascii="Arial" w:hAnsi="Arial"/>
                <w:highlight w:val="cyan"/>
                <w:u w:val="single"/>
              </w:rPr>
              <w:t>Ana sayfa Hematoloji kutucuğuna da bu başlık ve yazı eklenecek. Tıklanınca App Center’a gidecek.</w:t>
            </w:r>
          </w:p>
          <w:p w14:paraId="1AE0E42C" w14:textId="77777777" w:rsidR="009B7B20" w:rsidRDefault="009B7B20" w:rsidP="000E0A01">
            <w:pPr>
              <w:rPr>
                <w:rFonts w:ascii="Arial" w:hAnsi="Arial"/>
                <w:u w:val="single"/>
              </w:rPr>
            </w:pPr>
            <w:r w:rsidRPr="009B7B20">
              <w:rPr>
                <w:rFonts w:ascii="Arial" w:hAnsi="Arial"/>
                <w:highlight w:val="cyan"/>
                <w:u w:val="single"/>
              </w:rPr>
              <w:t xml:space="preserve">App Store Linki Pyksys ile paylaşılacak. </w:t>
            </w:r>
            <w:r w:rsidR="00823872">
              <w:rPr>
                <w:rFonts w:ascii="Arial" w:hAnsi="Arial"/>
                <w:highlight w:val="cyan"/>
                <w:u w:val="single"/>
              </w:rPr>
              <w:t>–</w:t>
            </w:r>
            <w:r w:rsidRPr="009B7B20">
              <w:rPr>
                <w:rFonts w:ascii="Arial" w:hAnsi="Arial"/>
                <w:highlight w:val="cyan"/>
                <w:u w:val="single"/>
              </w:rPr>
              <w:t xml:space="preserve"> Çağrı</w:t>
            </w:r>
          </w:p>
          <w:p w14:paraId="409E34D1" w14:textId="77777777" w:rsidR="00823872" w:rsidRDefault="00823872" w:rsidP="000E0A01">
            <w:pPr>
              <w:rPr>
                <w:rFonts w:ascii="Arial" w:hAnsi="Arial"/>
                <w:u w:val="single"/>
              </w:rPr>
            </w:pPr>
          </w:p>
          <w:p w14:paraId="105CFEAF" w14:textId="77777777" w:rsidR="00823872" w:rsidRPr="00BB3647" w:rsidRDefault="00823872" w:rsidP="00823872">
            <w:pPr>
              <w:rPr>
                <w:rFonts w:ascii="Arial" w:hAnsi="Arial" w:cs="Arial"/>
                <w:b/>
              </w:rPr>
            </w:pPr>
            <w:r>
              <w:rPr>
                <w:rFonts w:ascii="Arial" w:hAnsi="Arial"/>
                <w:b/>
              </w:rPr>
              <w:t>Soru ve Cevaplarla Imbruvica</w:t>
            </w:r>
          </w:p>
          <w:p w14:paraId="5AA3415C" w14:textId="77777777" w:rsidR="00823872" w:rsidRPr="00BB3647" w:rsidRDefault="00823872" w:rsidP="00823872">
            <w:pPr>
              <w:rPr>
                <w:rFonts w:ascii="Arial" w:hAnsi="Arial" w:cs="Arial"/>
              </w:rPr>
            </w:pPr>
            <w:r>
              <w:rPr>
                <w:rFonts w:ascii="Arial" w:hAnsi="Arial"/>
              </w:rPr>
              <w:t>Prof. Dr. Güray Saydam ve Prof. Dr. Mehmet Ali Özcan merak edilen soruları cevaplıyor.</w:t>
            </w:r>
          </w:p>
          <w:p w14:paraId="440F52B1" w14:textId="77777777" w:rsidR="00823872" w:rsidRDefault="00823872" w:rsidP="00823872">
            <w:pPr>
              <w:rPr>
                <w:rFonts w:ascii="Arial" w:hAnsi="Arial"/>
                <w:u w:val="single"/>
              </w:rPr>
            </w:pPr>
            <w:r w:rsidRPr="00BB3647">
              <w:rPr>
                <w:rFonts w:ascii="Arial" w:hAnsi="Arial"/>
                <w:u w:val="single"/>
              </w:rPr>
              <w:t>Daha fazlasını okuyun &lt;6.1.1&gt;</w:t>
            </w:r>
          </w:p>
          <w:p w14:paraId="1AE43C33" w14:textId="77777777" w:rsidR="00823872" w:rsidRPr="00BB3647" w:rsidRDefault="00823872" w:rsidP="000E0A01">
            <w:pPr>
              <w:rPr>
                <w:rFonts w:ascii="Arial" w:hAnsi="Arial" w:cs="Arial"/>
                <w:u w:val="single"/>
              </w:rPr>
            </w:pPr>
          </w:p>
          <w:p w14:paraId="40E63995" w14:textId="77777777" w:rsidR="0035654F" w:rsidRPr="00BB3647" w:rsidRDefault="0035654F" w:rsidP="000E0A01">
            <w:pPr>
              <w:rPr>
                <w:rFonts w:ascii="Arial" w:hAnsi="Arial" w:cs="Arial"/>
              </w:rPr>
            </w:pPr>
          </w:p>
        </w:tc>
      </w:tr>
      <w:tr w:rsidR="000E0A01" w:rsidRPr="00BB3647" w14:paraId="0CAA57C1" w14:textId="77777777" w:rsidTr="000E0A01">
        <w:trPr>
          <w:trHeight w:val="504"/>
        </w:trPr>
        <w:tc>
          <w:tcPr>
            <w:tcW w:w="1823" w:type="dxa"/>
          </w:tcPr>
          <w:p w14:paraId="2411AF2C" w14:textId="77777777" w:rsidR="000E0A01" w:rsidRPr="00BB3647" w:rsidRDefault="000E0A01" w:rsidP="000E0A01">
            <w:pPr>
              <w:rPr>
                <w:rFonts w:ascii="Arial" w:hAnsi="Arial" w:cs="Arial"/>
              </w:rPr>
            </w:pPr>
            <w:r w:rsidRPr="00BB3647">
              <w:rPr>
                <w:rFonts w:ascii="Arial" w:hAnsi="Arial"/>
              </w:rPr>
              <w:lastRenderedPageBreak/>
              <w:t>Gövde İçeriği</w:t>
            </w:r>
          </w:p>
        </w:tc>
        <w:tc>
          <w:tcPr>
            <w:tcW w:w="8365" w:type="dxa"/>
          </w:tcPr>
          <w:p w14:paraId="5579F204" w14:textId="77777777" w:rsidR="000E0A01" w:rsidRPr="00BB3647" w:rsidRDefault="000764BF" w:rsidP="000E0A01">
            <w:pPr>
              <w:rPr>
                <w:rFonts w:ascii="Arial" w:hAnsi="Arial" w:cs="Arial"/>
                <w:b/>
                <w:sz w:val="32"/>
                <w:szCs w:val="32"/>
              </w:rPr>
            </w:pPr>
            <w:r w:rsidRPr="00A52B78">
              <w:rPr>
                <w:rFonts w:ascii="Arial" w:hAnsi="Arial"/>
                <w:b/>
                <w:sz w:val="32"/>
                <w:szCs w:val="32"/>
                <w:highlight w:val="yellow"/>
              </w:rPr>
              <w:t xml:space="preserve">[0.0.2] </w:t>
            </w:r>
            <w:r w:rsidR="002B6529" w:rsidRPr="00A52B78">
              <w:rPr>
                <w:rFonts w:ascii="Arial" w:hAnsi="Arial"/>
                <w:b/>
                <w:sz w:val="32"/>
                <w:szCs w:val="32"/>
                <w:highlight w:val="yellow"/>
              </w:rPr>
              <w:t>KLL’ de</w:t>
            </w:r>
            <w:r w:rsidRPr="00A52B78">
              <w:rPr>
                <w:rFonts w:ascii="Arial" w:hAnsi="Arial"/>
                <w:b/>
                <w:sz w:val="32"/>
                <w:szCs w:val="32"/>
                <w:highlight w:val="yellow"/>
              </w:rPr>
              <w:t xml:space="preserve"> tedavi yolculuğunu yeniden düşünmek</w:t>
            </w:r>
          </w:p>
          <w:p w14:paraId="424664C9" w14:textId="77777777" w:rsidR="00BE7DCD" w:rsidRPr="00664AD7" w:rsidRDefault="001B22BA" w:rsidP="000E0A01">
            <w:pPr>
              <w:rPr>
                <w:rFonts w:ascii="Arial" w:hAnsi="Arial" w:cs="Arial"/>
                <w:highlight w:val="yellow"/>
                <w:vertAlign w:val="superscript"/>
              </w:rPr>
            </w:pPr>
            <w:r w:rsidRPr="00664AD7">
              <w:rPr>
                <w:rFonts w:ascii="Arial" w:hAnsi="Arial"/>
                <w:highlight w:val="yellow"/>
              </w:rPr>
              <w:t>Tek ajan IMBRUVICA, tüm tedavi basamaklarında eşi görülmemiş sağkalım yararları* sağlar ve dünya çapında 65,000’i aşkın hastayı tedavi etmek için kullanılmıştır.</w:t>
            </w:r>
            <w:r w:rsidRPr="00664AD7">
              <w:rPr>
                <w:rFonts w:ascii="Arial" w:hAnsi="Arial"/>
                <w:highlight w:val="yellow"/>
                <w:vertAlign w:val="superscript"/>
              </w:rPr>
              <w:t>1–3</w:t>
            </w:r>
          </w:p>
          <w:p w14:paraId="21954AFD" w14:textId="77777777" w:rsidR="001B22BA" w:rsidRPr="00664AD7" w:rsidRDefault="001B22BA" w:rsidP="001B22BA">
            <w:pPr>
              <w:rPr>
                <w:rFonts w:ascii="Arial" w:hAnsi="Arial" w:cs="Arial"/>
                <w:highlight w:val="yellow"/>
              </w:rPr>
            </w:pPr>
            <w:r w:rsidRPr="00664AD7">
              <w:rPr>
                <w:rFonts w:ascii="Arial" w:hAnsi="Arial"/>
                <w:highlight w:val="yellow"/>
              </w:rPr>
              <w:t>IMBRUVICA KLL tedavisinde yeni bir standart mı belirliyor?</w:t>
            </w:r>
          </w:p>
          <w:p w14:paraId="776A88D3" w14:textId="77777777" w:rsidR="00A728B9" w:rsidRPr="00664AD7" w:rsidRDefault="00A728B9" w:rsidP="000E0A01">
            <w:pPr>
              <w:rPr>
                <w:rFonts w:ascii="Arial" w:hAnsi="Arial" w:cs="Arial"/>
                <w:highlight w:val="yellow"/>
                <w:u w:val="single"/>
              </w:rPr>
            </w:pPr>
            <w:r w:rsidRPr="00664AD7">
              <w:rPr>
                <w:rFonts w:ascii="Arial" w:hAnsi="Arial"/>
                <w:highlight w:val="yellow"/>
                <w:u w:val="single"/>
              </w:rPr>
              <w:t>Keşfet &lt;1.0&gt;</w:t>
            </w:r>
          </w:p>
          <w:p w14:paraId="4D0FFA57" w14:textId="77777777" w:rsidR="00A728B9" w:rsidRPr="00664AD7" w:rsidRDefault="00A728B9" w:rsidP="000E0A01">
            <w:pPr>
              <w:rPr>
                <w:rFonts w:ascii="Arial" w:hAnsi="Arial" w:cs="Arial"/>
                <w:highlight w:val="yellow"/>
              </w:rPr>
            </w:pPr>
          </w:p>
          <w:p w14:paraId="7903C6D3" w14:textId="77777777" w:rsidR="00736E87" w:rsidRPr="00664AD7" w:rsidRDefault="00736E87" w:rsidP="00736E87">
            <w:pPr>
              <w:rPr>
                <w:rFonts w:ascii="Arial" w:hAnsi="Arial" w:cs="Arial"/>
                <w:highlight w:val="yellow"/>
              </w:rPr>
            </w:pPr>
            <w:r w:rsidRPr="00664AD7">
              <w:rPr>
                <w:rFonts w:ascii="Arial" w:hAnsi="Arial"/>
                <w:highlight w:val="yellow"/>
              </w:rPr>
              <w:t>[0.0.3 Hızlı bağlantılar]</w:t>
            </w:r>
          </w:p>
          <w:p w14:paraId="20EF8A16" w14:textId="77777777" w:rsidR="00D52709" w:rsidRPr="00664AD7" w:rsidRDefault="00D52709" w:rsidP="00736E87">
            <w:pPr>
              <w:rPr>
                <w:rFonts w:ascii="Arial" w:hAnsi="Arial" w:cs="Arial"/>
                <w:highlight w:val="yellow"/>
              </w:rPr>
            </w:pPr>
            <w:r w:rsidRPr="00664AD7">
              <w:rPr>
                <w:rFonts w:ascii="Arial" w:hAnsi="Arial"/>
                <w:highlight w:val="yellow"/>
              </w:rPr>
              <w:t>Etkililik</w:t>
            </w:r>
          </w:p>
          <w:p w14:paraId="2091242B" w14:textId="77777777" w:rsidR="00D52709" w:rsidRPr="00664AD7" w:rsidRDefault="00D52709" w:rsidP="00736E87">
            <w:pPr>
              <w:rPr>
                <w:rFonts w:ascii="Arial" w:hAnsi="Arial" w:cs="Arial"/>
                <w:highlight w:val="yellow"/>
              </w:rPr>
            </w:pPr>
            <w:r w:rsidRPr="00664AD7">
              <w:rPr>
                <w:rFonts w:ascii="Arial" w:hAnsi="Arial"/>
                <w:highlight w:val="yellow"/>
              </w:rPr>
              <w:t xml:space="preserve">Tedavi basamakları genelinde sağlanan uzun süreli </w:t>
            </w:r>
            <w:r w:rsidR="002B6529" w:rsidRPr="00664AD7">
              <w:rPr>
                <w:rFonts w:ascii="Arial" w:hAnsi="Arial"/>
                <w:highlight w:val="yellow"/>
              </w:rPr>
              <w:t>sağkalım</w:t>
            </w:r>
            <w:r w:rsidRPr="00664AD7">
              <w:rPr>
                <w:rFonts w:ascii="Arial" w:hAnsi="Arial"/>
                <w:highlight w:val="yellow"/>
              </w:rPr>
              <w:t xml:space="preserve"> yararlarını görün</w:t>
            </w:r>
            <w:r w:rsidRPr="00664AD7">
              <w:rPr>
                <w:rFonts w:ascii="Arial" w:hAnsi="Arial"/>
                <w:highlight w:val="yellow"/>
                <w:vertAlign w:val="superscript"/>
              </w:rPr>
              <w:t>1,2</w:t>
            </w:r>
          </w:p>
          <w:p w14:paraId="7B25459B" w14:textId="77777777" w:rsidR="00D52709" w:rsidRPr="00664AD7" w:rsidRDefault="00D52709" w:rsidP="00736E87">
            <w:pPr>
              <w:rPr>
                <w:rFonts w:ascii="Arial" w:hAnsi="Arial" w:cs="Arial"/>
                <w:highlight w:val="yellow"/>
                <w:u w:val="single"/>
              </w:rPr>
            </w:pPr>
            <w:r w:rsidRPr="00664AD7">
              <w:rPr>
                <w:rFonts w:ascii="Arial" w:hAnsi="Arial"/>
                <w:highlight w:val="yellow"/>
                <w:u w:val="single"/>
              </w:rPr>
              <w:t>Daha fazlasını okuyun &lt;1.0.1&gt;</w:t>
            </w:r>
          </w:p>
          <w:p w14:paraId="5FEC5028" w14:textId="77777777" w:rsidR="00D52709" w:rsidRPr="00664AD7" w:rsidRDefault="00D52709" w:rsidP="00736E87">
            <w:pPr>
              <w:rPr>
                <w:rFonts w:ascii="Arial" w:hAnsi="Arial" w:cs="Arial"/>
                <w:highlight w:val="yellow"/>
              </w:rPr>
            </w:pPr>
          </w:p>
          <w:p w14:paraId="07CBEA52" w14:textId="77777777" w:rsidR="00736E87" w:rsidRPr="00664AD7" w:rsidRDefault="00736E87" w:rsidP="00736E87">
            <w:pPr>
              <w:rPr>
                <w:rFonts w:ascii="Arial" w:hAnsi="Arial" w:cs="Arial"/>
                <w:highlight w:val="yellow"/>
              </w:rPr>
            </w:pPr>
            <w:r w:rsidRPr="00664AD7">
              <w:rPr>
                <w:rFonts w:ascii="Arial" w:hAnsi="Arial"/>
                <w:highlight w:val="yellow"/>
              </w:rPr>
              <w:t>Dozlama</w:t>
            </w:r>
          </w:p>
          <w:p w14:paraId="34E912D2" w14:textId="77777777" w:rsidR="00736E87" w:rsidRPr="00664AD7" w:rsidRDefault="00736E87" w:rsidP="00736E87">
            <w:pPr>
              <w:rPr>
                <w:rFonts w:ascii="Arial" w:hAnsi="Arial" w:cs="Arial"/>
                <w:highlight w:val="yellow"/>
              </w:rPr>
            </w:pPr>
            <w:r w:rsidRPr="00664AD7">
              <w:rPr>
                <w:rFonts w:ascii="Arial" w:hAnsi="Arial"/>
                <w:highlight w:val="yellow"/>
              </w:rPr>
              <w:t>IMBRUVICA günde bir kez uygulanan basit bir oral tedavidir</w:t>
            </w:r>
            <w:r w:rsidRPr="00664AD7">
              <w:rPr>
                <w:rFonts w:ascii="Arial" w:hAnsi="Arial"/>
                <w:highlight w:val="yellow"/>
                <w:vertAlign w:val="superscript"/>
              </w:rPr>
              <w:t>4</w:t>
            </w:r>
          </w:p>
          <w:p w14:paraId="6C83E39E" w14:textId="77777777" w:rsidR="00736E87" w:rsidRPr="00664AD7" w:rsidRDefault="00736E87" w:rsidP="00736E87">
            <w:pPr>
              <w:rPr>
                <w:rFonts w:ascii="Arial" w:hAnsi="Arial" w:cs="Arial"/>
                <w:highlight w:val="yellow"/>
              </w:rPr>
            </w:pPr>
            <w:r w:rsidRPr="00664AD7">
              <w:rPr>
                <w:rFonts w:ascii="Arial" w:hAnsi="Arial"/>
                <w:highlight w:val="yellow"/>
                <w:u w:val="single"/>
              </w:rPr>
              <w:t>Daha fazlasını okuyun &lt;3.3.1&gt;</w:t>
            </w:r>
          </w:p>
          <w:p w14:paraId="1AC022BB" w14:textId="77777777" w:rsidR="00736E87" w:rsidRPr="00664AD7" w:rsidRDefault="00736E87" w:rsidP="00736E87">
            <w:pPr>
              <w:rPr>
                <w:rFonts w:ascii="Arial" w:hAnsi="Arial" w:cs="Arial"/>
                <w:highlight w:val="yellow"/>
              </w:rPr>
            </w:pPr>
          </w:p>
          <w:p w14:paraId="58011D00" w14:textId="77777777" w:rsidR="00736E87" w:rsidRPr="00664AD7" w:rsidRDefault="0081796B" w:rsidP="00736E87">
            <w:pPr>
              <w:rPr>
                <w:rFonts w:ascii="Arial" w:hAnsi="Arial" w:cs="Arial"/>
                <w:highlight w:val="yellow"/>
              </w:rPr>
            </w:pPr>
            <w:r w:rsidRPr="00664AD7">
              <w:rPr>
                <w:rFonts w:ascii="Arial" w:hAnsi="Arial"/>
                <w:highlight w:val="yellow"/>
              </w:rPr>
              <w:t>Tolerabilite</w:t>
            </w:r>
          </w:p>
          <w:p w14:paraId="3DC26443" w14:textId="77777777" w:rsidR="00736E87" w:rsidRPr="00664AD7" w:rsidRDefault="00736E87" w:rsidP="00736E87">
            <w:pPr>
              <w:rPr>
                <w:rFonts w:ascii="Arial" w:hAnsi="Arial"/>
                <w:highlight w:val="yellow"/>
                <w:u w:val="single"/>
              </w:rPr>
            </w:pPr>
            <w:r w:rsidRPr="00664AD7">
              <w:rPr>
                <w:rFonts w:ascii="Arial" w:hAnsi="Arial"/>
                <w:highlight w:val="yellow"/>
              </w:rPr>
              <w:t>IMBRUVICA iyi tolerabilite ile uzun süreli etkililik sağlar.</w:t>
            </w:r>
            <w:r w:rsidRPr="00664AD7">
              <w:rPr>
                <w:rFonts w:ascii="Arial" w:hAnsi="Arial"/>
                <w:highlight w:val="yellow"/>
                <w:vertAlign w:val="superscript"/>
              </w:rPr>
              <w:t>1,2</w:t>
            </w:r>
            <w:r w:rsidRPr="00664AD7">
              <w:rPr>
                <w:rFonts w:ascii="Arial" w:hAnsi="Arial"/>
                <w:highlight w:val="yellow"/>
              </w:rPr>
              <w:br/>
            </w:r>
            <w:r w:rsidR="002B6529" w:rsidRPr="00664AD7">
              <w:rPr>
                <w:rFonts w:ascii="Arial" w:hAnsi="Arial"/>
                <w:highlight w:val="yellow"/>
                <w:u w:val="single"/>
              </w:rPr>
              <w:t>Daha fazlasını okuyun</w:t>
            </w:r>
            <w:r w:rsidRPr="00664AD7">
              <w:rPr>
                <w:rFonts w:ascii="Arial" w:hAnsi="Arial"/>
                <w:highlight w:val="yellow"/>
                <w:u w:val="single"/>
              </w:rPr>
              <w:t xml:space="preserve"> &lt;2.1.2&gt;</w:t>
            </w:r>
          </w:p>
          <w:p w14:paraId="658D4151" w14:textId="77777777" w:rsidR="002622F6" w:rsidRPr="00664AD7" w:rsidRDefault="002622F6" w:rsidP="00736E87">
            <w:pPr>
              <w:rPr>
                <w:rFonts w:ascii="Arial" w:hAnsi="Arial"/>
                <w:highlight w:val="yellow"/>
                <w:u w:val="single"/>
              </w:rPr>
            </w:pPr>
          </w:p>
          <w:p w14:paraId="770FBE9A" w14:textId="77777777" w:rsidR="002622F6" w:rsidRPr="00664AD7" w:rsidRDefault="002622F6" w:rsidP="00736E87">
            <w:pPr>
              <w:rPr>
                <w:rFonts w:ascii="Arial" w:hAnsi="Arial" w:cs="Arial"/>
                <w:highlight w:val="yellow"/>
              </w:rPr>
            </w:pPr>
            <w:r w:rsidRPr="00664AD7">
              <w:rPr>
                <w:rFonts w:ascii="Arial" w:hAnsi="Arial"/>
                <w:highlight w:val="yellow"/>
                <w:u w:val="single"/>
              </w:rPr>
              <w:t>Videolar Çağrıdan Pyksys’e verilecek.</w:t>
            </w:r>
          </w:p>
          <w:p w14:paraId="321015A7" w14:textId="77777777" w:rsidR="00736E87" w:rsidRPr="00664AD7" w:rsidRDefault="00736E87" w:rsidP="00736E87">
            <w:pPr>
              <w:rPr>
                <w:rFonts w:ascii="Arial" w:hAnsi="Arial" w:cs="Arial"/>
                <w:highlight w:val="yellow"/>
              </w:rPr>
            </w:pPr>
          </w:p>
          <w:p w14:paraId="2E1B7D50" w14:textId="77777777" w:rsidR="00736E87" w:rsidRPr="00664AD7" w:rsidRDefault="00736E87" w:rsidP="00736E87">
            <w:pPr>
              <w:rPr>
                <w:rFonts w:ascii="Arial" w:hAnsi="Arial" w:cs="Arial"/>
                <w:highlight w:val="yellow"/>
              </w:rPr>
            </w:pPr>
          </w:p>
          <w:p w14:paraId="6FA33123" w14:textId="77777777" w:rsidR="00BC35B6" w:rsidRPr="00664AD7" w:rsidRDefault="000764BF" w:rsidP="000E0A01">
            <w:pPr>
              <w:rPr>
                <w:rFonts w:ascii="Arial" w:hAnsi="Arial" w:cs="Arial"/>
                <w:b/>
                <w:highlight w:val="yellow"/>
              </w:rPr>
            </w:pPr>
            <w:r w:rsidRPr="00664AD7">
              <w:rPr>
                <w:rFonts w:ascii="Arial" w:hAnsi="Arial"/>
                <w:b/>
                <w:highlight w:val="yellow"/>
              </w:rPr>
              <w:t xml:space="preserve">[0.0.4] IMBRUVICA Merkezini ziyaret edin </w:t>
            </w:r>
          </w:p>
          <w:p w14:paraId="62A10C11" w14:textId="77777777" w:rsidR="00284A85" w:rsidRPr="00664AD7" w:rsidRDefault="00755AEC" w:rsidP="007E4538">
            <w:pPr>
              <w:rPr>
                <w:rFonts w:ascii="Arial" w:hAnsi="Arial" w:cs="Arial"/>
                <w:highlight w:val="yellow"/>
              </w:rPr>
            </w:pPr>
            <w:r w:rsidRPr="00664AD7">
              <w:rPr>
                <w:rFonts w:ascii="Arial" w:hAnsi="Arial"/>
                <w:highlight w:val="yellow"/>
              </w:rPr>
              <w:t xml:space="preserve">Merkez, IMBRUVICA ile ilgili haberler, söyleşiler ve en yeni veriler için giriş sayfasıdır. Aynı zamanda, meslektaşlarınızla bağlantı kurabileceğiniz ve IMBRUVICA tedavisinin hastalar için nasıl yararlı olabileceği ile ilgili daha fazlasını öğrenmek için yaklaşan etkinliklere ilişkin ayrıntıları bulabileceğiniz bir yerdir. </w:t>
            </w:r>
            <w:r w:rsidRPr="00664AD7">
              <w:rPr>
                <w:rFonts w:ascii="Arial" w:hAnsi="Arial"/>
                <w:highlight w:val="yellow"/>
                <w:u w:val="single"/>
              </w:rPr>
              <w:t>Keşfet&lt;6.0.1&gt;</w:t>
            </w:r>
          </w:p>
          <w:p w14:paraId="5758C7DC" w14:textId="77777777" w:rsidR="00284A85" w:rsidRPr="00664AD7" w:rsidRDefault="00284A85" w:rsidP="007E4538">
            <w:pPr>
              <w:rPr>
                <w:rFonts w:ascii="Arial" w:hAnsi="Arial" w:cs="Arial"/>
                <w:highlight w:val="yellow"/>
              </w:rPr>
            </w:pPr>
          </w:p>
          <w:p w14:paraId="03F81B0B" w14:textId="77777777" w:rsidR="001015B0" w:rsidRPr="00664AD7" w:rsidRDefault="001015B0" w:rsidP="007E4538">
            <w:pPr>
              <w:rPr>
                <w:rFonts w:ascii="Arial" w:hAnsi="Arial" w:cs="Arial"/>
                <w:highlight w:val="yellow"/>
              </w:rPr>
            </w:pPr>
          </w:p>
          <w:p w14:paraId="6032197C" w14:textId="77777777" w:rsidR="001015B0" w:rsidRPr="00664AD7" w:rsidRDefault="000764BF" w:rsidP="007E4538">
            <w:pPr>
              <w:rPr>
                <w:rFonts w:ascii="Arial" w:hAnsi="Arial" w:cs="Arial"/>
                <w:b/>
                <w:highlight w:val="yellow"/>
              </w:rPr>
            </w:pPr>
            <w:r w:rsidRPr="00664AD7">
              <w:rPr>
                <w:rFonts w:ascii="Arial" w:hAnsi="Arial"/>
                <w:b/>
                <w:highlight w:val="yellow"/>
              </w:rPr>
              <w:t>[0.0.5] Uzmanların IMBRUVICA hakkında ne söylediklerini dinleyin</w:t>
            </w:r>
          </w:p>
          <w:p w14:paraId="7D08957E" w14:textId="77777777" w:rsidR="008E754E" w:rsidRPr="00664AD7" w:rsidRDefault="008E754E" w:rsidP="008E754E">
            <w:pPr>
              <w:rPr>
                <w:rFonts w:ascii="Arial" w:hAnsi="Arial"/>
                <w:highlight w:val="yellow"/>
              </w:rPr>
            </w:pPr>
          </w:p>
          <w:p w14:paraId="4D5BEEBF" w14:textId="77777777" w:rsidR="008E754E" w:rsidRPr="00664AD7" w:rsidRDefault="008E754E" w:rsidP="008E754E">
            <w:pPr>
              <w:rPr>
                <w:rFonts w:ascii="Arial" w:hAnsi="Arial" w:cs="Arial"/>
                <w:highlight w:val="yellow"/>
              </w:rPr>
            </w:pPr>
            <w:r w:rsidRPr="00664AD7">
              <w:rPr>
                <w:rFonts w:ascii="Arial" w:hAnsi="Arial"/>
                <w:highlight w:val="yellow"/>
              </w:rPr>
              <w:t>[Video: Profesör Susan O’Brien – relaps KLL’de IMBRUVICA ile 5 yıllık deneyim]</w:t>
            </w:r>
          </w:p>
          <w:p w14:paraId="5AE2E57C" w14:textId="77777777" w:rsidR="008E754E" w:rsidRPr="00664AD7" w:rsidRDefault="008E754E" w:rsidP="008E754E">
            <w:pPr>
              <w:rPr>
                <w:rFonts w:ascii="Arial" w:hAnsi="Arial" w:cs="Arial"/>
                <w:i/>
                <w:highlight w:val="yellow"/>
              </w:rPr>
            </w:pPr>
            <w:r w:rsidRPr="00664AD7">
              <w:rPr>
                <w:rFonts w:ascii="Arial" w:hAnsi="Arial"/>
                <w:i/>
                <w:highlight w:val="yellow"/>
              </w:rPr>
              <w:t>Relaps KLL’de uzun süreli sağkalım verileri</w:t>
            </w:r>
          </w:p>
          <w:p w14:paraId="4D8AA68E" w14:textId="77777777" w:rsidR="008E754E" w:rsidRPr="00664AD7" w:rsidRDefault="008E754E" w:rsidP="008E754E">
            <w:pPr>
              <w:rPr>
                <w:rFonts w:ascii="Arial" w:hAnsi="Arial" w:cs="Arial"/>
                <w:i/>
                <w:color w:val="FF0000"/>
                <w:sz w:val="20"/>
                <w:szCs w:val="20"/>
                <w:highlight w:val="yellow"/>
              </w:rPr>
            </w:pPr>
            <w:r w:rsidRPr="00664AD7">
              <w:rPr>
                <w:rFonts w:ascii="Arial" w:hAnsi="Arial"/>
                <w:i/>
                <w:color w:val="FF0000"/>
                <w:sz w:val="20"/>
                <w:szCs w:val="20"/>
                <w:highlight w:val="yellow"/>
              </w:rPr>
              <w:t>FPO – Gerekirse yerel pazarlar tarafından bölgeye göre uyarlanacak (EMEA düzeyinde onaylı; Susan O’Brien video 2, iş numarası PHEM/IBR/0117/0004n)</w:t>
            </w:r>
          </w:p>
          <w:p w14:paraId="5B246DA0" w14:textId="77777777" w:rsidR="008764BA" w:rsidRPr="00664AD7" w:rsidRDefault="008764BA" w:rsidP="007E4538">
            <w:pPr>
              <w:rPr>
                <w:rFonts w:ascii="Arial" w:hAnsi="Arial" w:cs="Arial"/>
                <w:highlight w:val="yellow"/>
              </w:rPr>
            </w:pPr>
          </w:p>
          <w:p w14:paraId="1F8E7D60" w14:textId="77777777" w:rsidR="00607501" w:rsidRPr="00664AD7" w:rsidRDefault="008764BA" w:rsidP="00607501">
            <w:pPr>
              <w:autoSpaceDE w:val="0"/>
              <w:autoSpaceDN w:val="0"/>
              <w:adjustRightInd w:val="0"/>
              <w:rPr>
                <w:rFonts w:ascii="Arial" w:hAnsi="Arial" w:cs="Arial"/>
                <w:highlight w:val="yellow"/>
              </w:rPr>
            </w:pPr>
            <w:r w:rsidRPr="00664AD7">
              <w:rPr>
                <w:rFonts w:ascii="Arial" w:hAnsi="Arial"/>
                <w:highlight w:val="yellow"/>
              </w:rPr>
              <w:t>[Video: John Gribben – Sürekli dozlama etkililiği sürdürür]</w:t>
            </w:r>
          </w:p>
          <w:p w14:paraId="386C9515" w14:textId="77777777" w:rsidR="004933A6" w:rsidRPr="00664AD7" w:rsidRDefault="0098710A" w:rsidP="007E4538">
            <w:pPr>
              <w:rPr>
                <w:rFonts w:ascii="Arial" w:hAnsi="Arial" w:cs="Arial"/>
                <w:i/>
                <w:highlight w:val="yellow"/>
              </w:rPr>
            </w:pPr>
            <w:r w:rsidRPr="00664AD7">
              <w:rPr>
                <w:rFonts w:ascii="Arial" w:hAnsi="Arial"/>
                <w:i/>
                <w:highlight w:val="yellow"/>
              </w:rPr>
              <w:t>IMBRUVICA ile sürekli dozlama</w:t>
            </w:r>
          </w:p>
          <w:p w14:paraId="38A00BDD" w14:textId="77777777" w:rsidR="005C4140" w:rsidRPr="00664AD7" w:rsidRDefault="005C4140" w:rsidP="007E4538">
            <w:pPr>
              <w:rPr>
                <w:rFonts w:ascii="Arial" w:hAnsi="Arial" w:cs="Arial"/>
                <w:i/>
                <w:color w:val="FF0000"/>
                <w:sz w:val="20"/>
                <w:szCs w:val="20"/>
                <w:highlight w:val="yellow"/>
              </w:rPr>
            </w:pPr>
            <w:r w:rsidRPr="00664AD7">
              <w:rPr>
                <w:rFonts w:ascii="Arial" w:hAnsi="Arial"/>
                <w:i/>
                <w:color w:val="FF0000"/>
                <w:sz w:val="20"/>
                <w:szCs w:val="20"/>
                <w:highlight w:val="yellow"/>
              </w:rPr>
              <w:t>FPO – Gerekirse yerel pazarlar tarafından bölgeye göre uyarlanacak (EMEA düzeyinde onay süreci devam etmektedir; John Gribben video 2, iş numarası PHEM/IBR/0117/0004h)</w:t>
            </w:r>
          </w:p>
          <w:p w14:paraId="6EF3F0D4" w14:textId="77777777" w:rsidR="008764BA" w:rsidRPr="00664AD7" w:rsidRDefault="008764BA" w:rsidP="007E4538">
            <w:pPr>
              <w:rPr>
                <w:rFonts w:ascii="Arial" w:hAnsi="Arial" w:cs="Arial"/>
                <w:highlight w:val="yellow"/>
              </w:rPr>
            </w:pPr>
          </w:p>
          <w:p w14:paraId="1F6AE32A" w14:textId="77777777" w:rsidR="00BD0E34" w:rsidRPr="00664AD7" w:rsidRDefault="00BD0E34" w:rsidP="00BD0E34">
            <w:pPr>
              <w:pStyle w:val="ListParagraph"/>
              <w:ind w:left="0"/>
              <w:rPr>
                <w:rFonts w:ascii="Arial" w:hAnsi="Arial" w:cs="Arial"/>
                <w:highlight w:val="yellow"/>
              </w:rPr>
            </w:pPr>
            <w:r w:rsidRPr="00664AD7">
              <w:rPr>
                <w:rFonts w:ascii="Arial" w:hAnsi="Arial"/>
                <w:highlight w:val="yellow"/>
              </w:rPr>
              <w:lastRenderedPageBreak/>
              <w:t>[Video: Profesör Susan O’Brien – Birinci basamak KLL’de nasıl reçete edilir?]</w:t>
            </w:r>
          </w:p>
          <w:p w14:paraId="62997655" w14:textId="77777777" w:rsidR="00BD0E34" w:rsidRPr="00664AD7" w:rsidRDefault="00BD0E34" w:rsidP="00BD0E34">
            <w:pPr>
              <w:pStyle w:val="ListParagraph"/>
              <w:ind w:left="0"/>
              <w:rPr>
                <w:rFonts w:ascii="Arial" w:hAnsi="Arial" w:cs="Arial"/>
                <w:highlight w:val="yellow"/>
              </w:rPr>
            </w:pPr>
            <w:r w:rsidRPr="00664AD7">
              <w:rPr>
                <w:rFonts w:ascii="Arial" w:hAnsi="Arial"/>
                <w:highlight w:val="yellow"/>
              </w:rPr>
              <w:t>Birinci basamak IMBRUVICA’yı reçete etmek</w:t>
            </w:r>
          </w:p>
          <w:p w14:paraId="345D7DEF" w14:textId="77777777" w:rsidR="00BD0E34" w:rsidRPr="00664AD7" w:rsidRDefault="00BD0E34" w:rsidP="00BD0E34">
            <w:pPr>
              <w:rPr>
                <w:rFonts w:ascii="Arial" w:hAnsi="Arial" w:cs="Arial"/>
                <w:i/>
                <w:color w:val="FF0000"/>
                <w:sz w:val="20"/>
                <w:szCs w:val="20"/>
                <w:highlight w:val="yellow"/>
              </w:rPr>
            </w:pPr>
            <w:r w:rsidRPr="00664AD7">
              <w:rPr>
                <w:rFonts w:ascii="Arial" w:hAnsi="Arial"/>
                <w:i/>
                <w:color w:val="FF0000"/>
                <w:sz w:val="20"/>
                <w:szCs w:val="20"/>
                <w:highlight w:val="yellow"/>
              </w:rPr>
              <w:t>FPO – Gerekirse yerel pazarlar tarafından bölgeye göre uyarlanacak (EMEA düzeyinde onaylı; Susan O’Brien video 3, iş numarası PHEM/IBR/0117/0004o)</w:t>
            </w:r>
          </w:p>
          <w:p w14:paraId="01B5189D" w14:textId="77777777" w:rsidR="00BD0E34" w:rsidRPr="00664AD7" w:rsidRDefault="00BD0E34" w:rsidP="00BD0E34">
            <w:pPr>
              <w:rPr>
                <w:rFonts w:ascii="Arial" w:hAnsi="Arial" w:cs="Arial"/>
                <w:highlight w:val="yellow"/>
              </w:rPr>
            </w:pPr>
          </w:p>
          <w:p w14:paraId="1B7DE9E6" w14:textId="77777777" w:rsidR="004933A6" w:rsidRPr="00664AD7" w:rsidRDefault="008764BA" w:rsidP="00BD0E34">
            <w:pPr>
              <w:rPr>
                <w:rFonts w:ascii="Arial" w:hAnsi="Arial" w:cs="Arial"/>
                <w:highlight w:val="yellow"/>
              </w:rPr>
            </w:pPr>
            <w:r w:rsidRPr="00664AD7">
              <w:rPr>
                <w:rFonts w:ascii="Arial" w:hAnsi="Arial"/>
                <w:highlight w:val="yellow"/>
              </w:rPr>
              <w:t>[Video: Cheryl Vidall – Hastalar ilave temas noktasından fayda görür]</w:t>
            </w:r>
          </w:p>
          <w:p w14:paraId="4882CC23" w14:textId="77777777" w:rsidR="001015B0" w:rsidRPr="00664AD7" w:rsidRDefault="008764BA" w:rsidP="007E4538">
            <w:pPr>
              <w:rPr>
                <w:rFonts w:ascii="Arial" w:hAnsi="Arial" w:cs="Arial"/>
                <w:i/>
                <w:highlight w:val="yellow"/>
              </w:rPr>
            </w:pPr>
            <w:r w:rsidRPr="00664AD7">
              <w:rPr>
                <w:rFonts w:ascii="Arial" w:hAnsi="Arial"/>
                <w:i/>
                <w:highlight w:val="yellow"/>
              </w:rPr>
              <w:t>Hastalar için ilave temas noktası</w:t>
            </w:r>
          </w:p>
          <w:p w14:paraId="5CDE324E" w14:textId="77777777" w:rsidR="005C4140" w:rsidRPr="00664AD7" w:rsidRDefault="005C4140" w:rsidP="005C4140">
            <w:pPr>
              <w:rPr>
                <w:rFonts w:ascii="Arial" w:hAnsi="Arial" w:cs="Arial"/>
                <w:i/>
                <w:color w:val="FF0000"/>
                <w:sz w:val="20"/>
                <w:szCs w:val="20"/>
                <w:highlight w:val="yellow"/>
              </w:rPr>
            </w:pPr>
            <w:r w:rsidRPr="00664AD7">
              <w:rPr>
                <w:rFonts w:ascii="Arial" w:hAnsi="Arial"/>
                <w:i/>
                <w:color w:val="FF0000"/>
                <w:sz w:val="20"/>
                <w:szCs w:val="20"/>
                <w:highlight w:val="yellow"/>
              </w:rPr>
              <w:t>FPO – Gerekirse yerel pazarlar tarafından bölgeye göre uyarlanacak (BK düzeyinde onaylı; iş numarası PHGB/IBR/0315/0012a (1))</w:t>
            </w:r>
          </w:p>
          <w:p w14:paraId="533CC123" w14:textId="77777777" w:rsidR="003E6239" w:rsidRPr="00664AD7" w:rsidRDefault="003E6239" w:rsidP="003E6239">
            <w:pPr>
              <w:rPr>
                <w:rFonts w:ascii="Arial" w:hAnsi="Arial" w:cs="Arial"/>
                <w:highlight w:val="yellow"/>
              </w:rPr>
            </w:pPr>
          </w:p>
          <w:p w14:paraId="5CCA3DA5" w14:textId="77777777" w:rsidR="00736E87" w:rsidRPr="00664AD7" w:rsidRDefault="00736E87" w:rsidP="00736E87">
            <w:pPr>
              <w:rPr>
                <w:rFonts w:ascii="Arial" w:hAnsi="Arial" w:cs="Arial"/>
                <w:sz w:val="20"/>
                <w:szCs w:val="20"/>
                <w:highlight w:val="yellow"/>
              </w:rPr>
            </w:pPr>
          </w:p>
          <w:p w14:paraId="55ABCC4A" w14:textId="77777777" w:rsidR="0081796B" w:rsidRPr="00664AD7" w:rsidRDefault="00D52709" w:rsidP="0081796B">
            <w:pPr>
              <w:pStyle w:val="Legends"/>
              <w:spacing w:before="0" w:after="0" w:line="240" w:lineRule="auto"/>
              <w:rPr>
                <w:rFonts w:cs="Arial"/>
                <w:b/>
                <w:sz w:val="24"/>
                <w:szCs w:val="24"/>
                <w:highlight w:val="yellow"/>
              </w:rPr>
            </w:pPr>
            <w:r w:rsidRPr="00664AD7">
              <w:rPr>
                <w:b/>
                <w:sz w:val="24"/>
                <w:szCs w:val="24"/>
                <w:highlight w:val="yellow"/>
              </w:rPr>
              <w:t>[0.0.6] Yanıtlanan sorularınız</w:t>
            </w:r>
          </w:p>
          <w:p w14:paraId="3AC91B8F" w14:textId="77777777" w:rsidR="0081796B" w:rsidRPr="00BB3647" w:rsidRDefault="0081796B" w:rsidP="0081796B">
            <w:pPr>
              <w:pStyle w:val="Legends"/>
              <w:spacing w:before="0" w:after="0" w:line="240" w:lineRule="auto"/>
              <w:rPr>
                <w:rFonts w:eastAsia="Times New Roman" w:cs="Arial"/>
                <w:i/>
                <w:color w:val="FF0000"/>
                <w:sz w:val="20"/>
                <w:szCs w:val="20"/>
              </w:rPr>
            </w:pPr>
            <w:r w:rsidRPr="00664AD7">
              <w:rPr>
                <w:sz w:val="24"/>
                <w:szCs w:val="24"/>
                <w:highlight w:val="yellow"/>
              </w:rPr>
              <w:t xml:space="preserve">IMBRUVICA hakkında en sık olarak sorulan soruların cevaplarını </w:t>
            </w:r>
            <w:r w:rsidRPr="00664AD7">
              <w:rPr>
                <w:sz w:val="24"/>
                <w:szCs w:val="24"/>
                <w:highlight w:val="yellow"/>
                <w:u w:val="single"/>
              </w:rPr>
              <w:t>buradan SSS&lt;7.0.1&gt;</w:t>
            </w:r>
            <w:r w:rsidRPr="00664AD7">
              <w:rPr>
                <w:sz w:val="24"/>
                <w:szCs w:val="24"/>
                <w:highlight w:val="yellow"/>
              </w:rPr>
              <w:t xml:space="preserve"> bölümünden bulabilirsiniz. Daha özel bir sorunuz olduğu takdirde, ekibimiz onları cevaplamaya hazırdır; sorunuzu göndermek için </w:t>
            </w:r>
            <w:r w:rsidRPr="00664AD7">
              <w:rPr>
                <w:sz w:val="24"/>
                <w:szCs w:val="24"/>
                <w:highlight w:val="yellow"/>
                <w:u w:val="single"/>
              </w:rPr>
              <w:t xml:space="preserve">buraya </w:t>
            </w:r>
            <w:r w:rsidR="002B6529" w:rsidRPr="00664AD7">
              <w:rPr>
                <w:sz w:val="24"/>
                <w:szCs w:val="24"/>
                <w:highlight w:val="yellow"/>
                <w:u w:val="single"/>
              </w:rPr>
              <w:t>tıklayın</w:t>
            </w:r>
            <w:r w:rsidR="002B6529" w:rsidRPr="00664AD7">
              <w:rPr>
                <w:sz w:val="24"/>
                <w:szCs w:val="24"/>
                <w:highlight w:val="yellow"/>
              </w:rPr>
              <w:t>.</w:t>
            </w:r>
            <w:r w:rsidR="002B6529" w:rsidRPr="00664AD7">
              <w:rPr>
                <w:i/>
                <w:color w:val="FF0000"/>
                <w:sz w:val="20"/>
                <w:szCs w:val="20"/>
                <w:highlight w:val="yellow"/>
              </w:rPr>
              <w:t xml:space="preserve"> SMM’yi</w:t>
            </w:r>
            <w:r w:rsidRPr="00664AD7">
              <w:rPr>
                <w:i/>
                <w:color w:val="FF0000"/>
                <w:sz w:val="20"/>
                <w:szCs w:val="20"/>
                <w:highlight w:val="yellow"/>
              </w:rPr>
              <w:t xml:space="preserve"> 'Janssen’e Sor' iletişim sayfasını götürür</w:t>
            </w:r>
          </w:p>
          <w:p w14:paraId="50330D46" w14:textId="77777777" w:rsidR="00736E87" w:rsidRPr="00BB3647" w:rsidRDefault="00736E87" w:rsidP="003E6239">
            <w:pPr>
              <w:rPr>
                <w:rFonts w:ascii="Arial" w:hAnsi="Arial" w:cs="Arial"/>
              </w:rPr>
            </w:pPr>
          </w:p>
          <w:p w14:paraId="5191057A" w14:textId="77777777" w:rsidR="00736E87" w:rsidRPr="00BB3647" w:rsidRDefault="00736E87" w:rsidP="003E6239">
            <w:pPr>
              <w:rPr>
                <w:rFonts w:ascii="Arial" w:hAnsi="Arial" w:cs="Arial"/>
              </w:rPr>
            </w:pPr>
          </w:p>
          <w:p w14:paraId="438C0B5C" w14:textId="77777777" w:rsidR="008045D6" w:rsidRPr="00BB3647" w:rsidRDefault="0012618C" w:rsidP="007E4538">
            <w:pPr>
              <w:rPr>
                <w:rFonts w:ascii="Arial" w:hAnsi="Arial" w:cs="Arial"/>
                <w:color w:val="FF0000"/>
                <w:sz w:val="20"/>
                <w:szCs w:val="20"/>
              </w:rPr>
            </w:pPr>
            <w:r w:rsidRPr="0012618C">
              <w:rPr>
                <w:rFonts w:ascii="Arial" w:hAnsi="Arial"/>
                <w:sz w:val="20"/>
                <w:szCs w:val="20"/>
                <w:highlight w:val="cyan"/>
              </w:rPr>
              <w:t>IMBRUVICA LOGO – Serap’tan logo yükseğini al</w:t>
            </w:r>
          </w:p>
          <w:p w14:paraId="6E9CB3CB" w14:textId="77777777" w:rsidR="001015B0" w:rsidRPr="00BB3647" w:rsidRDefault="001015B0" w:rsidP="007E4538">
            <w:pPr>
              <w:rPr>
                <w:rFonts w:ascii="Arial" w:hAnsi="Arial" w:cs="Arial"/>
              </w:rPr>
            </w:pPr>
          </w:p>
        </w:tc>
      </w:tr>
      <w:tr w:rsidR="000E0A01" w:rsidRPr="00BB3647" w14:paraId="346298E5" w14:textId="77777777" w:rsidTr="000E0A01">
        <w:trPr>
          <w:trHeight w:val="540"/>
        </w:trPr>
        <w:tc>
          <w:tcPr>
            <w:tcW w:w="1823" w:type="dxa"/>
          </w:tcPr>
          <w:p w14:paraId="7DF534E4" w14:textId="77777777" w:rsidR="000E0A01" w:rsidRPr="00BB3647" w:rsidRDefault="000E0A01" w:rsidP="000E0A01">
            <w:pPr>
              <w:rPr>
                <w:rFonts w:ascii="Arial" w:hAnsi="Arial" w:cs="Arial"/>
                <w:b/>
                <w:color w:val="808080"/>
              </w:rPr>
            </w:pPr>
          </w:p>
        </w:tc>
        <w:tc>
          <w:tcPr>
            <w:tcW w:w="8365" w:type="dxa"/>
          </w:tcPr>
          <w:p w14:paraId="42FB0E5B" w14:textId="77777777" w:rsidR="00BC35B6" w:rsidRPr="00BB3647" w:rsidRDefault="00BC35B6" w:rsidP="0012618C">
            <w:pPr>
              <w:pStyle w:val="ListParagraph"/>
              <w:rPr>
                <w:rFonts w:ascii="Arial" w:hAnsi="Arial" w:cs="Arial"/>
              </w:rPr>
            </w:pPr>
          </w:p>
        </w:tc>
      </w:tr>
    </w:tbl>
    <w:p w14:paraId="459048E1" w14:textId="77777777" w:rsidR="005B1862" w:rsidRPr="00BB3647" w:rsidRDefault="005B1862" w:rsidP="00850FC7">
      <w:pPr>
        <w:rPr>
          <w:rFonts w:ascii="Arial" w:hAnsi="Arial"/>
          <w:sz w:val="16"/>
          <w:szCs w:val="16"/>
        </w:rPr>
      </w:pPr>
      <w:r w:rsidRPr="00BB3647">
        <w:br w:type="page"/>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3"/>
        <w:gridCol w:w="8095"/>
      </w:tblGrid>
      <w:tr w:rsidR="005B1862" w:rsidRPr="00BB3647" w14:paraId="7FEC13FD" w14:textId="77777777" w:rsidTr="00BE28E7">
        <w:trPr>
          <w:trHeight w:val="391"/>
        </w:trPr>
        <w:tc>
          <w:tcPr>
            <w:tcW w:w="1823" w:type="dxa"/>
          </w:tcPr>
          <w:p w14:paraId="4B48C8B6" w14:textId="77777777" w:rsidR="005B1862" w:rsidRPr="00BB3647" w:rsidRDefault="005B1862" w:rsidP="005B1862">
            <w:pPr>
              <w:ind w:left="50"/>
              <w:rPr>
                <w:rFonts w:ascii="Arial" w:hAnsi="Arial" w:cs="Arial"/>
              </w:rPr>
            </w:pPr>
            <w:r w:rsidRPr="00BB3647">
              <w:rPr>
                <w:rFonts w:ascii="Arial" w:hAnsi="Arial"/>
              </w:rPr>
              <w:lastRenderedPageBreak/>
              <w:t>Site Harita #:</w:t>
            </w:r>
          </w:p>
        </w:tc>
        <w:tc>
          <w:tcPr>
            <w:tcW w:w="8095" w:type="dxa"/>
          </w:tcPr>
          <w:p w14:paraId="4248DA50" w14:textId="77777777" w:rsidR="005B1862" w:rsidRPr="00BB3647" w:rsidRDefault="005B1862" w:rsidP="005B1862">
            <w:pPr>
              <w:rPr>
                <w:rFonts w:ascii="Arial" w:hAnsi="Arial" w:cs="Arial"/>
              </w:rPr>
            </w:pPr>
            <w:r w:rsidRPr="00BB3647">
              <w:rPr>
                <w:rFonts w:ascii="Arial" w:hAnsi="Arial"/>
              </w:rPr>
              <w:t>1.0 Klinik etkililik</w:t>
            </w:r>
          </w:p>
        </w:tc>
      </w:tr>
      <w:tr w:rsidR="005B1862" w:rsidRPr="00BB3647" w14:paraId="4F46FDDD" w14:textId="77777777" w:rsidTr="00BE28E7">
        <w:trPr>
          <w:trHeight w:val="548"/>
        </w:trPr>
        <w:tc>
          <w:tcPr>
            <w:tcW w:w="1823" w:type="dxa"/>
          </w:tcPr>
          <w:p w14:paraId="1EC7C474" w14:textId="77777777" w:rsidR="005B1862" w:rsidRPr="00BB3647" w:rsidRDefault="005B1862" w:rsidP="005B1862">
            <w:pPr>
              <w:ind w:left="50"/>
              <w:rPr>
                <w:rFonts w:ascii="Arial" w:hAnsi="Arial" w:cs="Arial"/>
              </w:rPr>
            </w:pPr>
            <w:r w:rsidRPr="00BB3647">
              <w:rPr>
                <w:rFonts w:ascii="Arial" w:hAnsi="Arial"/>
              </w:rPr>
              <w:t>Sayfa Başlığı:</w:t>
            </w:r>
          </w:p>
        </w:tc>
        <w:tc>
          <w:tcPr>
            <w:tcW w:w="8095" w:type="dxa"/>
          </w:tcPr>
          <w:p w14:paraId="70C84D36" w14:textId="77777777" w:rsidR="005B1862" w:rsidRPr="00BB3647" w:rsidRDefault="005B1862" w:rsidP="005B1862">
            <w:pPr>
              <w:rPr>
                <w:rFonts w:ascii="Arial" w:hAnsi="Arial" w:cs="Arial"/>
                <w:color w:val="00B050"/>
              </w:rPr>
            </w:pPr>
          </w:p>
        </w:tc>
      </w:tr>
      <w:tr w:rsidR="005B1862" w:rsidRPr="00BB3647" w14:paraId="36EC3055" w14:textId="77777777" w:rsidTr="00BE28E7">
        <w:trPr>
          <w:trHeight w:val="683"/>
        </w:trPr>
        <w:tc>
          <w:tcPr>
            <w:tcW w:w="1823" w:type="dxa"/>
          </w:tcPr>
          <w:p w14:paraId="7185DAD4" w14:textId="77777777" w:rsidR="005B1862" w:rsidRPr="00BB3647" w:rsidRDefault="005B1862" w:rsidP="005B1862">
            <w:pPr>
              <w:ind w:left="50"/>
              <w:rPr>
                <w:rFonts w:ascii="Arial" w:hAnsi="Arial" w:cs="Arial"/>
              </w:rPr>
            </w:pPr>
            <w:r w:rsidRPr="00BB3647">
              <w:rPr>
                <w:rFonts w:ascii="Arial" w:hAnsi="Arial"/>
              </w:rPr>
              <w:t>Dosya Yolu/Adı</w:t>
            </w:r>
          </w:p>
        </w:tc>
        <w:tc>
          <w:tcPr>
            <w:tcW w:w="8095" w:type="dxa"/>
          </w:tcPr>
          <w:p w14:paraId="3728E529" w14:textId="77777777" w:rsidR="005B1862" w:rsidRPr="00BB3647" w:rsidRDefault="005B1862" w:rsidP="005B1862">
            <w:pPr>
              <w:rPr>
                <w:rFonts w:ascii="Arial" w:hAnsi="Arial" w:cs="Arial"/>
                <w:color w:val="00B050"/>
              </w:rPr>
            </w:pPr>
          </w:p>
        </w:tc>
      </w:tr>
      <w:tr w:rsidR="005B1862" w:rsidRPr="00BB3647" w14:paraId="306B8BE5" w14:textId="77777777" w:rsidTr="00BE28E7">
        <w:trPr>
          <w:trHeight w:val="770"/>
        </w:trPr>
        <w:tc>
          <w:tcPr>
            <w:tcW w:w="1823" w:type="dxa"/>
          </w:tcPr>
          <w:p w14:paraId="1E070FF0" w14:textId="77777777" w:rsidR="005B1862" w:rsidRPr="00BB3647" w:rsidRDefault="005B1862" w:rsidP="005B1862">
            <w:pPr>
              <w:ind w:left="50"/>
              <w:rPr>
                <w:rFonts w:ascii="Arial" w:hAnsi="Arial" w:cs="Arial"/>
              </w:rPr>
            </w:pPr>
            <w:r w:rsidRPr="00BB3647">
              <w:rPr>
                <w:rFonts w:ascii="Arial" w:hAnsi="Arial"/>
              </w:rPr>
              <w:t>Meta Tanımı</w:t>
            </w:r>
          </w:p>
        </w:tc>
        <w:tc>
          <w:tcPr>
            <w:tcW w:w="8095" w:type="dxa"/>
          </w:tcPr>
          <w:p w14:paraId="0FFB229D" w14:textId="77777777" w:rsidR="005B1862" w:rsidRPr="00BB3647" w:rsidRDefault="005B1862" w:rsidP="005B1862">
            <w:pPr>
              <w:rPr>
                <w:rFonts w:ascii="Arial" w:hAnsi="Arial" w:cs="Arial"/>
                <w:color w:val="00B050"/>
              </w:rPr>
            </w:pPr>
          </w:p>
        </w:tc>
      </w:tr>
      <w:tr w:rsidR="005B1862" w:rsidRPr="00BB3647" w14:paraId="64FE72D7" w14:textId="77777777" w:rsidTr="00BE28E7">
        <w:trPr>
          <w:trHeight w:val="575"/>
        </w:trPr>
        <w:tc>
          <w:tcPr>
            <w:tcW w:w="1823" w:type="dxa"/>
          </w:tcPr>
          <w:p w14:paraId="28E2A623" w14:textId="77777777" w:rsidR="005B1862" w:rsidRPr="00BB3647" w:rsidRDefault="005B1862" w:rsidP="005B1862">
            <w:pPr>
              <w:ind w:left="50"/>
              <w:rPr>
                <w:rFonts w:ascii="Arial" w:hAnsi="Arial" w:cs="Arial"/>
              </w:rPr>
            </w:pPr>
            <w:r w:rsidRPr="00BB3647">
              <w:rPr>
                <w:rFonts w:ascii="Arial" w:hAnsi="Arial"/>
              </w:rPr>
              <w:t>Meta Anahtar Sözcükleri</w:t>
            </w:r>
          </w:p>
        </w:tc>
        <w:tc>
          <w:tcPr>
            <w:tcW w:w="8095" w:type="dxa"/>
          </w:tcPr>
          <w:p w14:paraId="1A0C4D4E" w14:textId="77777777" w:rsidR="005B1862" w:rsidRPr="00BB3647" w:rsidRDefault="005B1862" w:rsidP="005B1862">
            <w:pPr>
              <w:rPr>
                <w:rFonts w:ascii="Arial" w:hAnsi="Arial" w:cs="Arial"/>
                <w:color w:val="00B050"/>
              </w:rPr>
            </w:pPr>
          </w:p>
        </w:tc>
      </w:tr>
      <w:tr w:rsidR="005B1862" w:rsidRPr="00BB3647" w14:paraId="10BBA747" w14:textId="77777777" w:rsidTr="00BE28E7">
        <w:trPr>
          <w:trHeight w:val="521"/>
        </w:trPr>
        <w:tc>
          <w:tcPr>
            <w:tcW w:w="1823" w:type="dxa"/>
          </w:tcPr>
          <w:p w14:paraId="10888337" w14:textId="77777777" w:rsidR="005B1862" w:rsidRPr="00BB3647" w:rsidRDefault="005B1862" w:rsidP="005B1862">
            <w:pPr>
              <w:ind w:left="50"/>
              <w:rPr>
                <w:rFonts w:ascii="Arial" w:hAnsi="Arial" w:cs="Arial"/>
              </w:rPr>
            </w:pPr>
            <w:r w:rsidRPr="00BB3647">
              <w:rPr>
                <w:rFonts w:ascii="Arial" w:hAnsi="Arial"/>
              </w:rPr>
              <w:t xml:space="preserve">Başlık </w:t>
            </w:r>
          </w:p>
        </w:tc>
        <w:tc>
          <w:tcPr>
            <w:tcW w:w="8095" w:type="dxa"/>
          </w:tcPr>
          <w:p w14:paraId="601E980A" w14:textId="77777777" w:rsidR="005B1862" w:rsidRPr="00BB3647" w:rsidRDefault="005B1862" w:rsidP="005B1862">
            <w:pPr>
              <w:rPr>
                <w:rFonts w:ascii="Arial" w:hAnsi="Arial" w:cs="Arial"/>
              </w:rPr>
            </w:pPr>
          </w:p>
        </w:tc>
      </w:tr>
      <w:tr w:rsidR="005B1862" w:rsidRPr="00BB3647" w14:paraId="7F528BCB" w14:textId="77777777" w:rsidTr="00BE28E7">
        <w:trPr>
          <w:trHeight w:val="854"/>
        </w:trPr>
        <w:tc>
          <w:tcPr>
            <w:tcW w:w="1823" w:type="dxa"/>
          </w:tcPr>
          <w:p w14:paraId="0A0D1B00" w14:textId="77777777" w:rsidR="005B1862" w:rsidRPr="00BB3647" w:rsidRDefault="005B1862" w:rsidP="005B1862">
            <w:pPr>
              <w:ind w:left="50"/>
              <w:rPr>
                <w:rFonts w:ascii="Arial" w:hAnsi="Arial" w:cs="Arial"/>
              </w:rPr>
            </w:pPr>
            <w:r w:rsidRPr="00BB3647">
              <w:rPr>
                <w:rFonts w:ascii="Arial" w:hAnsi="Arial"/>
              </w:rPr>
              <w:t>Sol Gezinti / Açılır menü</w:t>
            </w:r>
          </w:p>
        </w:tc>
        <w:tc>
          <w:tcPr>
            <w:tcW w:w="8095" w:type="dxa"/>
          </w:tcPr>
          <w:p w14:paraId="33D17810" w14:textId="77777777" w:rsidR="005B1862" w:rsidRPr="00BB3647" w:rsidRDefault="005B1862" w:rsidP="005B1862">
            <w:pPr>
              <w:rPr>
                <w:rFonts w:ascii="Arial" w:hAnsi="Arial" w:cs="Arial"/>
              </w:rPr>
            </w:pPr>
            <w:r w:rsidRPr="00BB3647">
              <w:rPr>
                <w:rFonts w:ascii="Arial" w:hAnsi="Arial"/>
              </w:rPr>
              <w:t>Relaps KLL</w:t>
            </w:r>
          </w:p>
          <w:p w14:paraId="05F7C5F9" w14:textId="77777777" w:rsidR="005B1862" w:rsidRPr="00BB3647" w:rsidRDefault="00215AA5" w:rsidP="005B1862">
            <w:pPr>
              <w:rPr>
                <w:rFonts w:ascii="Arial" w:hAnsi="Arial" w:cs="Arial"/>
              </w:rPr>
            </w:pPr>
            <w:r>
              <w:rPr>
                <w:rFonts w:ascii="Arial" w:hAnsi="Arial"/>
              </w:rPr>
              <w:t>MC</w:t>
            </w:r>
          </w:p>
          <w:p w14:paraId="0D7291DD" w14:textId="77777777" w:rsidR="005B1862" w:rsidRPr="00BB3647" w:rsidRDefault="005B1862" w:rsidP="005B1862">
            <w:pPr>
              <w:rPr>
                <w:rFonts w:ascii="Arial" w:hAnsi="Arial" w:cs="Arial"/>
                <w:color w:val="00B050"/>
              </w:rPr>
            </w:pPr>
            <w:r w:rsidRPr="00BB3647">
              <w:rPr>
                <w:rFonts w:ascii="Arial" w:hAnsi="Arial"/>
              </w:rPr>
              <w:t>IMBRUVICA etkisini nasıl gösterir</w:t>
            </w:r>
          </w:p>
        </w:tc>
      </w:tr>
      <w:tr w:rsidR="005B1862" w:rsidRPr="00BB3647" w14:paraId="68F74638" w14:textId="77777777" w:rsidTr="00BE28E7">
        <w:trPr>
          <w:trHeight w:val="718"/>
        </w:trPr>
        <w:tc>
          <w:tcPr>
            <w:tcW w:w="1823" w:type="dxa"/>
          </w:tcPr>
          <w:p w14:paraId="1CC9FA03" w14:textId="77777777" w:rsidR="005B1862" w:rsidRPr="00BB3647" w:rsidRDefault="005B1862" w:rsidP="005B1862">
            <w:pPr>
              <w:ind w:left="50"/>
              <w:rPr>
                <w:rFonts w:ascii="Arial" w:hAnsi="Arial" w:cs="Arial"/>
              </w:rPr>
            </w:pPr>
            <w:r w:rsidRPr="00BB3647">
              <w:rPr>
                <w:rFonts w:ascii="Arial" w:hAnsi="Arial"/>
              </w:rPr>
              <w:t>Gövde İçeriği</w:t>
            </w:r>
          </w:p>
        </w:tc>
        <w:tc>
          <w:tcPr>
            <w:tcW w:w="8095" w:type="dxa"/>
          </w:tcPr>
          <w:p w14:paraId="0B8903F5" w14:textId="77777777" w:rsidR="00F633EE" w:rsidRPr="00BB3647" w:rsidRDefault="00F633EE" w:rsidP="00F633EE">
            <w:pPr>
              <w:pStyle w:val="ListParagraph"/>
              <w:ind w:left="0"/>
              <w:rPr>
                <w:rFonts w:ascii="Arial" w:hAnsi="Arial" w:cs="Arial"/>
              </w:rPr>
            </w:pPr>
          </w:p>
          <w:p w14:paraId="226990B1" w14:textId="77777777" w:rsidR="00736E87" w:rsidRPr="00BB3647" w:rsidRDefault="00BE28E7" w:rsidP="005B1862">
            <w:pPr>
              <w:autoSpaceDE w:val="0"/>
              <w:autoSpaceDN w:val="0"/>
              <w:adjustRightInd w:val="0"/>
              <w:rPr>
                <w:rFonts w:ascii="Arial" w:hAnsi="Arial" w:cs="Arial"/>
                <w:b/>
              </w:rPr>
            </w:pPr>
            <w:r w:rsidRPr="00BB3647">
              <w:rPr>
                <w:rFonts w:ascii="Arial" w:hAnsi="Arial"/>
                <w:b/>
              </w:rPr>
              <w:t>[1.0.2] Kanıtlanmış sağkalım yararları</w:t>
            </w:r>
          </w:p>
          <w:p w14:paraId="46E0A31A" w14:textId="77777777" w:rsidR="005B1862" w:rsidRPr="00BB3647" w:rsidRDefault="005B1862" w:rsidP="005B1862">
            <w:pPr>
              <w:autoSpaceDE w:val="0"/>
              <w:autoSpaceDN w:val="0"/>
              <w:adjustRightInd w:val="0"/>
              <w:rPr>
                <w:rFonts w:ascii="Arial" w:hAnsi="Arial" w:cs="Arial"/>
                <w:b/>
              </w:rPr>
            </w:pPr>
            <w:r w:rsidRPr="00BB3647">
              <w:rPr>
                <w:rFonts w:ascii="Arial" w:hAnsi="Arial"/>
                <w:b/>
              </w:rPr>
              <w:t xml:space="preserve">IMBRUVICA dört faz </w:t>
            </w:r>
            <w:r w:rsidR="00215AA5">
              <w:rPr>
                <w:rFonts w:ascii="Arial" w:hAnsi="Arial"/>
                <w:b/>
              </w:rPr>
              <w:t>III çalışmada incelenmiş olup, ülkemizde halen iki</w:t>
            </w:r>
            <w:r w:rsidRPr="00BB3647">
              <w:rPr>
                <w:rFonts w:ascii="Arial" w:hAnsi="Arial"/>
                <w:b/>
              </w:rPr>
              <w:t xml:space="preserve"> hematolojik malignite için onaylanmıştır.</w:t>
            </w:r>
            <w:r w:rsidRPr="00BB3647">
              <w:rPr>
                <w:rFonts w:ascii="Arial" w:hAnsi="Arial"/>
                <w:b/>
                <w:vertAlign w:val="superscript"/>
              </w:rPr>
              <w:t>1–5</w:t>
            </w:r>
            <w:r w:rsidR="00867661">
              <w:rPr>
                <w:rFonts w:ascii="Arial" w:hAnsi="Arial"/>
                <w:b/>
                <w:vertAlign w:val="superscript"/>
              </w:rPr>
              <w:t xml:space="preserve"> </w:t>
            </w:r>
            <w:r w:rsidRPr="00BB3647">
              <w:rPr>
                <w:rFonts w:ascii="Arial" w:hAnsi="Arial"/>
              </w:rPr>
              <w:t>Kanser tipine göre IMBRUVICA etkililik verilerini gözden geçirmek için aşağıdaki listeden seçim yapın</w:t>
            </w:r>
            <w:r w:rsidRPr="00BB3647">
              <w:rPr>
                <w:rFonts w:ascii="Arial" w:hAnsi="Arial"/>
                <w:b/>
              </w:rPr>
              <w:t xml:space="preserve">. </w:t>
            </w:r>
          </w:p>
          <w:p w14:paraId="32DDFD41" w14:textId="77777777" w:rsidR="005B1862" w:rsidRPr="00BB3647" w:rsidRDefault="005B1862" w:rsidP="005B1862">
            <w:pPr>
              <w:autoSpaceDE w:val="0"/>
              <w:autoSpaceDN w:val="0"/>
              <w:adjustRightInd w:val="0"/>
              <w:rPr>
                <w:rFonts w:ascii="Arial" w:hAnsi="Arial" w:cs="Arial"/>
              </w:rPr>
            </w:pPr>
          </w:p>
          <w:p w14:paraId="0949742B" w14:textId="77777777" w:rsidR="00A12404" w:rsidRPr="00BB3647" w:rsidRDefault="0070089A" w:rsidP="005B1862">
            <w:pPr>
              <w:autoSpaceDE w:val="0"/>
              <w:autoSpaceDN w:val="0"/>
              <w:adjustRightInd w:val="0"/>
              <w:rPr>
                <w:rFonts w:ascii="Arial" w:hAnsi="Arial" w:cs="Arial"/>
                <w:u w:val="single"/>
              </w:rPr>
            </w:pPr>
            <w:r w:rsidRPr="00BB3647">
              <w:rPr>
                <w:rFonts w:ascii="Arial" w:hAnsi="Arial"/>
                <w:u w:val="single"/>
              </w:rPr>
              <w:t>Relaps KLL&lt;1.3&gt;</w:t>
            </w:r>
          </w:p>
          <w:p w14:paraId="61FA4905" w14:textId="77777777" w:rsidR="00A12404" w:rsidRPr="00BB3647" w:rsidRDefault="00A12404" w:rsidP="005B1862">
            <w:pPr>
              <w:autoSpaceDE w:val="0"/>
              <w:autoSpaceDN w:val="0"/>
              <w:adjustRightInd w:val="0"/>
              <w:rPr>
                <w:rFonts w:ascii="Arial" w:hAnsi="Arial" w:cs="Arial"/>
              </w:rPr>
            </w:pPr>
          </w:p>
          <w:p w14:paraId="59D035E2" w14:textId="77777777" w:rsidR="00A12404" w:rsidRPr="00BB3647" w:rsidRDefault="0070089A" w:rsidP="005B1862">
            <w:pPr>
              <w:autoSpaceDE w:val="0"/>
              <w:autoSpaceDN w:val="0"/>
              <w:adjustRightInd w:val="0"/>
              <w:rPr>
                <w:rFonts w:ascii="Arial" w:hAnsi="Arial" w:cs="Arial"/>
                <w:u w:val="single"/>
              </w:rPr>
            </w:pPr>
            <w:r w:rsidRPr="00BB3647">
              <w:rPr>
                <w:rFonts w:ascii="Arial" w:hAnsi="Arial"/>
                <w:u w:val="single"/>
              </w:rPr>
              <w:t>MCL &lt;1.4&gt;</w:t>
            </w:r>
          </w:p>
          <w:p w14:paraId="23AFFC9D" w14:textId="77777777" w:rsidR="00A12404" w:rsidRPr="00BB3647" w:rsidRDefault="00A12404" w:rsidP="005B1862">
            <w:pPr>
              <w:autoSpaceDE w:val="0"/>
              <w:autoSpaceDN w:val="0"/>
              <w:adjustRightInd w:val="0"/>
              <w:rPr>
                <w:rFonts w:ascii="Arial" w:hAnsi="Arial" w:cs="Arial"/>
              </w:rPr>
            </w:pPr>
          </w:p>
          <w:p w14:paraId="317AE0E3" w14:textId="77777777" w:rsidR="000C6326" w:rsidRPr="00BB3647" w:rsidRDefault="000C6326" w:rsidP="005B1862">
            <w:pPr>
              <w:autoSpaceDE w:val="0"/>
              <w:autoSpaceDN w:val="0"/>
              <w:adjustRightInd w:val="0"/>
              <w:rPr>
                <w:rFonts w:ascii="Arial" w:hAnsi="Arial" w:cs="Arial"/>
              </w:rPr>
            </w:pPr>
          </w:p>
          <w:p w14:paraId="521233BD" w14:textId="77777777" w:rsidR="00BE3AF9" w:rsidRPr="00BB3647" w:rsidRDefault="00D50C15" w:rsidP="005B1862">
            <w:pPr>
              <w:autoSpaceDE w:val="0"/>
              <w:autoSpaceDN w:val="0"/>
              <w:adjustRightInd w:val="0"/>
              <w:rPr>
                <w:rFonts w:ascii="Arial" w:hAnsi="Arial" w:cs="Arial"/>
                <w:b/>
              </w:rPr>
            </w:pPr>
            <w:r w:rsidRPr="00BB3647">
              <w:rPr>
                <w:rFonts w:ascii="Arial" w:hAnsi="Arial"/>
                <w:b/>
              </w:rPr>
              <w:t>[1.0.3] KLL’de 5 yıllık takip verileri şimdi mevcut</w:t>
            </w:r>
          </w:p>
          <w:p w14:paraId="1F57BA3F" w14:textId="77777777" w:rsidR="00D25116" w:rsidRPr="00BB3647" w:rsidRDefault="00D25116" w:rsidP="005B1862">
            <w:pPr>
              <w:autoSpaceDE w:val="0"/>
              <w:autoSpaceDN w:val="0"/>
              <w:adjustRightInd w:val="0"/>
              <w:rPr>
                <w:rFonts w:ascii="Arial" w:hAnsi="Arial" w:cs="Arial"/>
              </w:rPr>
            </w:pPr>
            <w:r w:rsidRPr="00BB3647">
              <w:rPr>
                <w:rFonts w:ascii="Arial" w:hAnsi="Arial"/>
              </w:rPr>
              <w:t>[Video: ASH 2016’dan O’Brien’ın verilerinin animasyonu]</w:t>
            </w:r>
          </w:p>
          <w:p w14:paraId="0390BB89" w14:textId="77777777" w:rsidR="00D25116" w:rsidRPr="00BB3647" w:rsidRDefault="00122509" w:rsidP="005B1862">
            <w:pPr>
              <w:autoSpaceDE w:val="0"/>
              <w:autoSpaceDN w:val="0"/>
              <w:adjustRightInd w:val="0"/>
              <w:rPr>
                <w:rFonts w:ascii="Arial" w:hAnsi="Arial" w:cs="Arial"/>
                <w:i/>
              </w:rPr>
            </w:pPr>
            <w:r w:rsidRPr="00BB3647">
              <w:rPr>
                <w:rFonts w:ascii="Arial" w:hAnsi="Arial"/>
                <w:i/>
              </w:rPr>
              <w:t>5 yıllık IMBRUVICA deneyimi</w:t>
            </w:r>
          </w:p>
          <w:p w14:paraId="62773688" w14:textId="77777777" w:rsidR="00E50F4C" w:rsidRPr="00BB3647" w:rsidRDefault="00E50F4C" w:rsidP="005B1862">
            <w:pPr>
              <w:autoSpaceDE w:val="0"/>
              <w:autoSpaceDN w:val="0"/>
              <w:adjustRightInd w:val="0"/>
              <w:rPr>
                <w:rFonts w:ascii="Arial" w:hAnsi="Arial" w:cs="Arial"/>
              </w:rPr>
            </w:pPr>
          </w:p>
          <w:p w14:paraId="1273EF5A" w14:textId="77777777" w:rsidR="00A12404" w:rsidRPr="00BB3647" w:rsidRDefault="00D50C15" w:rsidP="005B1862">
            <w:pPr>
              <w:autoSpaceDE w:val="0"/>
              <w:autoSpaceDN w:val="0"/>
              <w:adjustRightInd w:val="0"/>
              <w:rPr>
                <w:rFonts w:ascii="Arial" w:hAnsi="Arial" w:cs="Arial"/>
                <w:b/>
              </w:rPr>
            </w:pPr>
            <w:r w:rsidRPr="00BB3647">
              <w:rPr>
                <w:rFonts w:ascii="Arial" w:hAnsi="Arial"/>
                <w:b/>
              </w:rPr>
              <w:t>[1.0.4]IMBRUVICA etkisini nasıl gösterir</w:t>
            </w:r>
          </w:p>
          <w:p w14:paraId="04B21169" w14:textId="77777777" w:rsidR="00A12404" w:rsidRDefault="00A12404" w:rsidP="005B1862">
            <w:pPr>
              <w:autoSpaceDE w:val="0"/>
              <w:autoSpaceDN w:val="0"/>
              <w:adjustRightInd w:val="0"/>
              <w:rPr>
                <w:rFonts w:ascii="Arial" w:hAnsi="Arial"/>
                <w:u w:val="single"/>
              </w:rPr>
            </w:pPr>
            <w:r w:rsidRPr="00BB3647">
              <w:rPr>
                <w:rFonts w:ascii="Arial" w:hAnsi="Arial"/>
              </w:rPr>
              <w:t>IMBRUVICA sınıfının ilki olan bir küçük molekül hedefe yönelik Bruton tirozin kinaz (BTK) inhibitörüdür.</w:t>
            </w:r>
            <w:r w:rsidRPr="00BB3647">
              <w:rPr>
                <w:rFonts w:ascii="Arial" w:hAnsi="Arial"/>
                <w:vertAlign w:val="superscript"/>
              </w:rPr>
              <w:t>1</w:t>
            </w:r>
            <w:r w:rsidR="00867661">
              <w:rPr>
                <w:rFonts w:ascii="Arial" w:hAnsi="Arial"/>
                <w:vertAlign w:val="superscript"/>
              </w:rPr>
              <w:t xml:space="preserve"> </w:t>
            </w:r>
            <w:r w:rsidRPr="00BB3647">
              <w:rPr>
                <w:rFonts w:ascii="Arial" w:hAnsi="Arial"/>
                <w:u w:val="single"/>
              </w:rPr>
              <w:t>Daha fazlasını öğren &lt;1.6.1&gt;</w:t>
            </w:r>
          </w:p>
          <w:p w14:paraId="3E52A816" w14:textId="77777777" w:rsidR="0012618C" w:rsidRPr="00BB3647" w:rsidRDefault="0012618C" w:rsidP="005B1862">
            <w:pPr>
              <w:autoSpaceDE w:val="0"/>
              <w:autoSpaceDN w:val="0"/>
              <w:adjustRightInd w:val="0"/>
              <w:rPr>
                <w:rFonts w:ascii="Arial" w:hAnsi="Arial" w:cs="Arial"/>
              </w:rPr>
            </w:pPr>
            <w:r w:rsidRPr="0012618C">
              <w:rPr>
                <w:rFonts w:ascii="Arial" w:hAnsi="Arial"/>
                <w:highlight w:val="cyan"/>
                <w:u w:val="single"/>
              </w:rPr>
              <w:t>VIDEOSU EU den alınacak</w:t>
            </w:r>
          </w:p>
          <w:p w14:paraId="04071DA7" w14:textId="77777777" w:rsidR="00A12404" w:rsidRPr="00BB3647" w:rsidRDefault="00A12404" w:rsidP="005B1862">
            <w:pPr>
              <w:autoSpaceDE w:val="0"/>
              <w:autoSpaceDN w:val="0"/>
              <w:adjustRightInd w:val="0"/>
              <w:rPr>
                <w:rFonts w:ascii="Arial" w:hAnsi="Arial" w:cs="Arial"/>
              </w:rPr>
            </w:pPr>
          </w:p>
          <w:p w14:paraId="200931FD" w14:textId="77777777" w:rsidR="00D25116" w:rsidRPr="00BB3647" w:rsidRDefault="00D25116" w:rsidP="00D25116">
            <w:pPr>
              <w:autoSpaceDE w:val="0"/>
              <w:autoSpaceDN w:val="0"/>
              <w:adjustRightInd w:val="0"/>
              <w:rPr>
                <w:rFonts w:ascii="Arial" w:hAnsi="Arial" w:cs="Arial"/>
                <w:b/>
              </w:rPr>
            </w:pPr>
            <w:r w:rsidRPr="00BB3647">
              <w:rPr>
                <w:rFonts w:ascii="Arial" w:hAnsi="Arial"/>
                <w:b/>
              </w:rPr>
              <w:t>[1.0.5] IMBRUVICA ile kolay dozlama</w:t>
            </w:r>
          </w:p>
          <w:p w14:paraId="1BCF71BB" w14:textId="77777777" w:rsidR="00D25116" w:rsidRPr="00BB3647" w:rsidRDefault="00D25116" w:rsidP="00D25116">
            <w:pPr>
              <w:rPr>
                <w:rFonts w:ascii="Arial" w:hAnsi="Arial" w:cs="Arial"/>
              </w:rPr>
            </w:pPr>
            <w:r w:rsidRPr="00BB3647">
              <w:rPr>
                <w:rFonts w:ascii="Arial" w:hAnsi="Arial"/>
              </w:rPr>
              <w:t xml:space="preserve">IMBRUVICA günde bir kez oral yoldan uygulanan basit ve rahat bir tedavidir; özel </w:t>
            </w:r>
            <w:r w:rsidR="002B6529" w:rsidRPr="00BB3647">
              <w:rPr>
                <w:rFonts w:ascii="Arial" w:hAnsi="Arial"/>
              </w:rPr>
              <w:t>popülâsyonlar</w:t>
            </w:r>
            <w:r w:rsidRPr="00BB3647">
              <w:rPr>
                <w:rFonts w:ascii="Arial" w:hAnsi="Arial"/>
              </w:rPr>
              <w:t xml:space="preserve"> için ayarlamalar </w:t>
            </w:r>
            <w:r w:rsidR="002B6529" w:rsidRPr="00BB3647">
              <w:rPr>
                <w:rFonts w:ascii="Arial" w:hAnsi="Arial"/>
              </w:rPr>
              <w:t>dâhil</w:t>
            </w:r>
            <w:r w:rsidRPr="00BB3647">
              <w:rPr>
                <w:rFonts w:ascii="Arial" w:hAnsi="Arial"/>
              </w:rPr>
              <w:t xml:space="preserve"> dozlama hakkında daha fazlasını öğrenmek ve tam IMBRUVICA KÜB’ne bağlantılar için </w:t>
            </w:r>
            <w:r w:rsidRPr="00BB3647">
              <w:rPr>
                <w:rFonts w:ascii="Arial" w:hAnsi="Arial"/>
                <w:u w:val="single"/>
              </w:rPr>
              <w:t>buraya tıklayın&lt;3.3.1&gt;</w:t>
            </w:r>
          </w:p>
          <w:p w14:paraId="004ADCF8" w14:textId="77777777" w:rsidR="00BE3AF9" w:rsidRPr="00BB3647" w:rsidRDefault="00BE3AF9" w:rsidP="005B1862">
            <w:pPr>
              <w:autoSpaceDE w:val="0"/>
              <w:autoSpaceDN w:val="0"/>
              <w:adjustRightInd w:val="0"/>
              <w:rPr>
                <w:rFonts w:ascii="Arial" w:hAnsi="Arial" w:cs="Arial"/>
              </w:rPr>
            </w:pPr>
          </w:p>
          <w:p w14:paraId="530BB4E3" w14:textId="77777777" w:rsidR="00E844D8" w:rsidRPr="00BB3647" w:rsidRDefault="00D25116" w:rsidP="00E844D8">
            <w:pPr>
              <w:pStyle w:val="Legends"/>
              <w:spacing w:before="0" w:after="0" w:line="240" w:lineRule="auto"/>
              <w:rPr>
                <w:rFonts w:cs="Arial"/>
                <w:sz w:val="24"/>
                <w:szCs w:val="24"/>
              </w:rPr>
            </w:pPr>
            <w:r w:rsidRPr="00BB3647">
              <w:rPr>
                <w:b/>
                <w:sz w:val="24"/>
                <w:szCs w:val="24"/>
              </w:rPr>
              <w:t>[1.0.6]Yanıtlanan sorularınız</w:t>
            </w:r>
          </w:p>
          <w:p w14:paraId="03275B69" w14:textId="77777777" w:rsidR="002B5DD7" w:rsidRPr="00BB3647" w:rsidRDefault="002B5DD7" w:rsidP="00936F79">
            <w:pPr>
              <w:pStyle w:val="Legends"/>
              <w:spacing w:before="0" w:after="0" w:line="240" w:lineRule="auto"/>
              <w:rPr>
                <w:rFonts w:eastAsia="Times New Roman" w:cs="Arial"/>
                <w:i/>
                <w:color w:val="FF0000"/>
                <w:sz w:val="20"/>
                <w:szCs w:val="20"/>
              </w:rPr>
            </w:pPr>
            <w:r w:rsidRPr="00BB3647">
              <w:t xml:space="preserve">IMBRUVICA hakkında en sık olarak sorulan soruların cevaplarını buradan SSS&lt;7.0.1&gt; bölümünden bulabilirsiniz. Daha özel bir sorunuz olduğu takdirde, </w:t>
            </w:r>
            <w:r w:rsidRPr="00BB3647">
              <w:lastRenderedPageBreak/>
              <w:t xml:space="preserve">ekibimiz onları cevaplamaya hazırdır; sorunuzu göndermek için </w:t>
            </w:r>
            <w:r w:rsidRPr="00BB3647">
              <w:rPr>
                <w:u w:val="single"/>
              </w:rPr>
              <w:t xml:space="preserve">buraya </w:t>
            </w:r>
            <w:r w:rsidR="002B6529" w:rsidRPr="00BB3647">
              <w:rPr>
                <w:u w:val="single"/>
              </w:rPr>
              <w:t>tıklayın</w:t>
            </w:r>
            <w:r w:rsidR="002B6529" w:rsidRPr="00BB3647">
              <w:t>.</w:t>
            </w:r>
            <w:r w:rsidR="002B6529" w:rsidRPr="00BB3647">
              <w:rPr>
                <w:i/>
                <w:color w:val="FF0000"/>
                <w:sz w:val="20"/>
                <w:szCs w:val="20"/>
              </w:rPr>
              <w:t xml:space="preserve"> SMM’yi</w:t>
            </w:r>
            <w:r w:rsidRPr="00BB3647">
              <w:rPr>
                <w:i/>
                <w:color w:val="FF0000"/>
                <w:sz w:val="20"/>
                <w:szCs w:val="20"/>
              </w:rPr>
              <w:t xml:space="preserve"> 'Janssen’e Sor' iletişim sayfasını götürür</w:t>
            </w:r>
          </w:p>
          <w:p w14:paraId="17EA7F13" w14:textId="77777777" w:rsidR="002B5DD7" w:rsidRPr="00BB3647" w:rsidRDefault="002B5DD7" w:rsidP="002B5DD7">
            <w:pPr>
              <w:autoSpaceDE w:val="0"/>
              <w:autoSpaceDN w:val="0"/>
              <w:adjustRightInd w:val="0"/>
              <w:rPr>
                <w:rFonts w:ascii="Arial" w:hAnsi="Arial" w:cs="Arial"/>
              </w:rPr>
            </w:pPr>
          </w:p>
          <w:p w14:paraId="1A19AAAA" w14:textId="77777777" w:rsidR="005B1862" w:rsidRPr="00BB3647" w:rsidRDefault="00607501" w:rsidP="002B5DD7">
            <w:pPr>
              <w:autoSpaceDE w:val="0"/>
              <w:autoSpaceDN w:val="0"/>
              <w:adjustRightInd w:val="0"/>
              <w:rPr>
                <w:rFonts w:ascii="Arial" w:hAnsi="Arial" w:cs="Arial"/>
                <w:sz w:val="22"/>
                <w:szCs w:val="22"/>
              </w:rPr>
            </w:pPr>
            <w:r w:rsidRPr="00BB3647">
              <w:rPr>
                <w:rFonts w:ascii="Arial" w:hAnsi="Arial"/>
              </w:rPr>
              <w:t xml:space="preserve">Advers olaylar ve ürün kalite </w:t>
            </w:r>
            <w:r w:rsidR="002B6529" w:rsidRPr="00BB3647">
              <w:rPr>
                <w:rFonts w:ascii="Arial" w:hAnsi="Arial"/>
              </w:rPr>
              <w:t>şikâyetleri</w:t>
            </w:r>
            <w:r w:rsidRPr="00BB3647">
              <w:rPr>
                <w:rFonts w:ascii="Arial" w:hAnsi="Arial"/>
              </w:rPr>
              <w:t xml:space="preserve"> bildirilmelidir. Sağlık çalışanları, şirket iletişim bilgileri için ülkelerine özgü reçeteleme bilgisine başvurmalıdır.</w:t>
            </w:r>
            <w:r w:rsidRPr="00BB3647">
              <w:rPr>
                <w:rFonts w:ascii="Arial" w:hAnsi="Arial"/>
                <w:sz w:val="22"/>
                <w:szCs w:val="22"/>
              </w:rPr>
              <w:t xml:space="preserve"> </w:t>
            </w:r>
          </w:p>
          <w:p w14:paraId="65B4ED0F" w14:textId="77777777" w:rsidR="00E844D8" w:rsidRPr="00BB3647" w:rsidRDefault="00E844D8" w:rsidP="00607501">
            <w:pPr>
              <w:rPr>
                <w:rFonts w:ascii="Arial" w:hAnsi="Arial" w:cs="Arial"/>
                <w:sz w:val="20"/>
                <w:szCs w:val="20"/>
              </w:rPr>
            </w:pPr>
          </w:p>
        </w:tc>
      </w:tr>
      <w:tr w:rsidR="005B1862" w:rsidRPr="00BB3647" w14:paraId="0E96DE18" w14:textId="77777777" w:rsidTr="00BE28E7">
        <w:trPr>
          <w:trHeight w:val="544"/>
        </w:trPr>
        <w:tc>
          <w:tcPr>
            <w:tcW w:w="1823" w:type="dxa"/>
          </w:tcPr>
          <w:p w14:paraId="714DB027" w14:textId="77777777" w:rsidR="005B1862" w:rsidRPr="00BB3647" w:rsidRDefault="005B1862" w:rsidP="005B1862">
            <w:pPr>
              <w:ind w:left="50"/>
              <w:rPr>
                <w:rFonts w:ascii="Arial" w:hAnsi="Arial" w:cs="Arial"/>
              </w:rPr>
            </w:pPr>
            <w:r w:rsidRPr="00BB3647">
              <w:rPr>
                <w:rFonts w:ascii="Arial" w:hAnsi="Arial"/>
              </w:rPr>
              <w:lastRenderedPageBreak/>
              <w:t>Referanslar</w:t>
            </w:r>
          </w:p>
        </w:tc>
        <w:tc>
          <w:tcPr>
            <w:tcW w:w="8095" w:type="dxa"/>
          </w:tcPr>
          <w:p w14:paraId="4C6BB1E4" w14:textId="77777777" w:rsidR="005B1862" w:rsidRPr="00BB3647" w:rsidRDefault="005B1862" w:rsidP="005B1862">
            <w:pPr>
              <w:autoSpaceDE w:val="0"/>
              <w:autoSpaceDN w:val="0"/>
              <w:adjustRightInd w:val="0"/>
              <w:rPr>
                <w:rFonts w:ascii="Arial" w:hAnsi="Arial" w:cs="Arial"/>
              </w:rPr>
            </w:pPr>
            <w:r w:rsidRPr="00BB3647">
              <w:rPr>
                <w:rFonts w:ascii="Arial" w:hAnsi="Arial"/>
              </w:rPr>
              <w:t>References</w:t>
            </w:r>
          </w:p>
          <w:p w14:paraId="5A945D0E" w14:textId="77777777" w:rsidR="005B1862" w:rsidRPr="00BB3647" w:rsidRDefault="005B1862" w:rsidP="00492ADC">
            <w:pPr>
              <w:pStyle w:val="ListParagraph"/>
              <w:numPr>
                <w:ilvl w:val="0"/>
                <w:numId w:val="5"/>
              </w:numPr>
              <w:autoSpaceDE w:val="0"/>
              <w:autoSpaceDN w:val="0"/>
              <w:adjustRightInd w:val="0"/>
              <w:rPr>
                <w:rFonts w:ascii="Arial" w:hAnsi="Arial" w:cs="Arial"/>
              </w:rPr>
            </w:pPr>
            <w:r w:rsidRPr="00BB3647">
              <w:rPr>
                <w:rFonts w:ascii="Arial" w:hAnsi="Arial"/>
              </w:rPr>
              <w:t>IMBRUVICA</w:t>
            </w:r>
            <w:r w:rsidRPr="00BB3647">
              <w:rPr>
                <w:rFonts w:ascii="Arial" w:hAnsi="Arial"/>
                <w:vertAlign w:val="superscript"/>
              </w:rPr>
              <w:t>®</w:t>
            </w:r>
            <w:r w:rsidRPr="00BB3647">
              <w:rPr>
                <w:rFonts w:ascii="Arial" w:hAnsi="Arial"/>
              </w:rPr>
              <w:t xml:space="preserve"> </w:t>
            </w:r>
            <w:r w:rsidR="00CF4076">
              <w:rPr>
                <w:rFonts w:ascii="Arial" w:hAnsi="Arial"/>
              </w:rPr>
              <w:t>KUB</w:t>
            </w:r>
            <w:r w:rsidRPr="00BB3647">
              <w:rPr>
                <w:rFonts w:ascii="Arial" w:hAnsi="Arial"/>
              </w:rPr>
              <w:t>. Janssen</w:t>
            </w:r>
            <w:r w:rsidR="00CF4076">
              <w:rPr>
                <w:rFonts w:ascii="Arial" w:hAnsi="Arial"/>
              </w:rPr>
              <w:t xml:space="preserve"> Türkiye</w:t>
            </w:r>
            <w:r w:rsidRPr="00BB3647">
              <w:rPr>
                <w:rFonts w:ascii="Arial" w:hAnsi="Arial"/>
              </w:rPr>
              <w:t>. 2017.</w:t>
            </w:r>
          </w:p>
          <w:p w14:paraId="08C2CB24" w14:textId="77777777" w:rsidR="005B1862" w:rsidRPr="00BB3647" w:rsidRDefault="005B1862" w:rsidP="00492ADC">
            <w:pPr>
              <w:pStyle w:val="ListParagraph"/>
              <w:numPr>
                <w:ilvl w:val="0"/>
                <w:numId w:val="5"/>
              </w:numPr>
              <w:rPr>
                <w:rFonts w:ascii="Arial" w:hAnsi="Arial" w:cs="Arial"/>
              </w:rPr>
            </w:pPr>
            <w:r w:rsidRPr="00BB3647">
              <w:rPr>
                <w:rFonts w:ascii="Arial" w:hAnsi="Arial"/>
              </w:rPr>
              <w:t xml:space="preserve">Burger JA, et al. Ibrutinib as initial therapy for patients with chronic lymphocytic leukemia. N Engl J Med 2015;373(25):2425-2437. </w:t>
            </w:r>
          </w:p>
          <w:p w14:paraId="33F7CA84" w14:textId="77777777" w:rsidR="005B1862" w:rsidRPr="00BB3647" w:rsidRDefault="005B1862" w:rsidP="00492ADC">
            <w:pPr>
              <w:pStyle w:val="ListParagraph"/>
              <w:numPr>
                <w:ilvl w:val="0"/>
                <w:numId w:val="5"/>
              </w:numPr>
              <w:autoSpaceDE w:val="0"/>
              <w:autoSpaceDN w:val="0"/>
              <w:adjustRightInd w:val="0"/>
              <w:rPr>
                <w:rFonts w:ascii="Arial" w:hAnsi="Arial" w:cs="Arial"/>
              </w:rPr>
            </w:pPr>
            <w:r w:rsidRPr="00BB3647">
              <w:rPr>
                <w:rFonts w:ascii="Arial" w:hAnsi="Arial"/>
              </w:rPr>
              <w:t xml:space="preserve">Byrd JC, et al. Ibrutinib versus ofatumumab in previously treated chronic lymphoid leukemia. N Engl J Med 2014;371(3):213-223. </w:t>
            </w:r>
          </w:p>
          <w:p w14:paraId="44210AC3" w14:textId="77777777" w:rsidR="000C6326" w:rsidRPr="00BB3647" w:rsidRDefault="005B1862" w:rsidP="00492ADC">
            <w:pPr>
              <w:pStyle w:val="ListParagraph"/>
              <w:numPr>
                <w:ilvl w:val="0"/>
                <w:numId w:val="5"/>
              </w:numPr>
              <w:autoSpaceDE w:val="0"/>
              <w:autoSpaceDN w:val="0"/>
              <w:adjustRightInd w:val="0"/>
              <w:rPr>
                <w:rFonts w:ascii="Arial" w:hAnsi="Arial" w:cs="Arial"/>
              </w:rPr>
            </w:pPr>
            <w:r w:rsidRPr="00BB3647">
              <w:rPr>
                <w:rFonts w:ascii="Arial" w:hAnsi="Arial"/>
              </w:rPr>
              <w:t>Chanan-Khan A, et al. Ibrutinib combined with bendamustine and rituximab compared with placebo, bendamustine, and rituximab for previously treated chronic lymphocytic leukaemia or small lymphocytic lymphoma (HELIOS): a randomised, double-blind, phase 3 study. Lancet Oncol 2016;17(2):200-211.</w:t>
            </w:r>
          </w:p>
          <w:p w14:paraId="42A6A864" w14:textId="77777777" w:rsidR="005B1862" w:rsidRPr="00BB3647" w:rsidRDefault="000C6326" w:rsidP="00492ADC">
            <w:pPr>
              <w:pStyle w:val="ListParagraph"/>
              <w:numPr>
                <w:ilvl w:val="0"/>
                <w:numId w:val="5"/>
              </w:numPr>
              <w:autoSpaceDE w:val="0"/>
              <w:autoSpaceDN w:val="0"/>
              <w:adjustRightInd w:val="0"/>
              <w:rPr>
                <w:rFonts w:ascii="Arial" w:hAnsi="Arial" w:cs="Arial"/>
              </w:rPr>
            </w:pPr>
            <w:r w:rsidRPr="00BB3647">
              <w:rPr>
                <w:rFonts w:ascii="Arial" w:hAnsi="Arial"/>
              </w:rPr>
              <w:t xml:space="preserve">Dreyling M, et al. Ibrutinib versus temsirolimus in patients with relapsed or refractory mantle-cell lymphoma: an international randomised, open-label, phase 3 study. Lancet 2016;387(10020):770-778. </w:t>
            </w:r>
          </w:p>
        </w:tc>
      </w:tr>
    </w:tbl>
    <w:p w14:paraId="4CD3096C" w14:textId="77777777" w:rsidR="00503D53" w:rsidRPr="00BB3647" w:rsidRDefault="00503D53" w:rsidP="00850FC7">
      <w:pPr>
        <w:rPr>
          <w:rFonts w:ascii="Arial" w:hAnsi="Arial"/>
          <w:sz w:val="16"/>
          <w:szCs w:val="16"/>
        </w:rPr>
      </w:pPr>
    </w:p>
    <w:p w14:paraId="571D51BE" w14:textId="77777777" w:rsidR="0015567E" w:rsidRPr="00BB3647" w:rsidRDefault="0015567E" w:rsidP="00850FC7">
      <w:pPr>
        <w:rPr>
          <w:rFonts w:ascii="Arial" w:hAnsi="Arial"/>
          <w:sz w:val="16"/>
          <w:szCs w:val="16"/>
        </w:rPr>
      </w:pP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4E02F3E8" w14:textId="77777777" w:rsidTr="00336C23">
        <w:trPr>
          <w:trHeight w:val="530"/>
        </w:trPr>
        <w:tc>
          <w:tcPr>
            <w:tcW w:w="1843" w:type="dxa"/>
          </w:tcPr>
          <w:p w14:paraId="1AD5DA3D" w14:textId="77777777" w:rsidR="0015567E" w:rsidRPr="00BB3647" w:rsidRDefault="0015567E" w:rsidP="00336C23">
            <w:pPr>
              <w:ind w:left="50"/>
              <w:rPr>
                <w:rFonts w:ascii="Arial" w:hAnsi="Arial" w:cs="Arial"/>
              </w:rPr>
            </w:pPr>
            <w:r w:rsidRPr="00BB3647">
              <w:rPr>
                <w:rFonts w:ascii="Arial" w:hAnsi="Arial"/>
              </w:rPr>
              <w:br w:type="page"/>
              <w:t>Site Harita #:</w:t>
            </w:r>
          </w:p>
        </w:tc>
        <w:tc>
          <w:tcPr>
            <w:tcW w:w="8596" w:type="dxa"/>
          </w:tcPr>
          <w:p w14:paraId="19222570" w14:textId="77777777" w:rsidR="0015567E" w:rsidRPr="00BB3647" w:rsidRDefault="007B02A7" w:rsidP="00336C23">
            <w:pPr>
              <w:rPr>
                <w:rFonts w:ascii="Arial" w:hAnsi="Arial" w:cs="Arial"/>
              </w:rPr>
            </w:pPr>
            <w:r w:rsidRPr="00BB3647">
              <w:rPr>
                <w:rFonts w:ascii="Arial" w:hAnsi="Arial"/>
              </w:rPr>
              <w:t>1.2 Relaps KLL</w:t>
            </w:r>
          </w:p>
        </w:tc>
      </w:tr>
      <w:tr w:rsidR="0015567E" w:rsidRPr="00BB3647" w14:paraId="3FF6DFAB" w14:textId="77777777" w:rsidTr="00336C23">
        <w:trPr>
          <w:trHeight w:val="521"/>
        </w:trPr>
        <w:tc>
          <w:tcPr>
            <w:tcW w:w="1843" w:type="dxa"/>
          </w:tcPr>
          <w:p w14:paraId="6253EA4A"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484FFF03" w14:textId="77777777" w:rsidR="0015567E" w:rsidRPr="00BB3647" w:rsidRDefault="0015567E" w:rsidP="00336C23">
            <w:pPr>
              <w:rPr>
                <w:rFonts w:ascii="Arial" w:hAnsi="Arial" w:cs="Arial"/>
                <w:color w:val="00B050"/>
              </w:rPr>
            </w:pPr>
          </w:p>
        </w:tc>
      </w:tr>
      <w:tr w:rsidR="0015567E" w:rsidRPr="00BB3647" w14:paraId="1EEBDF40" w14:textId="77777777" w:rsidTr="00336C23">
        <w:trPr>
          <w:trHeight w:val="521"/>
        </w:trPr>
        <w:tc>
          <w:tcPr>
            <w:tcW w:w="1843" w:type="dxa"/>
          </w:tcPr>
          <w:p w14:paraId="7CEF8B31"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0CBBE278" w14:textId="77777777" w:rsidR="0015567E" w:rsidRPr="00BB3647" w:rsidRDefault="0015567E" w:rsidP="00336C23">
            <w:pPr>
              <w:rPr>
                <w:rFonts w:ascii="Arial" w:hAnsi="Arial" w:cs="Arial"/>
                <w:color w:val="00B050"/>
              </w:rPr>
            </w:pPr>
          </w:p>
        </w:tc>
      </w:tr>
      <w:tr w:rsidR="0015567E" w:rsidRPr="00BB3647" w14:paraId="07F0F4F9" w14:textId="77777777" w:rsidTr="00336C23">
        <w:trPr>
          <w:trHeight w:val="521"/>
        </w:trPr>
        <w:tc>
          <w:tcPr>
            <w:tcW w:w="1843" w:type="dxa"/>
          </w:tcPr>
          <w:p w14:paraId="59E062EE"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104025A5" w14:textId="77777777" w:rsidR="0015567E" w:rsidRPr="00BB3647" w:rsidRDefault="0015567E" w:rsidP="00336C23">
            <w:pPr>
              <w:rPr>
                <w:rFonts w:ascii="Arial" w:hAnsi="Arial" w:cs="Arial"/>
                <w:color w:val="00B050"/>
              </w:rPr>
            </w:pPr>
          </w:p>
        </w:tc>
      </w:tr>
      <w:tr w:rsidR="0015567E" w:rsidRPr="00BB3647" w14:paraId="629078B9" w14:textId="77777777" w:rsidTr="00336C23">
        <w:trPr>
          <w:trHeight w:val="512"/>
        </w:trPr>
        <w:tc>
          <w:tcPr>
            <w:tcW w:w="1843" w:type="dxa"/>
          </w:tcPr>
          <w:p w14:paraId="41F2B99E"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17C7AEFA" w14:textId="77777777" w:rsidR="0015567E" w:rsidRPr="00BB3647" w:rsidRDefault="0015567E" w:rsidP="00336C23">
            <w:pPr>
              <w:rPr>
                <w:rFonts w:ascii="Arial" w:hAnsi="Arial" w:cs="Arial"/>
                <w:color w:val="00B050"/>
              </w:rPr>
            </w:pPr>
          </w:p>
        </w:tc>
      </w:tr>
      <w:tr w:rsidR="0015567E" w:rsidRPr="00BB3647" w14:paraId="300C9F30" w14:textId="77777777" w:rsidTr="00336C23">
        <w:trPr>
          <w:trHeight w:val="584"/>
        </w:trPr>
        <w:tc>
          <w:tcPr>
            <w:tcW w:w="1843" w:type="dxa"/>
          </w:tcPr>
          <w:p w14:paraId="5B742B1F"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12A71CE8" w14:textId="77777777" w:rsidR="0015567E" w:rsidRPr="00BB3647" w:rsidRDefault="0015567E" w:rsidP="00336C23">
            <w:pPr>
              <w:rPr>
                <w:rFonts w:ascii="Arial" w:hAnsi="Arial" w:cs="Arial"/>
                <w:color w:val="00B050"/>
              </w:rPr>
            </w:pPr>
          </w:p>
        </w:tc>
      </w:tr>
      <w:tr w:rsidR="0015567E" w:rsidRPr="00BB3647" w14:paraId="4BB0562D" w14:textId="77777777" w:rsidTr="00336C23">
        <w:trPr>
          <w:trHeight w:val="584"/>
        </w:trPr>
        <w:tc>
          <w:tcPr>
            <w:tcW w:w="1843" w:type="dxa"/>
          </w:tcPr>
          <w:p w14:paraId="6F43C309"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159E1EDE" w14:textId="77777777" w:rsidR="00187B19" w:rsidRPr="00BB3647" w:rsidRDefault="007B02A7" w:rsidP="00187B19">
            <w:pPr>
              <w:autoSpaceDE w:val="0"/>
              <w:autoSpaceDN w:val="0"/>
              <w:adjustRightInd w:val="0"/>
              <w:rPr>
                <w:rFonts w:ascii="Arial" w:hAnsi="Arial" w:cs="Arial"/>
                <w:b/>
              </w:rPr>
            </w:pPr>
            <w:r w:rsidRPr="00BB3647">
              <w:rPr>
                <w:rFonts w:ascii="Arial" w:hAnsi="Arial"/>
                <w:b/>
              </w:rPr>
              <w:t>[1.2.1] Uzmanların relaps KLL’de IMBRUVICA hakkında ne söylediklerini dinleyin</w:t>
            </w:r>
          </w:p>
          <w:p w14:paraId="6E12E205" w14:textId="77777777" w:rsidR="00814D17" w:rsidRPr="00BB3647" w:rsidRDefault="00814D17" w:rsidP="00814D17">
            <w:pPr>
              <w:rPr>
                <w:rFonts w:ascii="Arial" w:hAnsi="Arial" w:cs="Arial"/>
              </w:rPr>
            </w:pPr>
            <w:r w:rsidRPr="00BB3647">
              <w:rPr>
                <w:rFonts w:ascii="Arial" w:hAnsi="Arial"/>
              </w:rPr>
              <w:t>[Video: Profesör Susan O’Brien – relaps KLL’de IMBRUVICA ile 5 yıllık deneyim]</w:t>
            </w:r>
          </w:p>
          <w:p w14:paraId="6575BC92" w14:textId="77777777" w:rsidR="00187B19" w:rsidRPr="00BB3647" w:rsidRDefault="00100A28" w:rsidP="007B02A7">
            <w:pPr>
              <w:rPr>
                <w:rFonts w:ascii="Arial" w:hAnsi="Arial" w:cs="Arial"/>
                <w:i/>
              </w:rPr>
            </w:pPr>
            <w:r w:rsidRPr="00BB3647">
              <w:rPr>
                <w:rFonts w:ascii="Arial" w:hAnsi="Arial"/>
                <w:i/>
              </w:rPr>
              <w:t>Relaps KLL’de uzun süreli sağkalım verileri</w:t>
            </w:r>
          </w:p>
          <w:p w14:paraId="70D01676" w14:textId="77777777" w:rsidR="002D2FFC" w:rsidRPr="00BB3647" w:rsidRDefault="005E1583" w:rsidP="002D2FFC">
            <w:pPr>
              <w:rPr>
                <w:rFonts w:ascii="Arial" w:hAnsi="Arial" w:cs="Arial"/>
                <w:i/>
                <w:color w:val="FF0000"/>
                <w:sz w:val="20"/>
                <w:szCs w:val="20"/>
              </w:rPr>
            </w:pPr>
            <w:r w:rsidRPr="00BB3647">
              <w:rPr>
                <w:rFonts w:ascii="Arial" w:hAnsi="Arial"/>
                <w:i/>
                <w:color w:val="FF0000"/>
                <w:sz w:val="20"/>
                <w:szCs w:val="20"/>
              </w:rPr>
              <w:t>FPO – Gerekirse yerel pazarlar tarafından bölgeye göre uyarlanacak (EMEA düzeyinde değerlendirme süreci devam etmektedir; Susan O’Brien video 2, iş numarası PHEM/IBR/0117/0004n)</w:t>
            </w:r>
          </w:p>
          <w:p w14:paraId="79FA9C82" w14:textId="77777777" w:rsidR="005E1583" w:rsidRPr="00BB3647" w:rsidRDefault="005E1583" w:rsidP="007B02A7">
            <w:pPr>
              <w:rPr>
                <w:rFonts w:ascii="Arial" w:hAnsi="Arial" w:cs="Arial"/>
                <w:i/>
              </w:rPr>
            </w:pPr>
          </w:p>
          <w:p w14:paraId="1E5319F2" w14:textId="77777777" w:rsidR="000764BF" w:rsidRPr="00BB3647" w:rsidRDefault="000764BF" w:rsidP="00336C23">
            <w:pPr>
              <w:autoSpaceDE w:val="0"/>
              <w:autoSpaceDN w:val="0"/>
              <w:adjustRightInd w:val="0"/>
              <w:rPr>
                <w:rFonts w:ascii="Arial" w:hAnsi="Arial" w:cs="Arial"/>
                <w:color w:val="FF0000"/>
              </w:rPr>
            </w:pPr>
          </w:p>
          <w:p w14:paraId="75170FFC" w14:textId="77777777" w:rsidR="00BD521F" w:rsidRPr="00BB3647" w:rsidRDefault="007B02A7" w:rsidP="00846576">
            <w:pPr>
              <w:autoSpaceDE w:val="0"/>
              <w:autoSpaceDN w:val="0"/>
              <w:adjustRightInd w:val="0"/>
              <w:rPr>
                <w:rFonts w:ascii="Arial" w:hAnsi="Arial" w:cs="Arial"/>
                <w:b/>
              </w:rPr>
            </w:pPr>
            <w:r w:rsidRPr="00BB3647">
              <w:rPr>
                <w:rFonts w:ascii="Arial" w:hAnsi="Arial"/>
                <w:b/>
              </w:rPr>
              <w:t>[1.2.2] Relaps/refrakter KLL hastalarınızın hangileri IMBRUVICA’dan yarar görebilir?</w:t>
            </w:r>
          </w:p>
          <w:p w14:paraId="10CD23CC" w14:textId="77777777" w:rsidR="0066346D" w:rsidRDefault="0068430A" w:rsidP="00846576">
            <w:pPr>
              <w:autoSpaceDE w:val="0"/>
              <w:autoSpaceDN w:val="0"/>
              <w:adjustRightInd w:val="0"/>
              <w:rPr>
                <w:rFonts w:ascii="Arial" w:hAnsi="Arial"/>
                <w:vertAlign w:val="superscript"/>
              </w:rPr>
            </w:pPr>
            <w:r w:rsidRPr="00BB3647">
              <w:rPr>
                <w:rFonts w:ascii="Arial" w:hAnsi="Arial"/>
              </w:rPr>
              <w:lastRenderedPageBreak/>
              <w:t>Faz III klinik çalışmalar, IMBRUVICA’nın tedavi edebileceğiniz çok çeşitli relaps/refrakter hastalarda sağkalım yararları sağladığını göstermiştir.</w:t>
            </w:r>
            <w:r w:rsidRPr="00BB3647">
              <w:rPr>
                <w:rFonts w:ascii="Arial" w:hAnsi="Arial"/>
                <w:vertAlign w:val="superscript"/>
              </w:rPr>
              <w:t>1-3</w:t>
            </w:r>
            <w:r w:rsidRPr="00BB3647">
              <w:rPr>
                <w:rFonts w:ascii="Arial" w:hAnsi="Arial"/>
              </w:rPr>
              <w:t xml:space="preserve"> Relaps/refrakter KLL’de yapılan iki faz III çalışmanın verileri, IMBRUVICA’nın ilk relapsta kullanıldığında sonraki basamaklara kıyasla daha iyi sağkalım yararları sağladığını göstermiştir.</w:t>
            </w:r>
            <w:r w:rsidR="00867661">
              <w:rPr>
                <w:rFonts w:ascii="Arial" w:hAnsi="Arial"/>
                <w:vertAlign w:val="superscript"/>
              </w:rPr>
              <w:t>1</w:t>
            </w:r>
          </w:p>
          <w:p w14:paraId="28E2F64B" w14:textId="77777777" w:rsidR="00CF4076" w:rsidRDefault="00CF4076" w:rsidP="00846576">
            <w:pPr>
              <w:autoSpaceDE w:val="0"/>
              <w:autoSpaceDN w:val="0"/>
              <w:adjustRightInd w:val="0"/>
              <w:rPr>
                <w:rFonts w:ascii="Arial" w:hAnsi="Arial"/>
                <w:vertAlign w:val="superscript"/>
              </w:rPr>
            </w:pPr>
          </w:p>
          <w:p w14:paraId="260F6308" w14:textId="77777777" w:rsidR="00CF4076" w:rsidRPr="00CF4076" w:rsidRDefault="00CF4076" w:rsidP="00846576">
            <w:pPr>
              <w:autoSpaceDE w:val="0"/>
              <w:autoSpaceDN w:val="0"/>
              <w:adjustRightInd w:val="0"/>
              <w:rPr>
                <w:rFonts w:ascii="Arial" w:hAnsi="Arial"/>
              </w:rPr>
            </w:pPr>
            <w:r w:rsidRPr="00CF4076">
              <w:rPr>
                <w:rFonts w:ascii="Arial" w:hAnsi="Arial"/>
                <w:highlight w:val="cyan"/>
              </w:rPr>
              <w:t>Emre’den gelen videolar eklenecek.</w:t>
            </w:r>
          </w:p>
          <w:p w14:paraId="3756DDD5" w14:textId="77777777" w:rsidR="0066346D" w:rsidRPr="00BB3647" w:rsidRDefault="0066346D" w:rsidP="00336C23">
            <w:pPr>
              <w:autoSpaceDE w:val="0"/>
              <w:autoSpaceDN w:val="0"/>
              <w:adjustRightInd w:val="0"/>
              <w:rPr>
                <w:rFonts w:ascii="Arial" w:hAnsi="Arial" w:cs="Arial"/>
              </w:rPr>
            </w:pPr>
          </w:p>
          <w:p w14:paraId="1A890980" w14:textId="77777777" w:rsidR="000764BF" w:rsidRPr="00BB3647" w:rsidRDefault="000764BF" w:rsidP="00336C23">
            <w:pPr>
              <w:autoSpaceDE w:val="0"/>
              <w:autoSpaceDN w:val="0"/>
              <w:adjustRightInd w:val="0"/>
              <w:rPr>
                <w:rFonts w:ascii="Arial" w:hAnsi="Arial" w:cs="Arial"/>
                <w:color w:val="FF0000"/>
              </w:rPr>
            </w:pPr>
          </w:p>
          <w:p w14:paraId="163E342A" w14:textId="77777777" w:rsidR="007E3B13" w:rsidRPr="00BB3647" w:rsidRDefault="007B02A7" w:rsidP="00336C23">
            <w:pPr>
              <w:autoSpaceDE w:val="0"/>
              <w:autoSpaceDN w:val="0"/>
              <w:adjustRightInd w:val="0"/>
              <w:rPr>
                <w:rFonts w:ascii="Arial" w:hAnsi="Arial" w:cs="Arial"/>
                <w:b/>
              </w:rPr>
            </w:pPr>
            <w:r w:rsidRPr="00BB3647">
              <w:rPr>
                <w:rFonts w:ascii="Arial" w:hAnsi="Arial"/>
                <w:b/>
              </w:rPr>
              <w:t>[1.2.3] IMBRUVICA relaps KLL’de nasıl incelendi</w:t>
            </w:r>
          </w:p>
          <w:p w14:paraId="6B63FFBA" w14:textId="77777777" w:rsidR="007E3B13" w:rsidRPr="00BB3647" w:rsidRDefault="007E3B13" w:rsidP="00336C23">
            <w:pPr>
              <w:autoSpaceDE w:val="0"/>
              <w:autoSpaceDN w:val="0"/>
              <w:adjustRightInd w:val="0"/>
              <w:rPr>
                <w:rFonts w:ascii="Arial" w:hAnsi="Arial" w:cs="Arial"/>
              </w:rPr>
            </w:pPr>
            <w:r w:rsidRPr="00BB3647">
              <w:rPr>
                <w:rFonts w:ascii="Arial" w:hAnsi="Arial"/>
              </w:rPr>
              <w:t>IMBRUVICA, relaps/refrakter KLL’de yürütü</w:t>
            </w:r>
            <w:r w:rsidR="00313B96">
              <w:rPr>
                <w:rFonts w:ascii="Arial" w:hAnsi="Arial"/>
              </w:rPr>
              <w:t>len</w:t>
            </w:r>
            <w:r w:rsidRPr="00BB3647">
              <w:rPr>
                <w:rFonts w:ascii="Arial" w:hAnsi="Arial"/>
              </w:rPr>
              <w:t xml:space="preserve"> randomize, çok merkezli faz III çalışmada incelenmiştir.</w:t>
            </w:r>
            <w:r w:rsidRPr="00BB3647">
              <w:rPr>
                <w:rFonts w:ascii="Arial" w:hAnsi="Arial"/>
                <w:vertAlign w:val="superscript"/>
              </w:rPr>
              <w:t>2,3</w:t>
            </w:r>
          </w:p>
          <w:p w14:paraId="765685EB" w14:textId="1C414D72" w:rsidR="007E3B13" w:rsidRPr="00BB3647" w:rsidRDefault="00312ECD" w:rsidP="00312ECD">
            <w:pPr>
              <w:tabs>
                <w:tab w:val="left" w:pos="2200"/>
              </w:tabs>
              <w:autoSpaceDE w:val="0"/>
              <w:autoSpaceDN w:val="0"/>
              <w:adjustRightInd w:val="0"/>
              <w:rPr>
                <w:rFonts w:ascii="Arial" w:hAnsi="Arial" w:cs="Arial"/>
              </w:rPr>
            </w:pPr>
            <w:r>
              <w:rPr>
                <w:rFonts w:ascii="Arial" w:hAnsi="Arial" w:cs="Arial"/>
              </w:rPr>
              <w:tab/>
            </w:r>
          </w:p>
          <w:p w14:paraId="705C723E" w14:textId="77777777" w:rsidR="003B4E36" w:rsidRPr="00BB3647" w:rsidRDefault="003B4E36" w:rsidP="003B4E36">
            <w:pPr>
              <w:autoSpaceDE w:val="0"/>
              <w:autoSpaceDN w:val="0"/>
              <w:adjustRightInd w:val="0"/>
              <w:rPr>
                <w:rFonts w:ascii="Arial" w:hAnsi="Arial" w:cs="Arial"/>
                <w:b/>
              </w:rPr>
            </w:pPr>
            <w:r w:rsidRPr="00BB3647">
              <w:rPr>
                <w:rFonts w:ascii="Arial" w:hAnsi="Arial"/>
              </w:rPr>
              <w:t>[Grafik: RESONATE çalışma tasarımı]</w:t>
            </w:r>
            <w:r w:rsidR="00313B96">
              <w:rPr>
                <w:rFonts w:ascii="Arial" w:hAnsi="Arial"/>
              </w:rPr>
              <w:t xml:space="preserve"> – </w:t>
            </w:r>
            <w:r w:rsidR="00313B96" w:rsidRPr="00313B96">
              <w:rPr>
                <w:rFonts w:ascii="Arial" w:hAnsi="Arial"/>
                <w:highlight w:val="cyan"/>
              </w:rPr>
              <w:t xml:space="preserve">tasarım </w:t>
            </w:r>
            <w:r w:rsidR="00313B96">
              <w:rPr>
                <w:rFonts w:ascii="Arial" w:hAnsi="Arial"/>
                <w:highlight w:val="cyan"/>
              </w:rPr>
              <w:t>edetailden RESONATE ÇALIŞMA TASARIMI alınacak</w:t>
            </w:r>
          </w:p>
          <w:p w14:paraId="2597A7B1" w14:textId="77777777" w:rsidR="00990BD0" w:rsidRPr="00BB3647" w:rsidRDefault="003B4E36" w:rsidP="003B4E36">
            <w:pPr>
              <w:autoSpaceDE w:val="0"/>
              <w:autoSpaceDN w:val="0"/>
              <w:adjustRightInd w:val="0"/>
              <w:rPr>
                <w:rFonts w:ascii="Arial" w:hAnsi="Arial" w:cs="Arial"/>
              </w:rPr>
            </w:pPr>
            <w:r w:rsidRPr="00BB3647">
              <w:rPr>
                <w:rFonts w:ascii="Arial" w:hAnsi="Arial"/>
                <w:b/>
              </w:rPr>
              <w:t xml:space="preserve">RESONATE </w:t>
            </w:r>
          </w:p>
          <w:p w14:paraId="4608EBD2" w14:textId="77777777" w:rsidR="00990BD0" w:rsidRPr="00BB3647" w:rsidRDefault="003B4E36" w:rsidP="00990BD0">
            <w:pPr>
              <w:autoSpaceDE w:val="0"/>
              <w:autoSpaceDN w:val="0"/>
              <w:adjustRightInd w:val="0"/>
              <w:rPr>
                <w:rFonts w:ascii="Arial" w:hAnsi="Arial" w:cs="Arial"/>
                <w:vertAlign w:val="superscript"/>
              </w:rPr>
            </w:pPr>
            <w:r w:rsidRPr="00BB3647">
              <w:rPr>
                <w:rFonts w:ascii="Arial" w:hAnsi="Arial"/>
              </w:rPr>
              <w:t xml:space="preserve">Çalışma tasarlandığı sırada, daha önce tedavi edilmiş KLL hastaları için bakım standardı tek ajan </w:t>
            </w:r>
            <w:proofErr w:type="spellStart"/>
            <w:r w:rsidRPr="00BB3647">
              <w:rPr>
                <w:rFonts w:ascii="Arial" w:hAnsi="Arial"/>
              </w:rPr>
              <w:t>ofatumumab</w:t>
            </w:r>
            <w:proofErr w:type="spellEnd"/>
            <w:r w:rsidRPr="00BB3647">
              <w:rPr>
                <w:rFonts w:ascii="Arial" w:hAnsi="Arial"/>
              </w:rPr>
              <w:t xml:space="preserve"> idi.</w:t>
            </w:r>
            <w:r w:rsidRPr="00BB3647">
              <w:rPr>
                <w:rFonts w:ascii="Arial" w:hAnsi="Arial"/>
                <w:vertAlign w:val="superscript"/>
              </w:rPr>
              <w:t>2,</w:t>
            </w:r>
            <w:r w:rsidR="00867661">
              <w:rPr>
                <w:rFonts w:ascii="Arial" w:hAnsi="Arial"/>
                <w:vertAlign w:val="superscript"/>
              </w:rPr>
              <w:t>4</w:t>
            </w:r>
            <w:r w:rsidRPr="00BB3647">
              <w:rPr>
                <w:rFonts w:ascii="Arial" w:hAnsi="Arial"/>
              </w:rPr>
              <w:t xml:space="preserve">IMBRUVICA, hastalık </w:t>
            </w:r>
            <w:proofErr w:type="spellStart"/>
            <w:r w:rsidRPr="00BB3647">
              <w:rPr>
                <w:rFonts w:ascii="Arial" w:hAnsi="Arial"/>
              </w:rPr>
              <w:t>progresyonu</w:t>
            </w:r>
            <w:proofErr w:type="spellEnd"/>
            <w:r w:rsidRPr="00BB3647">
              <w:rPr>
                <w:rFonts w:ascii="Arial" w:hAnsi="Arial"/>
              </w:rPr>
              <w:t xml:space="preserve"> veya intolerans gelişinceye kadar </w:t>
            </w:r>
            <w:r w:rsidRPr="00BB3647">
              <w:rPr>
                <w:rFonts w:ascii="Arial" w:hAnsi="Arial"/>
                <w:b/>
              </w:rPr>
              <w:t>günde bir kez sürekli olarak uygulanmıştır</w:t>
            </w:r>
            <w:r w:rsidRPr="00BB3647">
              <w:rPr>
                <w:rFonts w:ascii="Arial" w:hAnsi="Arial"/>
              </w:rPr>
              <w:t xml:space="preserve">. Ofatumumab </w:t>
            </w:r>
            <w:r w:rsidRPr="00BB3647">
              <w:rPr>
                <w:rFonts w:ascii="Arial" w:hAnsi="Arial"/>
                <w:b/>
              </w:rPr>
              <w:t>24 haftaya kadar süreyle</w:t>
            </w:r>
            <w:r w:rsidRPr="00BB3647">
              <w:rPr>
                <w:rFonts w:ascii="Arial" w:hAnsi="Arial"/>
              </w:rPr>
              <w:t xml:space="preserve"> intravenöz infüzyon yoluyla uygulanmıştır</w:t>
            </w:r>
            <w:r w:rsidRPr="00BB3647">
              <w:rPr>
                <w:rFonts w:ascii="Arial" w:hAnsi="Arial"/>
                <w:vertAlign w:val="superscript"/>
              </w:rPr>
              <w:t xml:space="preserve">2 </w:t>
            </w:r>
          </w:p>
          <w:p w14:paraId="5F4BABCE" w14:textId="77777777" w:rsidR="00186C95" w:rsidRPr="00BB3647" w:rsidRDefault="00186C95" w:rsidP="00990BD0">
            <w:pPr>
              <w:autoSpaceDE w:val="0"/>
              <w:autoSpaceDN w:val="0"/>
              <w:adjustRightInd w:val="0"/>
              <w:rPr>
                <w:rFonts w:ascii="Arial" w:hAnsi="Arial" w:cs="Arial"/>
              </w:rPr>
            </w:pPr>
          </w:p>
          <w:p w14:paraId="750AF9D7" w14:textId="77777777" w:rsidR="003B4E36" w:rsidRPr="00BB3647" w:rsidRDefault="00186C95" w:rsidP="003B4E36">
            <w:pPr>
              <w:autoSpaceDE w:val="0"/>
              <w:autoSpaceDN w:val="0"/>
              <w:adjustRightInd w:val="0"/>
              <w:rPr>
                <w:rFonts w:ascii="Arial" w:hAnsi="Arial" w:cs="Arial"/>
              </w:rPr>
            </w:pPr>
            <w:r w:rsidRPr="00BB3647">
              <w:rPr>
                <w:noProof/>
                <w:lang w:val="en-US"/>
              </w:rPr>
              <w:drawing>
                <wp:inline distT="0" distB="0" distL="0" distR="0" wp14:anchorId="668338BB" wp14:editId="532445B5">
                  <wp:extent cx="5321300" cy="2786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21300" cy="2786380"/>
                          </a:xfrm>
                          <a:prstGeom prst="rect">
                            <a:avLst/>
                          </a:prstGeom>
                        </pic:spPr>
                      </pic:pic>
                    </a:graphicData>
                  </a:graphic>
                </wp:inline>
              </w:drawing>
            </w:r>
          </w:p>
          <w:p w14:paraId="411F9E8C" w14:textId="77777777" w:rsidR="003B4E36" w:rsidRPr="00BB3647" w:rsidRDefault="003B4E36" w:rsidP="003B4E36">
            <w:pPr>
              <w:autoSpaceDE w:val="0"/>
              <w:autoSpaceDN w:val="0"/>
              <w:adjustRightInd w:val="0"/>
              <w:rPr>
                <w:rFonts w:ascii="Arial" w:hAnsi="Arial" w:cs="Arial"/>
              </w:rPr>
            </w:pPr>
          </w:p>
          <w:p w14:paraId="75123AFF" w14:textId="77777777" w:rsidR="00146332" w:rsidRPr="00BB3647" w:rsidRDefault="009859BD" w:rsidP="00336C23">
            <w:pPr>
              <w:autoSpaceDE w:val="0"/>
              <w:autoSpaceDN w:val="0"/>
              <w:adjustRightInd w:val="0"/>
              <w:rPr>
                <w:rFonts w:ascii="Arial" w:hAnsi="Arial" w:cs="Arial"/>
                <w:sz w:val="20"/>
                <w:szCs w:val="20"/>
                <w:vertAlign w:val="superscript"/>
              </w:rPr>
            </w:pPr>
            <w:r w:rsidRPr="00BB3647">
              <w:rPr>
                <w:rFonts w:ascii="Arial" w:hAnsi="Arial"/>
                <w:sz w:val="20"/>
                <w:szCs w:val="20"/>
              </w:rPr>
              <w:t>*IMBRUVICA'nın onaylanan endikasyonu KLL içindir; ancak, IMBRUVICA SLL'de de incelendiğinden ve SLL ile KLL'nin aynı olduğu yaygın şekilde kabul edildiğinden, bu materyalde yer alan veriler SLL hastalarını da içerir</w:t>
            </w:r>
            <w:r w:rsidR="00867661">
              <w:rPr>
                <w:rFonts w:ascii="Arial" w:hAnsi="Arial"/>
                <w:sz w:val="20"/>
                <w:szCs w:val="20"/>
                <w:vertAlign w:val="superscript"/>
              </w:rPr>
              <w:t>2,4,5</w:t>
            </w:r>
          </w:p>
          <w:p w14:paraId="576E362E" w14:textId="77777777" w:rsidR="00951A28" w:rsidRPr="00BB3647" w:rsidRDefault="00951A28" w:rsidP="00336C23">
            <w:pPr>
              <w:autoSpaceDE w:val="0"/>
              <w:autoSpaceDN w:val="0"/>
              <w:adjustRightInd w:val="0"/>
              <w:rPr>
                <w:rFonts w:ascii="Arial" w:hAnsi="Arial" w:cs="Arial"/>
              </w:rPr>
            </w:pPr>
          </w:p>
          <w:p w14:paraId="3A217221" w14:textId="77777777" w:rsidR="00427D0F" w:rsidRPr="00BB3647" w:rsidRDefault="00454908" w:rsidP="00336C23">
            <w:pPr>
              <w:autoSpaceDE w:val="0"/>
              <w:autoSpaceDN w:val="0"/>
              <w:adjustRightInd w:val="0"/>
              <w:rPr>
                <w:rFonts w:ascii="Arial" w:hAnsi="Arial" w:cs="Arial"/>
              </w:rPr>
            </w:pPr>
            <w:r>
              <w:rPr>
                <w:noProof/>
                <w:lang w:val="en-US"/>
              </w:rPr>
              <mc:AlternateContent>
                <mc:Choice Requires="wps">
                  <w:drawing>
                    <wp:anchor distT="0" distB="0" distL="114300" distR="114300" simplePos="0" relativeHeight="251708416" behindDoc="0" locked="0" layoutInCell="1" allowOverlap="1" wp14:anchorId="3193208C" wp14:editId="745474FF">
                      <wp:simplePos x="0" y="0"/>
                      <wp:positionH relativeFrom="column">
                        <wp:posOffset>2260600</wp:posOffset>
                      </wp:positionH>
                      <wp:positionV relativeFrom="paragraph">
                        <wp:posOffset>696595</wp:posOffset>
                      </wp:positionV>
                      <wp:extent cx="237490" cy="208280"/>
                      <wp:effectExtent l="0" t="0" r="0" b="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208280"/>
                              </a:xfrm>
                              <a:prstGeom prst="rect">
                                <a:avLst/>
                              </a:prstGeom>
                              <a:noFill/>
                              <a:ln>
                                <a:noFill/>
                              </a:ln>
                              <a:effectLst/>
                              <a:extLst/>
                            </wps:spPr>
                            <wps:txbx>
                              <w:txbxContent>
                                <w:p w14:paraId="604421F8" w14:textId="77777777" w:rsidR="00A52B78" w:rsidRPr="00BB5D6D" w:rsidRDefault="00A52B78" w:rsidP="00D52397">
                                  <w:pPr>
                                    <w:autoSpaceDE w:val="0"/>
                                    <w:autoSpaceDN w:val="0"/>
                                    <w:adjustRightInd w:val="0"/>
                                    <w:rPr>
                                      <w:rFonts w:ascii="Arial" w:hAnsi="Arial" w:cs="Arial"/>
                                      <w:color w:val="FFFFFF" w:themeColor="background1"/>
                                      <w:sz w:val="16"/>
                                      <w:szCs w:val="16"/>
                                    </w:rPr>
                                  </w:pPr>
                                  <w:r>
                                    <w:rPr>
                                      <w:rFonts w:ascii="Arial" w:hAnsi="Arial"/>
                                      <w:color w:val="FFFFFF" w:themeColor="background1"/>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193208C" id="_x0000_t202" coordsize="21600,21600" o:spt="202" path="m0,0l0,21600,21600,21600,21600,0xe">
                      <v:stroke joinstyle="miter"/>
                      <v:path gradientshapeok="t" o:connecttype="rect"/>
                    </v:shapetype>
                    <v:shape id="Text Box 75" o:spid="_x0000_s1026" type="#_x0000_t202" style="position:absolute;margin-left:178pt;margin-top:54.85pt;width:18.7pt;height:16.4pt;z-index:2517084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" filled="f" stroked="f">
                      <v:path arrowok="t"/>
                      <v:textbox style="mso-fit-shape-to-text:t">
                        <w:txbxContent>
                          <w:p w14:paraId="604421F8" w14:textId="77777777" w:rsidR="00A52B78" w:rsidRPr="00BB5D6D" w:rsidRDefault="00A52B78" w:rsidP="00D52397">
                            <w:pPr>
                              <w:autoSpaceDE w:val="0"/>
                              <w:autoSpaceDN w:val="0"/>
                              <w:adjustRightInd w:val="0"/>
                              <w:rPr>
                                <w:rFonts w:ascii="Arial" w:hAnsi="Arial" w:cs="Arial"/>
                                <w:color w:val="FFFFFF" w:themeColor="background1"/>
                                <w:sz w:val="16"/>
                                <w:szCs w:val="16"/>
                              </w:rPr>
                            </w:pPr>
                            <w:r>
                              <w:rPr>
                                <w:rFonts w:ascii="Arial" w:hAnsi="Arial"/>
                                <w:color w:val="FFFFFF" w:themeColor="background1"/>
                                <w:sz w:val="16"/>
                                <w:szCs w:val="16"/>
                              </w:rPr>
                              <w:t>¶</w:t>
                            </w:r>
                          </w:p>
                        </w:txbxContent>
                      </v:textbox>
                    </v:shape>
                  </w:pict>
                </mc:Fallback>
              </mc:AlternateContent>
            </w:r>
            <w:r>
              <w:rPr>
                <w:noProof/>
                <w:lang w:val="en-US"/>
              </w:rPr>
              <mc:AlternateContent>
                <mc:Choice Requires="wps">
                  <w:drawing>
                    <wp:anchor distT="0" distB="0" distL="114300" distR="114300" simplePos="0" relativeHeight="251706368" behindDoc="0" locked="0" layoutInCell="1" allowOverlap="1" wp14:anchorId="6719482E" wp14:editId="4FF2FC21">
                      <wp:simplePos x="0" y="0"/>
                      <wp:positionH relativeFrom="column">
                        <wp:posOffset>2266950</wp:posOffset>
                      </wp:positionH>
                      <wp:positionV relativeFrom="paragraph">
                        <wp:posOffset>1896745</wp:posOffset>
                      </wp:positionV>
                      <wp:extent cx="237490" cy="208280"/>
                      <wp:effectExtent l="0" t="0" r="0" b="0"/>
                      <wp:wrapNone/>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208280"/>
                              </a:xfrm>
                              <a:prstGeom prst="rect">
                                <a:avLst/>
                              </a:prstGeom>
                              <a:noFill/>
                              <a:ln>
                                <a:noFill/>
                              </a:ln>
                              <a:effectLst/>
                              <a:extLst/>
                            </wps:spPr>
                            <wps:txbx>
                              <w:txbxContent>
                                <w:p w14:paraId="6EE4263A" w14:textId="77777777" w:rsidR="00A52B78" w:rsidRPr="00BB5D6D" w:rsidRDefault="00A52B78" w:rsidP="00D52397">
                                  <w:pPr>
                                    <w:autoSpaceDE w:val="0"/>
                                    <w:autoSpaceDN w:val="0"/>
                                    <w:adjustRightInd w:val="0"/>
                                    <w:rPr>
                                      <w:rFonts w:ascii="Arial" w:hAnsi="Arial" w:cs="Arial"/>
                                      <w:color w:val="FFFFFF" w:themeColor="background1"/>
                                      <w:sz w:val="16"/>
                                      <w:szCs w:val="16"/>
                                    </w:rPr>
                                  </w:pPr>
                                  <w:r>
                                    <w:rPr>
                                      <w:rFonts w:ascii="Arial" w:hAnsi="Arial"/>
                                      <w:color w:val="FFFFFF" w:themeColor="background1"/>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719482E" id="Text Box 74" o:spid="_x0000_s1027" type="#_x0000_t202" style="position:absolute;margin-left:178.5pt;margin-top:149.35pt;width:18.7pt;height:16.4pt;z-index:2517063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" filled="f" stroked="f">
                      <v:path arrowok="t"/>
                      <v:textbox style="mso-fit-shape-to-text:t">
                        <w:txbxContent>
                          <w:p w14:paraId="6EE4263A" w14:textId="77777777" w:rsidR="00A52B78" w:rsidRPr="00BB5D6D" w:rsidRDefault="00A52B78" w:rsidP="00D52397">
                            <w:pPr>
                              <w:autoSpaceDE w:val="0"/>
                              <w:autoSpaceDN w:val="0"/>
                              <w:adjustRightInd w:val="0"/>
                              <w:rPr>
                                <w:rFonts w:ascii="Arial" w:hAnsi="Arial" w:cs="Arial"/>
                                <w:color w:val="FFFFFF" w:themeColor="background1"/>
                                <w:sz w:val="16"/>
                                <w:szCs w:val="16"/>
                              </w:rPr>
                            </w:pPr>
                            <w:r>
                              <w:rPr>
                                <w:rFonts w:ascii="Arial" w:hAnsi="Arial"/>
                                <w:color w:val="FFFFFF" w:themeColor="background1"/>
                                <w:sz w:val="16"/>
                                <w:szCs w:val="16"/>
                              </w:rPr>
                              <w:t>¶</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37BF5BA6" wp14:editId="432BCB18">
                      <wp:simplePos x="0" y="0"/>
                      <wp:positionH relativeFrom="column">
                        <wp:posOffset>717550</wp:posOffset>
                      </wp:positionH>
                      <wp:positionV relativeFrom="paragraph">
                        <wp:posOffset>1426845</wp:posOffset>
                      </wp:positionV>
                      <wp:extent cx="239395" cy="208280"/>
                      <wp:effectExtent l="0" t="0" r="0" b="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208280"/>
                              </a:xfrm>
                              <a:prstGeom prst="rect">
                                <a:avLst/>
                              </a:prstGeom>
                              <a:noFill/>
                              <a:ln>
                                <a:noFill/>
                              </a:ln>
                              <a:effectLst/>
                              <a:extLst/>
                            </wps:spPr>
                            <wps:txbx>
                              <w:txbxContent>
                                <w:p w14:paraId="0506F6D6" w14:textId="77777777" w:rsidR="00A52B78" w:rsidRPr="00BB5D6D" w:rsidRDefault="00A52B78" w:rsidP="00BB5D6D">
                                  <w:pPr>
                                    <w:autoSpaceDE w:val="0"/>
                                    <w:autoSpaceDN w:val="0"/>
                                    <w:adjustRightInd w:val="0"/>
                                    <w:rPr>
                                      <w:rFonts w:ascii="Arial" w:hAnsi="Arial" w:cs="Arial"/>
                                      <w:color w:val="FFFFFF" w:themeColor="background1"/>
                                      <w:sz w:val="16"/>
                                      <w:szCs w:val="16"/>
                                    </w:rPr>
                                  </w:pPr>
                                  <w:r>
                                    <w:rPr>
                                      <w:rFonts w:ascii="Arial" w:hAnsi="Arial"/>
                                      <w:color w:val="FFFFFF" w:themeColor="background1"/>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7BF5BA6" id="Text Box 70" o:spid="_x0000_s1028" type="#_x0000_t202" style="position:absolute;margin-left:56.5pt;margin-top:112.35pt;width:18.85pt;height:16.4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" filled="f" stroked="f">
                      <v:path arrowok="t"/>
                      <v:textbox style="mso-fit-shape-to-text:t">
                        <w:txbxContent>
                          <w:p w14:paraId="0506F6D6" w14:textId="77777777" w:rsidR="00A52B78" w:rsidRPr="00BB5D6D" w:rsidRDefault="00A52B78" w:rsidP="00BB5D6D">
                            <w:pPr>
                              <w:autoSpaceDE w:val="0"/>
                              <w:autoSpaceDN w:val="0"/>
                              <w:adjustRightInd w:val="0"/>
                              <w:rPr>
                                <w:rFonts w:ascii="Arial" w:hAnsi="Arial" w:cs="Arial"/>
                                <w:color w:val="FFFFFF" w:themeColor="background1"/>
                                <w:sz w:val="16"/>
                                <w:szCs w:val="16"/>
                              </w:rPr>
                            </w:pPr>
                            <w:r>
                              <w:rPr>
                                <w:rFonts w:ascii="Arial" w:hAnsi="Arial"/>
                                <w:color w:val="FFFFFF" w:themeColor="background1"/>
                                <w:sz w:val="16"/>
                                <w:szCs w:val="16"/>
                              </w:rPr>
                              <w:t>§</w:t>
                            </w:r>
                          </w:p>
                        </w:txbxContent>
                      </v:textbox>
                    </v:shape>
                  </w:pict>
                </mc:Fallback>
              </mc:AlternateContent>
            </w:r>
            <w:r>
              <w:rPr>
                <w:noProof/>
                <w:lang w:val="en-US"/>
              </w:rPr>
              <mc:AlternateContent>
                <mc:Choice Requires="wps">
                  <w:drawing>
                    <wp:anchor distT="0" distB="0" distL="114300" distR="114300" simplePos="0" relativeHeight="251697152" behindDoc="0" locked="0" layoutInCell="1" allowOverlap="1" wp14:anchorId="021B1EC1" wp14:editId="65778D14">
                      <wp:simplePos x="0" y="0"/>
                      <wp:positionH relativeFrom="column">
                        <wp:posOffset>1212850</wp:posOffset>
                      </wp:positionH>
                      <wp:positionV relativeFrom="paragraph">
                        <wp:posOffset>690245</wp:posOffset>
                      </wp:positionV>
                      <wp:extent cx="247015" cy="222885"/>
                      <wp:effectExtent l="0" t="0" r="0" b="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222885"/>
                              </a:xfrm>
                              <a:prstGeom prst="rect">
                                <a:avLst/>
                              </a:prstGeom>
                              <a:noFill/>
                              <a:ln>
                                <a:noFill/>
                              </a:ln>
                              <a:effectLst/>
                              <a:extLst/>
                            </wps:spPr>
                            <wps:txbx>
                              <w:txbxContent>
                                <w:p w14:paraId="3FE28A8F" w14:textId="77777777" w:rsidR="00A52B78" w:rsidRPr="002F158F" w:rsidRDefault="00A52B78" w:rsidP="002F158F">
                                  <w:pPr>
                                    <w:autoSpaceDE w:val="0"/>
                                    <w:autoSpaceDN w:val="0"/>
                                    <w:adjustRightInd w:val="0"/>
                                    <w:rPr>
                                      <w:rFonts w:ascii="Arial" w:hAnsi="Arial" w:cs="Arial"/>
                                      <w:color w:val="FFFFFF" w:themeColor="background1"/>
                                      <w:sz w:val="18"/>
                                    </w:rPr>
                                  </w:pPr>
                                  <w:r>
                                    <w:rPr>
                                      <w:rFonts w:ascii="Arial" w:hAnsi="Arial"/>
                                      <w:color w:val="FFFFFF" w:themeColor="background1"/>
                                      <w:sz w:val="18"/>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21B1EC1" id="Text Box 64" o:spid="_x0000_s1029" type="#_x0000_t202" style="position:absolute;margin-left:95.5pt;margin-top:54.35pt;width:19.45pt;height:17.5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" filled="f" stroked="f">
                      <v:path arrowok="t"/>
                      <v:textbox style="mso-fit-shape-to-text:t">
                        <w:txbxContent>
                          <w:p w14:paraId="3FE28A8F" w14:textId="77777777" w:rsidR="00A52B78" w:rsidRPr="002F158F" w:rsidRDefault="00A52B78" w:rsidP="002F158F">
                            <w:pPr>
                              <w:autoSpaceDE w:val="0"/>
                              <w:autoSpaceDN w:val="0"/>
                              <w:adjustRightInd w:val="0"/>
                              <w:rPr>
                                <w:rFonts w:ascii="Arial" w:hAnsi="Arial" w:cs="Arial"/>
                                <w:color w:val="FFFFFF" w:themeColor="background1"/>
                                <w:sz w:val="18"/>
                              </w:rPr>
                            </w:pPr>
                            <w:r>
                              <w:rPr>
                                <w:rFonts w:ascii="Arial" w:hAnsi="Arial"/>
                                <w:color w:val="FFFFFF" w:themeColor="background1"/>
                                <w:sz w:val="18"/>
                              </w:rPr>
                              <w:t>‡</w:t>
                            </w:r>
                          </w:p>
                        </w:txbxContent>
                      </v:textbox>
                    </v:shape>
                  </w:pict>
                </mc:Fallback>
              </mc:AlternateContent>
            </w:r>
          </w:p>
          <w:p w14:paraId="302439A6" w14:textId="77777777" w:rsidR="00563EEB" w:rsidRPr="00BB3647" w:rsidRDefault="00563EEB" w:rsidP="00563EEB">
            <w:pPr>
              <w:autoSpaceDE w:val="0"/>
              <w:autoSpaceDN w:val="0"/>
              <w:adjustRightInd w:val="0"/>
              <w:rPr>
                <w:rFonts w:ascii="Arial" w:hAnsi="Arial" w:cs="Arial"/>
                <w:sz w:val="18"/>
              </w:rPr>
            </w:pPr>
            <w:r w:rsidRPr="00BB3647">
              <w:rPr>
                <w:rFonts w:ascii="Arial" w:hAnsi="Arial"/>
                <w:sz w:val="18"/>
              </w:rPr>
              <w:t>*IMBRUVICA'nın onaylanan endikasyonu KLL içindir; ancak, IMBRUVICA SLL'de de incelendiğinden ve SLL ile KLL'nin aynı olduğu yaygın şekilde kabul edildiğinden, bu materyalde yer alan veriler SLL hastalarını da içerir.</w:t>
            </w:r>
            <w:r w:rsidR="00867661">
              <w:rPr>
                <w:rFonts w:ascii="Arial" w:hAnsi="Arial"/>
                <w:sz w:val="18"/>
                <w:vertAlign w:val="superscript"/>
              </w:rPr>
              <w:t>4,5</w:t>
            </w:r>
          </w:p>
          <w:p w14:paraId="78C47117" w14:textId="77777777" w:rsidR="00563EEB" w:rsidRPr="00BB3647" w:rsidRDefault="00563EEB" w:rsidP="00563EEB">
            <w:pPr>
              <w:autoSpaceDE w:val="0"/>
              <w:autoSpaceDN w:val="0"/>
              <w:adjustRightInd w:val="0"/>
              <w:rPr>
                <w:rFonts w:ascii="Arial" w:hAnsi="Arial" w:cs="Arial"/>
                <w:sz w:val="18"/>
              </w:rPr>
            </w:pPr>
            <w:r w:rsidRPr="00BB3647">
              <w:rPr>
                <w:rFonts w:ascii="Arial" w:hAnsi="Arial"/>
                <w:sz w:val="18"/>
              </w:rPr>
              <w:t>† Uluslararası Kronik Lenfositik Lösemi Çalışma Grubu uyarınca.</w:t>
            </w:r>
            <w:r w:rsidR="00867661">
              <w:rPr>
                <w:rFonts w:ascii="Arial" w:hAnsi="Arial"/>
                <w:sz w:val="18"/>
                <w:vertAlign w:val="superscript"/>
              </w:rPr>
              <w:t>6,7</w:t>
            </w:r>
          </w:p>
          <w:p w14:paraId="23336CC1" w14:textId="77777777" w:rsidR="00BB5D6D" w:rsidRPr="00BB3647" w:rsidRDefault="00563EEB" w:rsidP="00563EEB">
            <w:pPr>
              <w:autoSpaceDE w:val="0"/>
              <w:autoSpaceDN w:val="0"/>
              <w:adjustRightInd w:val="0"/>
              <w:rPr>
                <w:rFonts w:ascii="Arial" w:hAnsi="Arial" w:cs="Arial"/>
                <w:sz w:val="18"/>
                <w:vertAlign w:val="superscript"/>
              </w:rPr>
            </w:pPr>
            <w:r w:rsidRPr="00BB3647">
              <w:rPr>
                <w:rFonts w:ascii="Arial" w:hAnsi="Arial"/>
                <w:sz w:val="18"/>
              </w:rPr>
              <w:lastRenderedPageBreak/>
              <w:t>‡ Pürin analoğu bazlı kemoimmünoterapiye refrakter hastalık (yanıt verememe ya da 12 ay içerisinde relaps) ve önceki tedavi basamaklarının sayısına (1 basamak karşısında &gt; 1 basamak) göre sınıflandırılmıştır.</w:t>
            </w:r>
            <w:r w:rsidRPr="00BB3647">
              <w:rPr>
                <w:rFonts w:ascii="Arial" w:hAnsi="Arial"/>
                <w:sz w:val="18"/>
                <w:vertAlign w:val="superscript"/>
              </w:rPr>
              <w:t>3</w:t>
            </w:r>
          </w:p>
          <w:p w14:paraId="06DFE316" w14:textId="77777777" w:rsidR="00563EEB" w:rsidRPr="00BB3647" w:rsidRDefault="00BB5D6D" w:rsidP="00563EEB">
            <w:pPr>
              <w:autoSpaceDE w:val="0"/>
              <w:autoSpaceDN w:val="0"/>
              <w:adjustRightInd w:val="0"/>
              <w:rPr>
                <w:rFonts w:ascii="Arial" w:hAnsi="Arial" w:cs="Arial"/>
                <w:sz w:val="18"/>
              </w:rPr>
            </w:pPr>
            <w:r w:rsidRPr="00BB3647">
              <w:rPr>
                <w:rFonts w:ascii="Arial" w:hAnsi="Arial"/>
                <w:sz w:val="18"/>
              </w:rPr>
              <w:t>§ Protokol uyarınca 12 haftada bir gerçekleştirilen en az iki BT taraması ile doğrulanmıştır.</w:t>
            </w:r>
            <w:r w:rsidRPr="00BB3647">
              <w:rPr>
                <w:rFonts w:ascii="Arial" w:hAnsi="Arial"/>
                <w:sz w:val="18"/>
                <w:vertAlign w:val="superscript"/>
              </w:rPr>
              <w:t>3</w:t>
            </w:r>
          </w:p>
          <w:p w14:paraId="56177498" w14:textId="77777777" w:rsidR="002214FB" w:rsidRPr="00BB3647" w:rsidRDefault="002214FB" w:rsidP="007E3B13">
            <w:pPr>
              <w:autoSpaceDE w:val="0"/>
              <w:autoSpaceDN w:val="0"/>
              <w:adjustRightInd w:val="0"/>
              <w:rPr>
                <w:rFonts w:ascii="Arial" w:hAnsi="Arial" w:cs="Arial"/>
                <w:b/>
              </w:rPr>
            </w:pPr>
          </w:p>
          <w:p w14:paraId="5CE0CE7F" w14:textId="77777777" w:rsidR="007E3B13" w:rsidRPr="00BB3647" w:rsidRDefault="00EA7A5E" w:rsidP="007E3B13">
            <w:pPr>
              <w:autoSpaceDE w:val="0"/>
              <w:autoSpaceDN w:val="0"/>
              <w:adjustRightInd w:val="0"/>
              <w:rPr>
                <w:rFonts w:ascii="Arial" w:hAnsi="Arial" w:cs="Arial"/>
                <w:b/>
              </w:rPr>
            </w:pPr>
            <w:r w:rsidRPr="00BB3647">
              <w:rPr>
                <w:rFonts w:ascii="Arial" w:hAnsi="Arial"/>
                <w:b/>
              </w:rPr>
              <w:t xml:space="preserve">[1.2.4] Yenilikler </w:t>
            </w:r>
          </w:p>
          <w:p w14:paraId="375ED1D4" w14:textId="77777777" w:rsidR="007E3B13" w:rsidRPr="00BB3647" w:rsidRDefault="00A419B0" w:rsidP="007E3B13">
            <w:pPr>
              <w:autoSpaceDE w:val="0"/>
              <w:autoSpaceDN w:val="0"/>
              <w:adjustRightInd w:val="0"/>
              <w:rPr>
                <w:rFonts w:ascii="Arial" w:hAnsi="Arial" w:cs="Arial"/>
              </w:rPr>
            </w:pPr>
            <w:r w:rsidRPr="00BB3647">
              <w:rPr>
                <w:rFonts w:ascii="Arial" w:hAnsi="Arial"/>
              </w:rPr>
              <w:t xml:space="preserve">IMBRUVICA ile ilgili en yeni veriler ile güncel kalmak için IMBRUVICA Merkezini ziyaret edin. </w:t>
            </w:r>
            <w:r w:rsidRPr="00BB3647">
              <w:rPr>
                <w:rFonts w:ascii="Arial" w:hAnsi="Arial"/>
                <w:u w:val="single"/>
              </w:rPr>
              <w:t>Keşfet &lt;6.1.1&gt;</w:t>
            </w:r>
          </w:p>
          <w:p w14:paraId="4BA476E0" w14:textId="77777777" w:rsidR="00BE3AF9" w:rsidRPr="00BB3647" w:rsidRDefault="00BE3AF9" w:rsidP="00336C23">
            <w:pPr>
              <w:autoSpaceDE w:val="0"/>
              <w:autoSpaceDN w:val="0"/>
              <w:adjustRightInd w:val="0"/>
              <w:rPr>
                <w:rFonts w:ascii="Arial" w:hAnsi="Arial" w:cs="Arial"/>
                <w:color w:val="FF0000"/>
              </w:rPr>
            </w:pPr>
          </w:p>
          <w:p w14:paraId="7F714670" w14:textId="77777777" w:rsidR="00DD6437" w:rsidRPr="00BB3647" w:rsidRDefault="00DD6437" w:rsidP="00DD6437">
            <w:pPr>
              <w:rPr>
                <w:rFonts w:ascii="Arial" w:hAnsi="Arial" w:cs="Arial"/>
                <w:sz w:val="22"/>
                <w:szCs w:val="22"/>
              </w:rPr>
            </w:pPr>
            <w:r w:rsidRPr="00BB3647">
              <w:rPr>
                <w:rFonts w:ascii="Arial" w:hAnsi="Arial"/>
                <w:sz w:val="22"/>
                <w:szCs w:val="22"/>
              </w:rPr>
              <w:t xml:space="preserve">Advers olaylar ve ürün kalite </w:t>
            </w:r>
            <w:r w:rsidR="002B6529" w:rsidRPr="00BB3647">
              <w:rPr>
                <w:rFonts w:ascii="Arial" w:hAnsi="Arial"/>
                <w:sz w:val="22"/>
                <w:szCs w:val="22"/>
              </w:rPr>
              <w:t>şikâyetleri</w:t>
            </w:r>
            <w:r w:rsidRPr="00BB3647">
              <w:rPr>
                <w:rFonts w:ascii="Arial" w:hAnsi="Arial"/>
                <w:sz w:val="22"/>
                <w:szCs w:val="22"/>
              </w:rPr>
              <w:t xml:space="preserve"> bildirilmelidir. Sağlık çalışanları, şirket iletişim bilgil</w:t>
            </w:r>
            <w:r w:rsidR="008A14C5">
              <w:rPr>
                <w:rFonts w:ascii="Arial" w:hAnsi="Arial"/>
                <w:sz w:val="22"/>
                <w:szCs w:val="22"/>
              </w:rPr>
              <w:t xml:space="preserve">eri için Imbruvica </w:t>
            </w:r>
            <w:r w:rsidRPr="00BB3647">
              <w:rPr>
                <w:rFonts w:ascii="Arial" w:hAnsi="Arial"/>
                <w:sz w:val="22"/>
                <w:szCs w:val="22"/>
              </w:rPr>
              <w:t xml:space="preserve">reçeteleme bilgisine başvurmalıdır. </w:t>
            </w:r>
          </w:p>
          <w:p w14:paraId="37A83970" w14:textId="77777777" w:rsidR="00DD6437" w:rsidRPr="00BB3647" w:rsidRDefault="00DD6437" w:rsidP="00336C23">
            <w:pPr>
              <w:autoSpaceDE w:val="0"/>
              <w:autoSpaceDN w:val="0"/>
              <w:adjustRightInd w:val="0"/>
              <w:rPr>
                <w:rFonts w:ascii="Arial" w:hAnsi="Arial" w:cs="Arial"/>
                <w:color w:val="FF0000"/>
              </w:rPr>
            </w:pPr>
          </w:p>
        </w:tc>
      </w:tr>
      <w:tr w:rsidR="0015567E" w:rsidRPr="00BB3647" w14:paraId="2215C55E" w14:textId="77777777" w:rsidTr="00336C23">
        <w:trPr>
          <w:trHeight w:val="584"/>
        </w:trPr>
        <w:tc>
          <w:tcPr>
            <w:tcW w:w="1843" w:type="dxa"/>
          </w:tcPr>
          <w:p w14:paraId="46E6EA0B" w14:textId="77777777" w:rsidR="0015567E" w:rsidRPr="00BB3647" w:rsidRDefault="0015567E" w:rsidP="00336C23">
            <w:pPr>
              <w:ind w:left="50"/>
              <w:rPr>
                <w:rFonts w:ascii="Arial" w:hAnsi="Arial" w:cs="Arial"/>
              </w:rPr>
            </w:pPr>
            <w:r w:rsidRPr="00BB3647">
              <w:rPr>
                <w:rFonts w:ascii="Arial" w:hAnsi="Arial"/>
              </w:rPr>
              <w:lastRenderedPageBreak/>
              <w:t>Referanslar</w:t>
            </w:r>
          </w:p>
        </w:tc>
        <w:tc>
          <w:tcPr>
            <w:tcW w:w="8596" w:type="dxa"/>
          </w:tcPr>
          <w:p w14:paraId="23AD7ED7" w14:textId="77777777" w:rsidR="0015567E" w:rsidRPr="00BB3647" w:rsidRDefault="003213A8" w:rsidP="00336C23">
            <w:pPr>
              <w:pStyle w:val="ColorfulList-Accent11"/>
              <w:spacing w:after="0" w:line="240" w:lineRule="auto"/>
              <w:ind w:left="0"/>
              <w:rPr>
                <w:rFonts w:ascii="Arial" w:hAnsi="Arial" w:cs="Arial"/>
                <w:sz w:val="24"/>
                <w:szCs w:val="24"/>
              </w:rPr>
            </w:pPr>
            <w:r w:rsidRPr="00BB3647">
              <w:rPr>
                <w:rFonts w:ascii="Arial" w:hAnsi="Arial"/>
                <w:sz w:val="24"/>
                <w:szCs w:val="24"/>
              </w:rPr>
              <w:t>References</w:t>
            </w:r>
          </w:p>
          <w:p w14:paraId="51E7C596" w14:textId="77777777" w:rsidR="00951A28" w:rsidRPr="00BB3647" w:rsidRDefault="003213A8" w:rsidP="009859BD">
            <w:pPr>
              <w:pStyle w:val="ColorfulList-Accent11"/>
              <w:numPr>
                <w:ilvl w:val="0"/>
                <w:numId w:val="8"/>
              </w:numPr>
              <w:spacing w:after="0" w:line="240" w:lineRule="auto"/>
              <w:rPr>
                <w:rFonts w:ascii="Arial" w:hAnsi="Arial" w:cs="Arial"/>
                <w:color w:val="FF0000"/>
                <w:sz w:val="24"/>
                <w:szCs w:val="24"/>
              </w:rPr>
            </w:pPr>
            <w:r w:rsidRPr="00BB3647">
              <w:rPr>
                <w:rFonts w:ascii="Arial" w:hAnsi="Arial"/>
                <w:color w:val="FF0000"/>
                <w:sz w:val="24"/>
                <w:szCs w:val="24"/>
              </w:rPr>
              <w:t>O’Brien SM, et al. Outcomes with ibrutinib by line of therapy in patients with CLL: analyses from phase 3 data. Poster presented at the American Society of Clinical Oncology (ASCO) Annual Meeting; 3-7 June 2016; Chicago, IL, USA.</w:t>
            </w:r>
          </w:p>
          <w:p w14:paraId="4393F045" w14:textId="77777777" w:rsidR="00951A28" w:rsidRPr="00BB3647" w:rsidRDefault="00951A28" w:rsidP="009859BD">
            <w:pPr>
              <w:pStyle w:val="ColorfulList-Accent11"/>
              <w:numPr>
                <w:ilvl w:val="0"/>
                <w:numId w:val="8"/>
              </w:numPr>
              <w:spacing w:after="0" w:line="240" w:lineRule="auto"/>
              <w:rPr>
                <w:rFonts w:ascii="Arial" w:hAnsi="Arial" w:cs="Arial"/>
                <w:sz w:val="24"/>
                <w:szCs w:val="24"/>
              </w:rPr>
            </w:pPr>
            <w:r w:rsidRPr="00BB3647">
              <w:rPr>
                <w:rFonts w:ascii="Arial" w:hAnsi="Arial"/>
                <w:sz w:val="24"/>
                <w:szCs w:val="24"/>
              </w:rPr>
              <w:t xml:space="preserve">Byrd JC, et al. Ibrutinib versus ofatumumab in previously treated chronic lymphoid leukemia. N Engl J Med 2014;371(3):213-223. </w:t>
            </w:r>
          </w:p>
          <w:p w14:paraId="1D756CAC" w14:textId="77777777" w:rsidR="00C04A18" w:rsidRPr="00BB3647" w:rsidRDefault="00C04A18" w:rsidP="009859BD">
            <w:pPr>
              <w:pStyle w:val="ListParagraph"/>
              <w:numPr>
                <w:ilvl w:val="0"/>
                <w:numId w:val="8"/>
              </w:numPr>
              <w:rPr>
                <w:rFonts w:ascii="Arial" w:hAnsi="Arial" w:cs="Arial"/>
              </w:rPr>
            </w:pPr>
            <w:r w:rsidRPr="00BB3647">
              <w:rPr>
                <w:rFonts w:ascii="Arial" w:hAnsi="Arial"/>
              </w:rPr>
              <w:t>Chanan-Khan A, et al. Ibrutinib combined with bendamustine and rituximab compared with placebo, bendamustine, and rituximab for previously treated chronic lymphocytic leukaemia or small lymphocytic lymphoma (HELIOS): a randomised, double-blind, phase 3 study. Lancet Oncol 2016;17(2):200-211.</w:t>
            </w:r>
          </w:p>
          <w:p w14:paraId="3CD6C1A6" w14:textId="77777777" w:rsidR="00951A28" w:rsidRPr="00BB3647" w:rsidRDefault="00951A28" w:rsidP="009859BD">
            <w:pPr>
              <w:pStyle w:val="ListParagraph"/>
              <w:numPr>
                <w:ilvl w:val="0"/>
                <w:numId w:val="8"/>
              </w:numPr>
              <w:rPr>
                <w:rFonts w:ascii="Arial" w:hAnsi="Arial" w:cs="Arial"/>
              </w:rPr>
            </w:pPr>
            <w:r w:rsidRPr="00BB3647">
              <w:rPr>
                <w:rFonts w:ascii="Arial" w:hAnsi="Arial"/>
              </w:rPr>
              <w:t>Eichhorst B, et al. Chronic lymphocytic leukemia: ESMO Clinical Practice Guidelines for diagnosis, treatment and follow-up. Ann Oncol 2011;22(Suppl 6):vi50-vi54.</w:t>
            </w:r>
          </w:p>
          <w:p w14:paraId="15CFDBDE" w14:textId="77777777" w:rsidR="009859BD" w:rsidRPr="00BB3647" w:rsidRDefault="009859BD" w:rsidP="009859BD">
            <w:pPr>
              <w:pStyle w:val="ListParagraph"/>
              <w:numPr>
                <w:ilvl w:val="0"/>
                <w:numId w:val="8"/>
              </w:numPr>
              <w:autoSpaceDE w:val="0"/>
              <w:autoSpaceDN w:val="0"/>
              <w:adjustRightInd w:val="0"/>
              <w:rPr>
                <w:rFonts w:ascii="Arial" w:hAnsi="Arial" w:cs="Arial"/>
              </w:rPr>
            </w:pPr>
            <w:r w:rsidRPr="00BB3647">
              <w:rPr>
                <w:rFonts w:ascii="Arial" w:hAnsi="Arial"/>
              </w:rPr>
              <w:t>IMBRUVICA</w:t>
            </w:r>
            <w:r w:rsidRPr="00BB3647">
              <w:rPr>
                <w:rFonts w:ascii="Arial" w:hAnsi="Arial"/>
                <w:vertAlign w:val="superscript"/>
              </w:rPr>
              <w:t>®</w:t>
            </w:r>
            <w:r w:rsidRPr="00BB3647">
              <w:rPr>
                <w:rFonts w:ascii="Arial" w:hAnsi="Arial"/>
              </w:rPr>
              <w:t xml:space="preserve"> </w:t>
            </w:r>
            <w:r w:rsidR="008A14C5">
              <w:rPr>
                <w:rFonts w:ascii="Arial" w:hAnsi="Arial"/>
              </w:rPr>
              <w:t>KUB. Janssen</w:t>
            </w:r>
            <w:r w:rsidRPr="00BB3647">
              <w:rPr>
                <w:rFonts w:ascii="Arial" w:hAnsi="Arial"/>
              </w:rPr>
              <w:t xml:space="preserve"> 2017.</w:t>
            </w:r>
          </w:p>
          <w:p w14:paraId="62328FF7" w14:textId="77777777" w:rsidR="00414899" w:rsidRPr="00BB3647" w:rsidRDefault="00414899" w:rsidP="00414899">
            <w:pPr>
              <w:pStyle w:val="ListParagraph"/>
              <w:numPr>
                <w:ilvl w:val="0"/>
                <w:numId w:val="8"/>
              </w:numPr>
              <w:autoSpaceDE w:val="0"/>
              <w:autoSpaceDN w:val="0"/>
              <w:adjustRightInd w:val="0"/>
              <w:rPr>
                <w:rFonts w:ascii="Arial" w:hAnsi="Arial" w:cs="Arial"/>
              </w:rPr>
            </w:pPr>
            <w:r w:rsidRPr="00BB3647">
              <w:rPr>
                <w:rFonts w:ascii="Arial" w:hAnsi="Arial"/>
              </w:rPr>
              <w:t>Hallek M, et al. Guidelines for the diagnosis and treatment of chronic</w:t>
            </w:r>
          </w:p>
          <w:p w14:paraId="48C9D909" w14:textId="47190D5B" w:rsidR="00414899" w:rsidRPr="00BB3647" w:rsidRDefault="00414899" w:rsidP="00414899">
            <w:pPr>
              <w:pStyle w:val="ListParagraph"/>
              <w:autoSpaceDE w:val="0"/>
              <w:autoSpaceDN w:val="0"/>
              <w:adjustRightInd w:val="0"/>
              <w:rPr>
                <w:rFonts w:ascii="Arial" w:hAnsi="Arial" w:cs="Arial"/>
              </w:rPr>
            </w:pPr>
            <w:proofErr w:type="gramStart"/>
            <w:r w:rsidRPr="00BB3647">
              <w:rPr>
                <w:rFonts w:ascii="Arial" w:hAnsi="Arial"/>
              </w:rPr>
              <w:t>lymphocytic</w:t>
            </w:r>
            <w:proofErr w:type="gramEnd"/>
            <w:r w:rsidRPr="00BB3647">
              <w:rPr>
                <w:rFonts w:ascii="Arial" w:hAnsi="Arial"/>
              </w:rPr>
              <w:t xml:space="preserve"> leukemia: a report fro</w:t>
            </w:r>
            <w:r w:rsidR="004874DC">
              <w:rPr>
                <w:rFonts w:ascii="Arial" w:hAnsi="Arial"/>
              </w:rPr>
              <w:t xml:space="preserve">m </w:t>
            </w:r>
            <w:proofErr w:type="spellStart"/>
            <w:r w:rsidR="004874DC">
              <w:rPr>
                <w:rFonts w:ascii="Arial" w:hAnsi="Arial"/>
              </w:rPr>
              <w:t>the</w:t>
            </w:r>
            <w:proofErr w:type="spellEnd"/>
            <w:r w:rsidR="004874DC">
              <w:rPr>
                <w:rFonts w:ascii="Arial" w:hAnsi="Arial"/>
              </w:rPr>
              <w:t xml:space="preserve"> International Workshop on </w:t>
            </w:r>
            <w:proofErr w:type="spellStart"/>
            <w:r w:rsidRPr="00BB3647">
              <w:rPr>
                <w:rFonts w:ascii="Arial" w:hAnsi="Arial"/>
              </w:rPr>
              <w:t>Chronic</w:t>
            </w:r>
            <w:proofErr w:type="spellEnd"/>
            <w:r w:rsidRPr="00BB3647">
              <w:rPr>
                <w:rFonts w:ascii="Arial" w:hAnsi="Arial"/>
              </w:rPr>
              <w:t xml:space="preserve"> </w:t>
            </w:r>
            <w:proofErr w:type="spellStart"/>
            <w:r w:rsidRPr="00BB3647">
              <w:rPr>
                <w:rFonts w:ascii="Arial" w:hAnsi="Arial"/>
              </w:rPr>
              <w:t>Lymphocytic</w:t>
            </w:r>
            <w:proofErr w:type="spellEnd"/>
            <w:r w:rsidRPr="00BB3647">
              <w:rPr>
                <w:rFonts w:ascii="Arial" w:hAnsi="Arial"/>
              </w:rPr>
              <w:t xml:space="preserve"> </w:t>
            </w:r>
            <w:proofErr w:type="spellStart"/>
            <w:r w:rsidRPr="00BB3647">
              <w:rPr>
                <w:rFonts w:ascii="Arial" w:hAnsi="Arial"/>
              </w:rPr>
              <w:t>Leukemia</w:t>
            </w:r>
            <w:proofErr w:type="spellEnd"/>
            <w:r w:rsidRPr="00BB3647">
              <w:rPr>
                <w:rFonts w:ascii="Arial" w:hAnsi="Arial"/>
              </w:rPr>
              <w:t xml:space="preserve"> </w:t>
            </w:r>
            <w:proofErr w:type="spellStart"/>
            <w:r w:rsidRPr="00BB3647">
              <w:rPr>
                <w:rFonts w:ascii="Arial" w:hAnsi="Arial"/>
              </w:rPr>
              <w:t>updating</w:t>
            </w:r>
            <w:proofErr w:type="spellEnd"/>
            <w:r w:rsidRPr="00BB3647">
              <w:rPr>
                <w:rFonts w:ascii="Arial" w:hAnsi="Arial"/>
              </w:rPr>
              <w:t xml:space="preserve"> the National Cancer Institute Working Group 1996 guidelines. Blood 2008;111:5446-5456.</w:t>
            </w:r>
          </w:p>
          <w:p w14:paraId="0298141A" w14:textId="77777777" w:rsidR="00414899" w:rsidRPr="00BB3647" w:rsidRDefault="00414899" w:rsidP="00414899">
            <w:pPr>
              <w:pStyle w:val="ListParagraph"/>
              <w:numPr>
                <w:ilvl w:val="0"/>
                <w:numId w:val="8"/>
              </w:numPr>
              <w:autoSpaceDE w:val="0"/>
              <w:autoSpaceDN w:val="0"/>
              <w:adjustRightInd w:val="0"/>
              <w:rPr>
                <w:rFonts w:ascii="Arial" w:hAnsi="Arial" w:cs="Arial"/>
              </w:rPr>
            </w:pPr>
            <w:r w:rsidRPr="00BB3647">
              <w:rPr>
                <w:rFonts w:ascii="Arial" w:hAnsi="Arial"/>
              </w:rPr>
              <w:t xml:space="preserve">Hallek M, et al. Response assessment in chronic lymphocytic leukemia treated with novel agents causing an increase of peripheral blood lymphocytes. Blood 2012; eUpdateJune 4, 2012. </w:t>
            </w:r>
            <w:hyperlink r:id="rId9" w:anchor="response-assessment-in-chronic-lymphocytic-leukemiatreated-with-novel-agents-causing-an-increase-of-peripheralblood-lymphocytes" w:history="1">
              <w:r w:rsidRPr="00BB3647">
                <w:rPr>
                  <w:rStyle w:val="Hyperlink"/>
                  <w:rFonts w:ascii="Arial" w:hAnsi="Arial"/>
                </w:rPr>
                <w:t>http://www.bloodjournal.org/content/111/12/5446.e-letters#response-assessment-in-chronic-lymphocytic-leukemiatreated-with-novel-agents-causing-an-increase-of-peripheralblood-lymphocytes</w:t>
              </w:r>
            </w:hyperlink>
            <w:r w:rsidRPr="00BB3647">
              <w:rPr>
                <w:rFonts w:ascii="Arial" w:hAnsi="Arial"/>
              </w:rPr>
              <w:t>.</w:t>
            </w:r>
          </w:p>
          <w:p w14:paraId="1F47D727" w14:textId="77777777" w:rsidR="003213A8" w:rsidRPr="00BB3647" w:rsidRDefault="003213A8" w:rsidP="00BC1696">
            <w:pPr>
              <w:pStyle w:val="ListParagraph"/>
              <w:autoSpaceDE w:val="0"/>
              <w:autoSpaceDN w:val="0"/>
              <w:adjustRightInd w:val="0"/>
              <w:rPr>
                <w:rFonts w:ascii="Arial" w:hAnsi="Arial" w:cs="Arial"/>
              </w:rPr>
            </w:pPr>
          </w:p>
        </w:tc>
      </w:tr>
    </w:tbl>
    <w:p w14:paraId="38417B98" w14:textId="77777777" w:rsidR="0015567E" w:rsidRPr="00BB3647" w:rsidRDefault="0015567E"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5B4AD9F1" w14:textId="77777777" w:rsidTr="00336C23">
        <w:trPr>
          <w:trHeight w:val="635"/>
        </w:trPr>
        <w:tc>
          <w:tcPr>
            <w:tcW w:w="1843" w:type="dxa"/>
          </w:tcPr>
          <w:p w14:paraId="432F44E5"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0772D465" w14:textId="77777777" w:rsidR="0015567E" w:rsidRPr="00BB3647" w:rsidRDefault="00EA7A5E" w:rsidP="00336C23">
            <w:pPr>
              <w:rPr>
                <w:rFonts w:ascii="Arial" w:hAnsi="Arial" w:cs="Arial"/>
              </w:rPr>
            </w:pPr>
            <w:r w:rsidRPr="00BB3647">
              <w:rPr>
                <w:rFonts w:ascii="Arial" w:hAnsi="Arial"/>
              </w:rPr>
              <w:t>1.3 MCL</w:t>
            </w:r>
          </w:p>
        </w:tc>
      </w:tr>
      <w:tr w:rsidR="0015567E" w:rsidRPr="00BB3647" w14:paraId="64A125D4" w14:textId="77777777" w:rsidTr="00336C23">
        <w:trPr>
          <w:trHeight w:val="521"/>
        </w:trPr>
        <w:tc>
          <w:tcPr>
            <w:tcW w:w="1843" w:type="dxa"/>
          </w:tcPr>
          <w:p w14:paraId="6197D5AE"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18ED59F7" w14:textId="77777777" w:rsidR="0015567E" w:rsidRPr="00BB3647" w:rsidRDefault="0015567E" w:rsidP="00336C23">
            <w:pPr>
              <w:rPr>
                <w:rFonts w:ascii="Arial" w:hAnsi="Arial" w:cs="Arial"/>
                <w:color w:val="00B050"/>
              </w:rPr>
            </w:pPr>
          </w:p>
        </w:tc>
      </w:tr>
      <w:tr w:rsidR="0015567E" w:rsidRPr="00BB3647" w14:paraId="127E05FC" w14:textId="77777777" w:rsidTr="00336C23">
        <w:trPr>
          <w:trHeight w:val="521"/>
        </w:trPr>
        <w:tc>
          <w:tcPr>
            <w:tcW w:w="1843" w:type="dxa"/>
          </w:tcPr>
          <w:p w14:paraId="153532B3"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34E6BA18" w14:textId="77777777" w:rsidR="0015567E" w:rsidRPr="00BB3647" w:rsidRDefault="0015567E" w:rsidP="00336C23">
            <w:pPr>
              <w:rPr>
                <w:rFonts w:ascii="Arial" w:hAnsi="Arial" w:cs="Arial"/>
                <w:color w:val="00B050"/>
              </w:rPr>
            </w:pPr>
          </w:p>
        </w:tc>
      </w:tr>
      <w:tr w:rsidR="0015567E" w:rsidRPr="00BB3647" w14:paraId="5AB9FE3F" w14:textId="77777777" w:rsidTr="00336C23">
        <w:trPr>
          <w:trHeight w:val="521"/>
        </w:trPr>
        <w:tc>
          <w:tcPr>
            <w:tcW w:w="1843" w:type="dxa"/>
          </w:tcPr>
          <w:p w14:paraId="07B8512B"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450E9013" w14:textId="77777777" w:rsidR="0015567E" w:rsidRPr="00BB3647" w:rsidRDefault="0015567E" w:rsidP="00336C23">
            <w:pPr>
              <w:rPr>
                <w:rFonts w:ascii="Arial" w:hAnsi="Arial" w:cs="Arial"/>
                <w:color w:val="00B050"/>
              </w:rPr>
            </w:pPr>
          </w:p>
        </w:tc>
      </w:tr>
      <w:tr w:rsidR="0015567E" w:rsidRPr="00BB3647" w14:paraId="52AAED25" w14:textId="77777777" w:rsidTr="00336C23">
        <w:trPr>
          <w:trHeight w:val="512"/>
        </w:trPr>
        <w:tc>
          <w:tcPr>
            <w:tcW w:w="1843" w:type="dxa"/>
          </w:tcPr>
          <w:p w14:paraId="2C5B8C75"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4F28289D" w14:textId="77777777" w:rsidR="0015567E" w:rsidRPr="00BB3647" w:rsidRDefault="0015567E" w:rsidP="00336C23">
            <w:pPr>
              <w:rPr>
                <w:rFonts w:ascii="Arial" w:hAnsi="Arial" w:cs="Arial"/>
                <w:color w:val="00B050"/>
              </w:rPr>
            </w:pPr>
          </w:p>
        </w:tc>
      </w:tr>
      <w:tr w:rsidR="0015567E" w:rsidRPr="00BB3647" w14:paraId="2610A389" w14:textId="77777777" w:rsidTr="00336C23">
        <w:trPr>
          <w:trHeight w:val="584"/>
        </w:trPr>
        <w:tc>
          <w:tcPr>
            <w:tcW w:w="1843" w:type="dxa"/>
          </w:tcPr>
          <w:p w14:paraId="025883AE" w14:textId="77777777" w:rsidR="0015567E" w:rsidRPr="00BB3647" w:rsidRDefault="0015567E" w:rsidP="00336C23">
            <w:pPr>
              <w:ind w:left="50"/>
              <w:rPr>
                <w:rFonts w:ascii="Arial" w:hAnsi="Arial" w:cs="Arial"/>
              </w:rPr>
            </w:pPr>
            <w:r w:rsidRPr="00BB3647">
              <w:rPr>
                <w:rFonts w:ascii="Arial" w:hAnsi="Arial"/>
              </w:rPr>
              <w:t>Başlık</w:t>
            </w:r>
          </w:p>
        </w:tc>
        <w:tc>
          <w:tcPr>
            <w:tcW w:w="8596" w:type="dxa"/>
          </w:tcPr>
          <w:p w14:paraId="18C05885" w14:textId="77777777" w:rsidR="0015567E" w:rsidRPr="00BB3647" w:rsidRDefault="0015567E" w:rsidP="00336C23">
            <w:pPr>
              <w:rPr>
                <w:rFonts w:ascii="Arial" w:hAnsi="Arial" w:cs="Arial"/>
                <w:color w:val="00B050"/>
              </w:rPr>
            </w:pPr>
          </w:p>
        </w:tc>
      </w:tr>
      <w:tr w:rsidR="0015567E" w:rsidRPr="00BB3647" w14:paraId="3AF5825A" w14:textId="77777777" w:rsidTr="00336C23">
        <w:trPr>
          <w:trHeight w:val="584"/>
        </w:trPr>
        <w:tc>
          <w:tcPr>
            <w:tcW w:w="1843" w:type="dxa"/>
          </w:tcPr>
          <w:p w14:paraId="675E989B"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33116A58" w14:textId="77777777" w:rsidR="00BE3AF9" w:rsidRPr="00BB3647" w:rsidRDefault="00EA7A5E" w:rsidP="00A06CD2">
            <w:pPr>
              <w:autoSpaceDE w:val="0"/>
              <w:autoSpaceDN w:val="0"/>
              <w:adjustRightInd w:val="0"/>
              <w:rPr>
                <w:rFonts w:ascii="Arial" w:hAnsi="Arial" w:cs="Arial"/>
                <w:b/>
              </w:rPr>
            </w:pPr>
            <w:r w:rsidRPr="00BB3647">
              <w:rPr>
                <w:rFonts w:ascii="Arial" w:hAnsi="Arial"/>
                <w:b/>
              </w:rPr>
              <w:t xml:space="preserve">[1.3.1] MCL hastalarında yaşamı ilerletmek </w:t>
            </w:r>
          </w:p>
          <w:p w14:paraId="3E298B5C" w14:textId="77777777" w:rsidR="00B07799" w:rsidRPr="00BB3647" w:rsidRDefault="00FC5EC1" w:rsidP="00A06CD2">
            <w:pPr>
              <w:autoSpaceDE w:val="0"/>
              <w:autoSpaceDN w:val="0"/>
              <w:adjustRightInd w:val="0"/>
              <w:rPr>
                <w:rFonts w:ascii="Arial" w:hAnsi="Arial" w:cs="Arial"/>
              </w:rPr>
            </w:pPr>
            <w:r w:rsidRPr="00BB3647">
              <w:rPr>
                <w:rFonts w:ascii="Arial" w:hAnsi="Arial"/>
              </w:rPr>
              <w:t>IMBRUVICA, daha önce tedavi edilmiş hastalarda temsirolimus karşısında anlamlı yararlar sağlamaktadır.</w:t>
            </w:r>
            <w:r w:rsidRPr="00BB3647">
              <w:rPr>
                <w:rFonts w:ascii="Arial" w:hAnsi="Arial"/>
                <w:vertAlign w:val="superscript"/>
              </w:rPr>
              <w:t>1</w:t>
            </w:r>
          </w:p>
          <w:p w14:paraId="5AD416A5" w14:textId="77777777" w:rsidR="00B53D64" w:rsidRDefault="00B53D64" w:rsidP="00A06CD2">
            <w:pPr>
              <w:autoSpaceDE w:val="0"/>
              <w:autoSpaceDN w:val="0"/>
              <w:adjustRightInd w:val="0"/>
              <w:rPr>
                <w:rFonts w:ascii="Arial" w:hAnsi="Arial"/>
              </w:rPr>
            </w:pPr>
          </w:p>
          <w:p w14:paraId="1575AA0F" w14:textId="77777777" w:rsidR="00BC1696" w:rsidRPr="00BB3647" w:rsidRDefault="00BC1696" w:rsidP="00A06CD2">
            <w:pPr>
              <w:autoSpaceDE w:val="0"/>
              <w:autoSpaceDN w:val="0"/>
              <w:adjustRightInd w:val="0"/>
              <w:rPr>
                <w:rFonts w:ascii="Arial" w:hAnsi="Arial"/>
              </w:rPr>
            </w:pPr>
            <w:r w:rsidRPr="00BC1696">
              <w:rPr>
                <w:rFonts w:ascii="Arial" w:hAnsi="Arial"/>
                <w:highlight w:val="cyan"/>
              </w:rPr>
              <w:t>Video Emreden alınacak</w:t>
            </w:r>
          </w:p>
          <w:p w14:paraId="5E09CD6D" w14:textId="77777777" w:rsidR="00587C0E" w:rsidRPr="00BB3647" w:rsidRDefault="00587C0E" w:rsidP="00A06CD2">
            <w:pPr>
              <w:autoSpaceDE w:val="0"/>
              <w:autoSpaceDN w:val="0"/>
              <w:adjustRightInd w:val="0"/>
              <w:rPr>
                <w:rFonts w:ascii="Arial" w:hAnsi="Arial"/>
              </w:rPr>
            </w:pPr>
            <w:r w:rsidRPr="00BB3647">
              <w:rPr>
                <w:rFonts w:ascii="Arial" w:hAnsi="Arial"/>
              </w:rPr>
              <w:t>[Video] RAY çalışmasının önemli verilerinin kısa animasyonu]</w:t>
            </w:r>
          </w:p>
          <w:p w14:paraId="391AAF7B" w14:textId="77777777" w:rsidR="008C7B57" w:rsidRPr="00BB3647" w:rsidRDefault="00B53D64" w:rsidP="00A06CD2">
            <w:pPr>
              <w:autoSpaceDE w:val="0"/>
              <w:autoSpaceDN w:val="0"/>
              <w:adjustRightInd w:val="0"/>
              <w:rPr>
                <w:rFonts w:ascii="Arial" w:hAnsi="Arial"/>
                <w:i/>
              </w:rPr>
            </w:pPr>
            <w:r w:rsidRPr="00BB3647">
              <w:rPr>
                <w:rFonts w:ascii="Arial" w:hAnsi="Arial"/>
                <w:i/>
              </w:rPr>
              <w:t>RAY çalışması: sonuçlar</w:t>
            </w:r>
          </w:p>
          <w:p w14:paraId="4FCAD634" w14:textId="77777777" w:rsidR="007851A7" w:rsidRPr="00BB3647" w:rsidRDefault="007851A7" w:rsidP="007851A7">
            <w:pPr>
              <w:rPr>
                <w:rFonts w:ascii="Arial" w:hAnsi="Arial" w:cs="Arial"/>
                <w:i/>
                <w:color w:val="FF0000"/>
                <w:sz w:val="20"/>
                <w:szCs w:val="20"/>
              </w:rPr>
            </w:pPr>
            <w:r w:rsidRPr="00BB3647">
              <w:rPr>
                <w:rFonts w:ascii="Arial" w:hAnsi="Arial"/>
                <w:i/>
                <w:color w:val="FF0000"/>
                <w:sz w:val="20"/>
                <w:szCs w:val="20"/>
              </w:rPr>
              <w:t>FPO – Gerekirse yerel pazarlar tarafından bölgeye göre uyarlanacak (EMEA düzeyinde onay süreci devam etmektedir, iş numarası PHEM/IBR/0317/0008)</w:t>
            </w:r>
          </w:p>
          <w:p w14:paraId="33885E89" w14:textId="77777777" w:rsidR="00EC6FB5" w:rsidRPr="00BB3647" w:rsidRDefault="00EC6FB5" w:rsidP="00A06CD2">
            <w:pPr>
              <w:autoSpaceDE w:val="0"/>
              <w:autoSpaceDN w:val="0"/>
              <w:adjustRightInd w:val="0"/>
              <w:rPr>
                <w:rFonts w:ascii="Arial" w:hAnsi="Arial" w:cs="Arial"/>
                <w:b/>
                <w:i/>
              </w:rPr>
            </w:pPr>
          </w:p>
          <w:p w14:paraId="119F78DA" w14:textId="77777777" w:rsidR="000764BF" w:rsidRPr="00BB3647" w:rsidRDefault="000764BF" w:rsidP="00A06CD2">
            <w:pPr>
              <w:autoSpaceDE w:val="0"/>
              <w:autoSpaceDN w:val="0"/>
              <w:adjustRightInd w:val="0"/>
              <w:rPr>
                <w:rFonts w:ascii="Arial" w:hAnsi="Arial" w:cs="Arial"/>
                <w:b/>
              </w:rPr>
            </w:pPr>
          </w:p>
          <w:p w14:paraId="2DEBF6D3" w14:textId="77777777" w:rsidR="00A06CD2" w:rsidRPr="00BB3647" w:rsidRDefault="00EA7A5E" w:rsidP="00A06CD2">
            <w:pPr>
              <w:autoSpaceDE w:val="0"/>
              <w:autoSpaceDN w:val="0"/>
              <w:adjustRightInd w:val="0"/>
              <w:rPr>
                <w:rFonts w:ascii="Arial" w:hAnsi="Arial" w:cs="Arial"/>
                <w:b/>
              </w:rPr>
            </w:pPr>
            <w:r w:rsidRPr="00BB3647">
              <w:rPr>
                <w:rFonts w:ascii="Arial" w:hAnsi="Arial"/>
                <w:b/>
              </w:rPr>
              <w:t>[1.3.2] IMBRUVICA relaps MCL’de nasıl incelendi</w:t>
            </w:r>
          </w:p>
          <w:p w14:paraId="5068B5E6" w14:textId="77777777" w:rsidR="00427D0F" w:rsidRDefault="00D6062E" w:rsidP="00D6062E">
            <w:pPr>
              <w:autoSpaceDE w:val="0"/>
              <w:autoSpaceDN w:val="0"/>
              <w:adjustRightInd w:val="0"/>
              <w:rPr>
                <w:rFonts w:ascii="Arial" w:hAnsi="Arial"/>
              </w:rPr>
            </w:pPr>
            <w:r w:rsidRPr="00BB3647">
              <w:rPr>
                <w:rFonts w:ascii="Arial" w:hAnsi="Arial"/>
              </w:rPr>
              <w:t>[Grafik: RAY çalışma tasarımı]</w:t>
            </w:r>
          </w:p>
          <w:p w14:paraId="5C1709B3" w14:textId="77777777" w:rsidR="00BC1696" w:rsidRPr="00BB3647" w:rsidRDefault="00BC1696" w:rsidP="00D6062E">
            <w:pPr>
              <w:autoSpaceDE w:val="0"/>
              <w:autoSpaceDN w:val="0"/>
              <w:adjustRightInd w:val="0"/>
              <w:rPr>
                <w:rFonts w:ascii="Arial" w:hAnsi="Arial"/>
              </w:rPr>
            </w:pPr>
            <w:r w:rsidRPr="00BC1696">
              <w:rPr>
                <w:rFonts w:ascii="Arial" w:hAnsi="Arial"/>
                <w:highlight w:val="cyan"/>
              </w:rPr>
              <w:t>TR-si edetailden alınacak.</w:t>
            </w:r>
          </w:p>
          <w:p w14:paraId="7ADC0D5D" w14:textId="77777777" w:rsidR="00427D0F" w:rsidRPr="00BB3647" w:rsidRDefault="00F324E7" w:rsidP="00A06CD2">
            <w:pPr>
              <w:autoSpaceDE w:val="0"/>
              <w:autoSpaceDN w:val="0"/>
              <w:adjustRightInd w:val="0"/>
              <w:rPr>
                <w:rFonts w:ascii="Arial" w:hAnsi="Arial" w:cs="Arial"/>
              </w:rPr>
            </w:pPr>
            <w:r w:rsidRPr="00BB3647">
              <w:rPr>
                <w:rFonts w:ascii="Arial" w:hAnsi="Arial"/>
                <w:b/>
              </w:rPr>
              <w:t xml:space="preserve">RAY </w:t>
            </w:r>
          </w:p>
          <w:p w14:paraId="66F993DB" w14:textId="77777777" w:rsidR="00427D0F" w:rsidRPr="00BB3647" w:rsidRDefault="00427D0F" w:rsidP="00A06CD2">
            <w:pPr>
              <w:autoSpaceDE w:val="0"/>
              <w:autoSpaceDN w:val="0"/>
              <w:adjustRightInd w:val="0"/>
              <w:rPr>
                <w:rFonts w:ascii="Arial" w:hAnsi="Arial" w:cs="Arial"/>
                <w:vertAlign w:val="superscript"/>
              </w:rPr>
            </w:pPr>
            <w:r w:rsidRPr="00BB3647">
              <w:rPr>
                <w:rFonts w:ascii="Arial" w:hAnsi="Arial"/>
              </w:rPr>
              <w:t xml:space="preserve">Her iki tedavi, hastalık progresyonuna veya hasta tarafından tolere edilemez hale gelinceye kadar uygulanmıştır; IMBRUVICA </w:t>
            </w:r>
            <w:r w:rsidRPr="00BB3647">
              <w:rPr>
                <w:rFonts w:ascii="Arial" w:hAnsi="Arial"/>
                <w:b/>
              </w:rPr>
              <w:t>günde bir kez sürekli dozlama</w:t>
            </w:r>
            <w:r w:rsidRPr="00BB3647">
              <w:rPr>
                <w:rFonts w:ascii="Arial" w:hAnsi="Arial"/>
              </w:rPr>
              <w:t xml:space="preserve"> ve temsirolimus her 21 günlük kürde üç intravenöz infüzyon halinde uygulanmıştır.</w:t>
            </w:r>
            <w:r w:rsidRPr="00BB3647">
              <w:rPr>
                <w:rFonts w:ascii="Arial" w:hAnsi="Arial"/>
                <w:vertAlign w:val="superscript"/>
              </w:rPr>
              <w:t>1</w:t>
            </w:r>
          </w:p>
          <w:p w14:paraId="0FAA2821" w14:textId="77777777" w:rsidR="00E136B4" w:rsidRPr="00BB3647" w:rsidRDefault="00E136B4" w:rsidP="00A06CD2">
            <w:pPr>
              <w:autoSpaceDE w:val="0"/>
              <w:autoSpaceDN w:val="0"/>
              <w:adjustRightInd w:val="0"/>
              <w:rPr>
                <w:rFonts w:ascii="Arial" w:hAnsi="Arial" w:cs="Arial"/>
                <w:vertAlign w:val="superscript"/>
              </w:rPr>
            </w:pPr>
          </w:p>
          <w:p w14:paraId="0DD23F3A" w14:textId="77777777" w:rsidR="003309F7" w:rsidRPr="00BB3647" w:rsidRDefault="00E136B4" w:rsidP="00A06CD2">
            <w:pPr>
              <w:autoSpaceDE w:val="0"/>
              <w:autoSpaceDN w:val="0"/>
              <w:adjustRightInd w:val="0"/>
              <w:rPr>
                <w:rFonts w:ascii="Arial" w:hAnsi="Arial" w:cs="Arial"/>
                <w:b/>
              </w:rPr>
            </w:pPr>
            <w:r w:rsidRPr="00BB3647">
              <w:rPr>
                <w:noProof/>
                <w:lang w:val="en-US"/>
              </w:rPr>
              <w:drawing>
                <wp:inline distT="0" distB="0" distL="0" distR="0" wp14:anchorId="366C3699" wp14:editId="70775F80">
                  <wp:extent cx="5321300" cy="14808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1300" cy="1480820"/>
                          </a:xfrm>
                          <a:prstGeom prst="rect">
                            <a:avLst/>
                          </a:prstGeom>
                        </pic:spPr>
                      </pic:pic>
                    </a:graphicData>
                  </a:graphic>
                </wp:inline>
              </w:drawing>
            </w:r>
          </w:p>
          <w:p w14:paraId="55D04140" w14:textId="77777777" w:rsidR="00427D0F" w:rsidRPr="00BB3647" w:rsidRDefault="00427D0F" w:rsidP="00A06CD2">
            <w:pPr>
              <w:autoSpaceDE w:val="0"/>
              <w:autoSpaceDN w:val="0"/>
              <w:adjustRightInd w:val="0"/>
              <w:rPr>
                <w:rFonts w:ascii="Arial" w:hAnsi="Arial" w:cs="Arial"/>
                <w:b/>
              </w:rPr>
            </w:pPr>
          </w:p>
          <w:p w14:paraId="31642265" w14:textId="77777777" w:rsidR="00427D0F" w:rsidRPr="00BB3647" w:rsidRDefault="00EC6FB5" w:rsidP="00A06CD2">
            <w:pPr>
              <w:autoSpaceDE w:val="0"/>
              <w:autoSpaceDN w:val="0"/>
              <w:adjustRightInd w:val="0"/>
              <w:rPr>
                <w:rFonts w:ascii="Arial" w:hAnsi="Arial" w:cs="Arial"/>
                <w:b/>
              </w:rPr>
            </w:pPr>
            <w:r w:rsidRPr="00BB3647">
              <w:rPr>
                <w:rFonts w:ascii="Arial" w:hAnsi="Arial"/>
                <w:i/>
                <w:color w:val="FF0000"/>
                <w:sz w:val="20"/>
                <w:szCs w:val="20"/>
              </w:rPr>
              <w:t>Mevcut onaylı eDetail’dan uyarlanan çalışma tasarımı. İş kodu: PHEM/IBR/0516/0006(1), değişiklikler kırmızı kutu ile vurgulanmıştır.</w:t>
            </w:r>
          </w:p>
          <w:p w14:paraId="698856FA" w14:textId="77777777" w:rsidR="00EC6FB5" w:rsidRPr="00BB3647" w:rsidRDefault="00EC6FB5" w:rsidP="00A06CD2">
            <w:pPr>
              <w:autoSpaceDE w:val="0"/>
              <w:autoSpaceDN w:val="0"/>
              <w:adjustRightInd w:val="0"/>
              <w:rPr>
                <w:rFonts w:ascii="Arial" w:hAnsi="Arial" w:cs="Arial"/>
                <w:b/>
              </w:rPr>
            </w:pPr>
          </w:p>
          <w:p w14:paraId="2E7DB04E" w14:textId="77777777" w:rsidR="00A06CD2" w:rsidRPr="00BB3647" w:rsidRDefault="00EA7A5E" w:rsidP="00A06CD2">
            <w:pPr>
              <w:autoSpaceDE w:val="0"/>
              <w:autoSpaceDN w:val="0"/>
              <w:adjustRightInd w:val="0"/>
              <w:rPr>
                <w:rFonts w:ascii="Arial" w:hAnsi="Arial" w:cs="Arial"/>
                <w:b/>
              </w:rPr>
            </w:pPr>
            <w:r w:rsidRPr="00BB3647">
              <w:rPr>
                <w:rFonts w:ascii="Arial" w:hAnsi="Arial"/>
                <w:b/>
              </w:rPr>
              <w:t xml:space="preserve">[1.3.3] Yenilikler </w:t>
            </w:r>
          </w:p>
          <w:p w14:paraId="26E16100" w14:textId="77777777" w:rsidR="00A06CD2" w:rsidRPr="00BB3647" w:rsidRDefault="00A419B0" w:rsidP="00A06CD2">
            <w:pPr>
              <w:autoSpaceDE w:val="0"/>
              <w:autoSpaceDN w:val="0"/>
              <w:adjustRightInd w:val="0"/>
              <w:rPr>
                <w:rFonts w:ascii="Arial" w:hAnsi="Arial" w:cs="Arial"/>
              </w:rPr>
            </w:pPr>
            <w:r w:rsidRPr="00BB3647">
              <w:rPr>
                <w:rFonts w:ascii="Arial" w:hAnsi="Arial"/>
              </w:rPr>
              <w:lastRenderedPageBreak/>
              <w:t xml:space="preserve">IMBRUVICA ile ilgili en yeni veriler ile güncel kalmak için IMBRUVICA Merkezini ziyaret edin. </w:t>
            </w:r>
            <w:r w:rsidRPr="00BB3647">
              <w:rPr>
                <w:rFonts w:ascii="Arial" w:hAnsi="Arial"/>
                <w:u w:val="single"/>
              </w:rPr>
              <w:t>Keşfet &lt;6.1.1&gt;</w:t>
            </w:r>
          </w:p>
          <w:p w14:paraId="2F530D79" w14:textId="77777777" w:rsidR="00A06CD2" w:rsidRPr="00BB3647" w:rsidRDefault="00A06CD2" w:rsidP="00A06CD2">
            <w:pPr>
              <w:autoSpaceDE w:val="0"/>
              <w:autoSpaceDN w:val="0"/>
              <w:adjustRightInd w:val="0"/>
              <w:rPr>
                <w:rFonts w:ascii="Arial" w:hAnsi="Arial" w:cs="Arial"/>
                <w:color w:val="FF0000"/>
              </w:rPr>
            </w:pPr>
          </w:p>
          <w:p w14:paraId="2038B7F2" w14:textId="77777777" w:rsidR="00DC3C7C" w:rsidRPr="00BB3647" w:rsidRDefault="00635642" w:rsidP="00C2129A">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tc>
      </w:tr>
      <w:tr w:rsidR="0015567E" w:rsidRPr="00BB3647" w14:paraId="7032CA95" w14:textId="77777777" w:rsidTr="00336C23">
        <w:trPr>
          <w:trHeight w:val="584"/>
        </w:trPr>
        <w:tc>
          <w:tcPr>
            <w:tcW w:w="1843" w:type="dxa"/>
          </w:tcPr>
          <w:p w14:paraId="77967C73" w14:textId="77777777" w:rsidR="0015567E" w:rsidRPr="00BB3647" w:rsidRDefault="0015567E" w:rsidP="00336C23">
            <w:pPr>
              <w:ind w:left="50"/>
              <w:rPr>
                <w:rFonts w:ascii="Arial" w:hAnsi="Arial" w:cs="Arial"/>
              </w:rPr>
            </w:pPr>
            <w:r w:rsidRPr="00BB3647">
              <w:rPr>
                <w:rFonts w:ascii="Arial" w:hAnsi="Arial"/>
              </w:rPr>
              <w:lastRenderedPageBreak/>
              <w:t>Referanslar</w:t>
            </w:r>
          </w:p>
        </w:tc>
        <w:tc>
          <w:tcPr>
            <w:tcW w:w="8596" w:type="dxa"/>
          </w:tcPr>
          <w:p w14:paraId="63314C19" w14:textId="77777777" w:rsidR="0015567E" w:rsidRPr="00BB3647" w:rsidRDefault="00F324E7" w:rsidP="00336C23">
            <w:pPr>
              <w:autoSpaceDE w:val="0"/>
              <w:autoSpaceDN w:val="0"/>
              <w:adjustRightInd w:val="0"/>
              <w:rPr>
                <w:rFonts w:ascii="Arial" w:hAnsi="Arial" w:cs="Arial"/>
              </w:rPr>
            </w:pPr>
            <w:r w:rsidRPr="00BB3647">
              <w:rPr>
                <w:rFonts w:ascii="Arial" w:hAnsi="Arial"/>
              </w:rPr>
              <w:t>References</w:t>
            </w:r>
          </w:p>
          <w:p w14:paraId="754152E4" w14:textId="77777777" w:rsidR="00F324E7" w:rsidRPr="00BB3647" w:rsidRDefault="00F324E7" w:rsidP="00492ADC">
            <w:pPr>
              <w:pStyle w:val="ListParagraph"/>
              <w:numPr>
                <w:ilvl w:val="0"/>
                <w:numId w:val="9"/>
              </w:numPr>
              <w:autoSpaceDE w:val="0"/>
              <w:autoSpaceDN w:val="0"/>
              <w:adjustRightInd w:val="0"/>
              <w:rPr>
                <w:rFonts w:ascii="Arial" w:hAnsi="Arial" w:cs="Arial"/>
              </w:rPr>
            </w:pPr>
            <w:r w:rsidRPr="00BB3647">
              <w:rPr>
                <w:rFonts w:ascii="Arial" w:hAnsi="Arial"/>
              </w:rPr>
              <w:t xml:space="preserve">Dreyling M, et al. Ibrutinib versus temsirolimus in patients with relapsed or refractory mantle-cell lymphoma: an international randomised, open-label, phase 3 study. Lancet 2016;387(10020):770-778. </w:t>
            </w:r>
          </w:p>
          <w:p w14:paraId="6615DFAD" w14:textId="77777777" w:rsidR="00AF2EB8" w:rsidRPr="00BB3647" w:rsidRDefault="00AF2EB8" w:rsidP="00014784">
            <w:pPr>
              <w:pStyle w:val="ListParagraph"/>
              <w:autoSpaceDE w:val="0"/>
              <w:autoSpaceDN w:val="0"/>
              <w:adjustRightInd w:val="0"/>
              <w:rPr>
                <w:rFonts w:ascii="Arial" w:hAnsi="Arial" w:cs="Arial"/>
              </w:rPr>
            </w:pPr>
          </w:p>
        </w:tc>
      </w:tr>
    </w:tbl>
    <w:p w14:paraId="6792B50E" w14:textId="77777777" w:rsidR="007F2799" w:rsidRPr="00BB3647" w:rsidRDefault="007F2799" w:rsidP="00850FC7">
      <w:pPr>
        <w:rPr>
          <w:rFonts w:ascii="Arial" w:hAnsi="Arial"/>
          <w:sz w:val="16"/>
          <w:szCs w:val="16"/>
        </w:rPr>
      </w:pPr>
      <w:r w:rsidRPr="00BB3647">
        <w:br w:type="page"/>
      </w:r>
    </w:p>
    <w:p w14:paraId="0238CEE7" w14:textId="77777777" w:rsidR="0015567E" w:rsidRPr="00BB3647" w:rsidRDefault="0015567E" w:rsidP="00850FC7">
      <w:pPr>
        <w:rPr>
          <w:rFonts w:ascii="Arial" w:hAnsi="Arial"/>
          <w:sz w:val="16"/>
          <w:szCs w:val="16"/>
        </w:rPr>
      </w:pP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3981C73B" w14:textId="77777777" w:rsidTr="00336C23">
        <w:trPr>
          <w:trHeight w:val="530"/>
        </w:trPr>
        <w:tc>
          <w:tcPr>
            <w:tcW w:w="1843" w:type="dxa"/>
          </w:tcPr>
          <w:p w14:paraId="58662E36" w14:textId="77777777" w:rsidR="0015567E" w:rsidRPr="00BB3647" w:rsidRDefault="0015567E" w:rsidP="00336C23">
            <w:pPr>
              <w:ind w:left="50"/>
              <w:rPr>
                <w:rFonts w:ascii="Arial" w:hAnsi="Arial" w:cs="Arial"/>
              </w:rPr>
            </w:pPr>
          </w:p>
        </w:tc>
        <w:tc>
          <w:tcPr>
            <w:tcW w:w="8596" w:type="dxa"/>
          </w:tcPr>
          <w:p w14:paraId="6307B398" w14:textId="77777777" w:rsidR="0015567E" w:rsidRPr="00BB3647" w:rsidRDefault="0015567E" w:rsidP="00A87F72">
            <w:pPr>
              <w:rPr>
                <w:rFonts w:ascii="Arial" w:hAnsi="Arial" w:cs="Arial"/>
              </w:rPr>
            </w:pPr>
          </w:p>
        </w:tc>
      </w:tr>
      <w:tr w:rsidR="0015567E" w:rsidRPr="00BB3647" w14:paraId="5560903E" w14:textId="77777777" w:rsidTr="00336C23">
        <w:trPr>
          <w:trHeight w:val="521"/>
        </w:trPr>
        <w:tc>
          <w:tcPr>
            <w:tcW w:w="1843" w:type="dxa"/>
          </w:tcPr>
          <w:p w14:paraId="42C4E352" w14:textId="77777777" w:rsidR="0015567E" w:rsidRPr="00BB3647" w:rsidRDefault="0015567E" w:rsidP="00336C23">
            <w:pPr>
              <w:ind w:left="50"/>
              <w:rPr>
                <w:rFonts w:ascii="Arial" w:hAnsi="Arial" w:cs="Arial"/>
              </w:rPr>
            </w:pPr>
          </w:p>
        </w:tc>
        <w:tc>
          <w:tcPr>
            <w:tcW w:w="8596" w:type="dxa"/>
          </w:tcPr>
          <w:p w14:paraId="1651A62B" w14:textId="77777777" w:rsidR="0015567E" w:rsidRPr="00BB3647" w:rsidRDefault="0015567E" w:rsidP="00336C23">
            <w:pPr>
              <w:rPr>
                <w:rFonts w:ascii="Arial" w:hAnsi="Arial" w:cs="Arial"/>
                <w:color w:val="00B050"/>
              </w:rPr>
            </w:pPr>
          </w:p>
        </w:tc>
      </w:tr>
      <w:tr w:rsidR="0015567E" w:rsidRPr="00BB3647" w14:paraId="678BE21D" w14:textId="77777777" w:rsidTr="00336C23">
        <w:trPr>
          <w:trHeight w:val="521"/>
        </w:trPr>
        <w:tc>
          <w:tcPr>
            <w:tcW w:w="1843" w:type="dxa"/>
          </w:tcPr>
          <w:p w14:paraId="748A8571" w14:textId="77777777" w:rsidR="0015567E" w:rsidRPr="00BB3647" w:rsidRDefault="0015567E" w:rsidP="00336C23">
            <w:pPr>
              <w:ind w:left="50"/>
              <w:rPr>
                <w:rFonts w:ascii="Arial" w:hAnsi="Arial" w:cs="Arial"/>
              </w:rPr>
            </w:pPr>
          </w:p>
        </w:tc>
        <w:tc>
          <w:tcPr>
            <w:tcW w:w="8596" w:type="dxa"/>
          </w:tcPr>
          <w:p w14:paraId="012E47FA" w14:textId="77777777" w:rsidR="0015567E" w:rsidRPr="00BB3647" w:rsidRDefault="0015567E" w:rsidP="00336C23">
            <w:pPr>
              <w:rPr>
                <w:rFonts w:ascii="Arial" w:hAnsi="Arial" w:cs="Arial"/>
                <w:color w:val="00B050"/>
              </w:rPr>
            </w:pPr>
          </w:p>
        </w:tc>
      </w:tr>
      <w:tr w:rsidR="0015567E" w:rsidRPr="00BB3647" w14:paraId="2697FE8B" w14:textId="77777777" w:rsidTr="00336C23">
        <w:trPr>
          <w:trHeight w:val="521"/>
        </w:trPr>
        <w:tc>
          <w:tcPr>
            <w:tcW w:w="1843" w:type="dxa"/>
          </w:tcPr>
          <w:p w14:paraId="7C6E5763" w14:textId="77777777" w:rsidR="0015567E" w:rsidRPr="00BB3647" w:rsidRDefault="0015567E" w:rsidP="00336C23">
            <w:pPr>
              <w:ind w:left="50"/>
              <w:rPr>
                <w:rFonts w:ascii="Arial" w:hAnsi="Arial" w:cs="Arial"/>
              </w:rPr>
            </w:pPr>
          </w:p>
        </w:tc>
        <w:tc>
          <w:tcPr>
            <w:tcW w:w="8596" w:type="dxa"/>
          </w:tcPr>
          <w:p w14:paraId="301B6900" w14:textId="77777777" w:rsidR="0015567E" w:rsidRPr="00BB3647" w:rsidRDefault="0015567E" w:rsidP="00336C23">
            <w:pPr>
              <w:rPr>
                <w:rFonts w:ascii="Arial" w:hAnsi="Arial" w:cs="Arial"/>
                <w:color w:val="00B050"/>
              </w:rPr>
            </w:pPr>
          </w:p>
        </w:tc>
      </w:tr>
      <w:tr w:rsidR="0015567E" w:rsidRPr="00BB3647" w14:paraId="6840ECFC" w14:textId="77777777" w:rsidTr="00336C23">
        <w:trPr>
          <w:trHeight w:val="512"/>
        </w:trPr>
        <w:tc>
          <w:tcPr>
            <w:tcW w:w="1843" w:type="dxa"/>
          </w:tcPr>
          <w:p w14:paraId="300CD04C" w14:textId="77777777" w:rsidR="0015567E" w:rsidRPr="00BB3647" w:rsidRDefault="0015567E" w:rsidP="00336C23">
            <w:pPr>
              <w:ind w:left="50"/>
              <w:rPr>
                <w:rFonts w:ascii="Arial" w:hAnsi="Arial" w:cs="Arial"/>
              </w:rPr>
            </w:pPr>
          </w:p>
        </w:tc>
        <w:tc>
          <w:tcPr>
            <w:tcW w:w="8596" w:type="dxa"/>
          </w:tcPr>
          <w:p w14:paraId="769FB71E" w14:textId="77777777" w:rsidR="0015567E" w:rsidRPr="00BB3647" w:rsidRDefault="0015567E" w:rsidP="00336C23">
            <w:pPr>
              <w:rPr>
                <w:rFonts w:ascii="Arial" w:hAnsi="Arial" w:cs="Arial"/>
                <w:color w:val="00B050"/>
              </w:rPr>
            </w:pPr>
          </w:p>
        </w:tc>
      </w:tr>
      <w:tr w:rsidR="0015567E" w:rsidRPr="00BB3647" w14:paraId="3D199AA0" w14:textId="77777777" w:rsidTr="00336C23">
        <w:trPr>
          <w:trHeight w:val="584"/>
        </w:trPr>
        <w:tc>
          <w:tcPr>
            <w:tcW w:w="1843" w:type="dxa"/>
          </w:tcPr>
          <w:p w14:paraId="1DD07FC0" w14:textId="77777777" w:rsidR="0015567E" w:rsidRPr="00BB3647" w:rsidRDefault="0015567E" w:rsidP="00336C23">
            <w:pPr>
              <w:ind w:left="50"/>
              <w:rPr>
                <w:rFonts w:ascii="Arial" w:hAnsi="Arial" w:cs="Arial"/>
              </w:rPr>
            </w:pPr>
          </w:p>
        </w:tc>
        <w:tc>
          <w:tcPr>
            <w:tcW w:w="8596" w:type="dxa"/>
          </w:tcPr>
          <w:p w14:paraId="62C1BA6C" w14:textId="77777777" w:rsidR="0015567E" w:rsidRPr="00BB3647" w:rsidRDefault="0015567E" w:rsidP="00336C23">
            <w:pPr>
              <w:rPr>
                <w:rFonts w:ascii="Arial" w:hAnsi="Arial" w:cs="Arial"/>
                <w:color w:val="00B050"/>
              </w:rPr>
            </w:pPr>
          </w:p>
        </w:tc>
      </w:tr>
      <w:tr w:rsidR="0015567E" w:rsidRPr="00BB3647" w14:paraId="29B339C2" w14:textId="77777777" w:rsidTr="00336C23">
        <w:trPr>
          <w:trHeight w:val="584"/>
        </w:trPr>
        <w:tc>
          <w:tcPr>
            <w:tcW w:w="1843" w:type="dxa"/>
          </w:tcPr>
          <w:p w14:paraId="1A4DBA5A" w14:textId="77777777" w:rsidR="0015567E" w:rsidRPr="00BB3647" w:rsidRDefault="0015567E" w:rsidP="00336C23">
            <w:pPr>
              <w:ind w:left="50"/>
              <w:rPr>
                <w:rFonts w:ascii="Arial" w:hAnsi="Arial" w:cs="Arial"/>
              </w:rPr>
            </w:pPr>
          </w:p>
        </w:tc>
        <w:tc>
          <w:tcPr>
            <w:tcW w:w="8596" w:type="dxa"/>
          </w:tcPr>
          <w:p w14:paraId="32F2DA73" w14:textId="77777777" w:rsidR="00DD6437" w:rsidRPr="00BB3647" w:rsidRDefault="00DD6437" w:rsidP="00336C23">
            <w:pPr>
              <w:autoSpaceDE w:val="0"/>
              <w:autoSpaceDN w:val="0"/>
              <w:adjustRightInd w:val="0"/>
              <w:rPr>
                <w:rFonts w:ascii="Arial" w:hAnsi="Arial" w:cs="Arial"/>
              </w:rPr>
            </w:pPr>
          </w:p>
        </w:tc>
      </w:tr>
      <w:tr w:rsidR="0015567E" w:rsidRPr="00BB3647" w14:paraId="43B51C2D" w14:textId="77777777" w:rsidTr="00336C23">
        <w:trPr>
          <w:trHeight w:val="584"/>
        </w:trPr>
        <w:tc>
          <w:tcPr>
            <w:tcW w:w="1843" w:type="dxa"/>
          </w:tcPr>
          <w:p w14:paraId="5BBB81FF" w14:textId="77777777" w:rsidR="0015567E" w:rsidRPr="00BB3647" w:rsidRDefault="0015567E" w:rsidP="00336C23">
            <w:pPr>
              <w:ind w:left="50"/>
              <w:rPr>
                <w:rFonts w:ascii="Arial" w:hAnsi="Arial" w:cs="Arial"/>
              </w:rPr>
            </w:pPr>
          </w:p>
        </w:tc>
        <w:tc>
          <w:tcPr>
            <w:tcW w:w="8596" w:type="dxa"/>
          </w:tcPr>
          <w:p w14:paraId="4376E828" w14:textId="77777777" w:rsidR="0015567E" w:rsidRPr="00BB3647" w:rsidRDefault="0015567E" w:rsidP="00336C23">
            <w:pPr>
              <w:autoSpaceDE w:val="0"/>
              <w:autoSpaceDN w:val="0"/>
              <w:adjustRightInd w:val="0"/>
              <w:rPr>
                <w:rFonts w:ascii="Arial" w:hAnsi="Arial" w:cs="Arial"/>
              </w:rPr>
            </w:pPr>
          </w:p>
        </w:tc>
      </w:tr>
    </w:tbl>
    <w:p w14:paraId="1606B56E" w14:textId="77777777" w:rsidR="0015567E" w:rsidRPr="00BB3647" w:rsidRDefault="0015567E"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776AD897" w14:textId="77777777" w:rsidTr="00336C23">
        <w:trPr>
          <w:trHeight w:val="530"/>
        </w:trPr>
        <w:tc>
          <w:tcPr>
            <w:tcW w:w="1843" w:type="dxa"/>
          </w:tcPr>
          <w:p w14:paraId="1A6AF097"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139C8A1B" w14:textId="77777777" w:rsidR="0015567E" w:rsidRPr="00BB3647" w:rsidRDefault="00A87F72" w:rsidP="0015567E">
            <w:pPr>
              <w:rPr>
                <w:rFonts w:ascii="Arial" w:hAnsi="Arial" w:cs="Arial"/>
              </w:rPr>
            </w:pPr>
            <w:r w:rsidRPr="00BB3647">
              <w:rPr>
                <w:rFonts w:ascii="Arial" w:hAnsi="Arial"/>
              </w:rPr>
              <w:t>1.5 IMBRUVICA etkisini nasıl gösterir</w:t>
            </w:r>
          </w:p>
        </w:tc>
      </w:tr>
      <w:tr w:rsidR="0015567E" w:rsidRPr="00BB3647" w14:paraId="47E1123F" w14:textId="77777777" w:rsidTr="00336C23">
        <w:trPr>
          <w:trHeight w:val="521"/>
        </w:trPr>
        <w:tc>
          <w:tcPr>
            <w:tcW w:w="1843" w:type="dxa"/>
          </w:tcPr>
          <w:p w14:paraId="59040E31"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0BA15907" w14:textId="77777777" w:rsidR="0015567E" w:rsidRPr="00BB3647" w:rsidRDefault="0015567E" w:rsidP="00336C23">
            <w:pPr>
              <w:rPr>
                <w:rFonts w:ascii="Arial" w:hAnsi="Arial" w:cs="Arial"/>
                <w:color w:val="00B050"/>
              </w:rPr>
            </w:pPr>
          </w:p>
        </w:tc>
      </w:tr>
      <w:tr w:rsidR="0015567E" w:rsidRPr="00BB3647" w14:paraId="2B15F532" w14:textId="77777777" w:rsidTr="00336C23">
        <w:trPr>
          <w:trHeight w:val="521"/>
        </w:trPr>
        <w:tc>
          <w:tcPr>
            <w:tcW w:w="1843" w:type="dxa"/>
          </w:tcPr>
          <w:p w14:paraId="2085D747"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49A070D8" w14:textId="77777777" w:rsidR="0015567E" w:rsidRPr="00BB3647" w:rsidRDefault="0015567E" w:rsidP="00336C23">
            <w:pPr>
              <w:rPr>
                <w:rFonts w:ascii="Arial" w:hAnsi="Arial" w:cs="Arial"/>
                <w:color w:val="00B050"/>
              </w:rPr>
            </w:pPr>
          </w:p>
        </w:tc>
      </w:tr>
      <w:tr w:rsidR="0015567E" w:rsidRPr="00BB3647" w14:paraId="2F7B6005" w14:textId="77777777" w:rsidTr="00336C23">
        <w:trPr>
          <w:trHeight w:val="521"/>
        </w:trPr>
        <w:tc>
          <w:tcPr>
            <w:tcW w:w="1843" w:type="dxa"/>
          </w:tcPr>
          <w:p w14:paraId="046C5A22"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4BCA6B18" w14:textId="77777777" w:rsidR="0015567E" w:rsidRPr="00BB3647" w:rsidRDefault="0015567E" w:rsidP="00336C23">
            <w:pPr>
              <w:rPr>
                <w:rFonts w:ascii="Arial" w:hAnsi="Arial" w:cs="Arial"/>
                <w:color w:val="00B050"/>
              </w:rPr>
            </w:pPr>
          </w:p>
        </w:tc>
      </w:tr>
      <w:tr w:rsidR="0015567E" w:rsidRPr="00BB3647" w14:paraId="04B30288" w14:textId="77777777" w:rsidTr="00336C23">
        <w:trPr>
          <w:trHeight w:val="512"/>
        </w:trPr>
        <w:tc>
          <w:tcPr>
            <w:tcW w:w="1843" w:type="dxa"/>
          </w:tcPr>
          <w:p w14:paraId="2B1F73AA"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70A4FE0C" w14:textId="77777777" w:rsidR="0015567E" w:rsidRPr="00BB3647" w:rsidRDefault="0015567E" w:rsidP="00336C23">
            <w:pPr>
              <w:rPr>
                <w:rFonts w:ascii="Arial" w:hAnsi="Arial" w:cs="Arial"/>
                <w:color w:val="00B050"/>
              </w:rPr>
            </w:pPr>
          </w:p>
        </w:tc>
      </w:tr>
      <w:tr w:rsidR="0015567E" w:rsidRPr="00BB3647" w14:paraId="0D5876EA" w14:textId="77777777" w:rsidTr="00336C23">
        <w:trPr>
          <w:trHeight w:val="584"/>
        </w:trPr>
        <w:tc>
          <w:tcPr>
            <w:tcW w:w="1843" w:type="dxa"/>
          </w:tcPr>
          <w:p w14:paraId="6274CBBC"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35B8CB35" w14:textId="77777777" w:rsidR="0015567E" w:rsidRPr="00BB3647" w:rsidRDefault="0015567E" w:rsidP="00336C23">
            <w:pPr>
              <w:rPr>
                <w:rFonts w:ascii="Arial" w:hAnsi="Arial" w:cs="Arial"/>
                <w:color w:val="00B050"/>
              </w:rPr>
            </w:pPr>
          </w:p>
        </w:tc>
      </w:tr>
      <w:tr w:rsidR="0015567E" w:rsidRPr="00BB3647" w14:paraId="17D121E5" w14:textId="77777777" w:rsidTr="00336C23">
        <w:trPr>
          <w:trHeight w:val="584"/>
        </w:trPr>
        <w:tc>
          <w:tcPr>
            <w:tcW w:w="1843" w:type="dxa"/>
          </w:tcPr>
          <w:p w14:paraId="15D6AD80"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67CACDB5" w14:textId="77777777" w:rsidR="0015567E" w:rsidRPr="00BB3647" w:rsidRDefault="00A87F72" w:rsidP="00336C23">
            <w:pPr>
              <w:autoSpaceDE w:val="0"/>
              <w:autoSpaceDN w:val="0"/>
              <w:adjustRightInd w:val="0"/>
              <w:rPr>
                <w:rFonts w:ascii="Arial" w:hAnsi="Arial" w:cs="Arial"/>
                <w:b/>
              </w:rPr>
            </w:pPr>
            <w:r w:rsidRPr="00BB3647">
              <w:rPr>
                <w:rFonts w:ascii="Arial" w:hAnsi="Arial"/>
                <w:b/>
              </w:rPr>
              <w:t>[1.5.1] IMBRUVICA etkisini nasıl gösterir</w:t>
            </w:r>
          </w:p>
          <w:p w14:paraId="6A427A29" w14:textId="77777777" w:rsidR="007B4B60" w:rsidRPr="00BB3647" w:rsidRDefault="007B4B60" w:rsidP="00336C23">
            <w:pPr>
              <w:autoSpaceDE w:val="0"/>
              <w:autoSpaceDN w:val="0"/>
              <w:adjustRightInd w:val="0"/>
              <w:rPr>
                <w:rFonts w:ascii="Arial" w:hAnsi="Arial" w:cs="Arial"/>
              </w:rPr>
            </w:pPr>
            <w:r w:rsidRPr="00BB3647">
              <w:rPr>
                <w:rFonts w:ascii="Arial" w:hAnsi="Arial"/>
              </w:rPr>
              <w:t xml:space="preserve">IMBRUVICA, KLL çoğalmasını başlatan BCR sinyal iletim yolağı için önemli bir enzim olan Bruton </w:t>
            </w:r>
            <w:r w:rsidR="002B6529" w:rsidRPr="00BB3647">
              <w:rPr>
                <w:rFonts w:ascii="Arial" w:hAnsi="Arial"/>
              </w:rPr>
              <w:t>tirozin</w:t>
            </w:r>
            <w:r w:rsidRPr="00BB3647">
              <w:rPr>
                <w:rFonts w:ascii="Arial" w:hAnsi="Arial"/>
              </w:rPr>
              <w:t xml:space="preserve"> kinaza (BTK) bağlanıp onun etkisini inhibe ederek etkisini gösterir.</w:t>
            </w:r>
            <w:r w:rsidRPr="00BB3647">
              <w:rPr>
                <w:rFonts w:ascii="Arial" w:hAnsi="Arial"/>
                <w:vertAlign w:val="superscript"/>
              </w:rPr>
              <w:t>1-3</w:t>
            </w:r>
            <w:r w:rsidRPr="00BB3647">
              <w:rPr>
                <w:rFonts w:ascii="Arial" w:hAnsi="Arial"/>
              </w:rPr>
              <w:t>Yeni BTK sürekli olarak üretildiğinden ve IMBRUVICA vücuttan hızla atıldığından, BTK enzim aktivitesinin inhibisyonunu sürdürmek için IMBRUVICA sürekli olarak uygulanmalıdır.</w:t>
            </w:r>
            <w:r w:rsidRPr="00BB3647">
              <w:rPr>
                <w:rFonts w:ascii="Arial" w:hAnsi="Arial"/>
                <w:vertAlign w:val="superscript"/>
              </w:rPr>
              <w:t>1,3-5</w:t>
            </w:r>
          </w:p>
          <w:p w14:paraId="135555D5" w14:textId="77777777" w:rsidR="007B4B60" w:rsidRPr="00BB3647" w:rsidRDefault="007B4B60" w:rsidP="00336C23">
            <w:pPr>
              <w:autoSpaceDE w:val="0"/>
              <w:autoSpaceDN w:val="0"/>
              <w:adjustRightInd w:val="0"/>
              <w:rPr>
                <w:rFonts w:ascii="Arial" w:hAnsi="Arial" w:cs="Arial"/>
              </w:rPr>
            </w:pPr>
          </w:p>
          <w:p w14:paraId="4BCA852D" w14:textId="77777777" w:rsidR="007E7E24" w:rsidRPr="00BB3647" w:rsidRDefault="007E7E24" w:rsidP="007E7E24">
            <w:pPr>
              <w:autoSpaceDE w:val="0"/>
              <w:autoSpaceDN w:val="0"/>
              <w:adjustRightInd w:val="0"/>
              <w:rPr>
                <w:rFonts w:ascii="Arial" w:hAnsi="Arial" w:cs="Arial"/>
              </w:rPr>
            </w:pPr>
            <w:r w:rsidRPr="00BB3647">
              <w:rPr>
                <w:rFonts w:ascii="Arial" w:hAnsi="Arial"/>
              </w:rPr>
              <w:t>[Video: MOA]</w:t>
            </w:r>
          </w:p>
          <w:p w14:paraId="3363DD0D" w14:textId="77777777" w:rsidR="007E7E24" w:rsidRPr="00BB3647" w:rsidRDefault="001D0669" w:rsidP="00336C23">
            <w:pPr>
              <w:autoSpaceDE w:val="0"/>
              <w:autoSpaceDN w:val="0"/>
              <w:adjustRightInd w:val="0"/>
              <w:rPr>
                <w:rFonts w:ascii="Arial" w:hAnsi="Arial" w:cs="Arial"/>
                <w:i/>
              </w:rPr>
            </w:pPr>
            <w:r w:rsidRPr="00BB3647">
              <w:rPr>
                <w:rFonts w:ascii="Arial" w:hAnsi="Arial"/>
                <w:i/>
              </w:rPr>
              <w:t>IMBRUVICA – BCR yolağının hedef alınması</w:t>
            </w:r>
          </w:p>
          <w:p w14:paraId="1923FD10" w14:textId="77777777" w:rsidR="00605561" w:rsidRPr="00BB3647" w:rsidRDefault="00605561" w:rsidP="00605561">
            <w:pPr>
              <w:autoSpaceDE w:val="0"/>
              <w:autoSpaceDN w:val="0"/>
              <w:adjustRightInd w:val="0"/>
              <w:rPr>
                <w:rFonts w:ascii="Arial" w:hAnsi="Arial"/>
              </w:rPr>
            </w:pPr>
            <w:r w:rsidRPr="00BC1696">
              <w:rPr>
                <w:rFonts w:ascii="Arial" w:hAnsi="Arial"/>
                <w:highlight w:val="cyan"/>
              </w:rPr>
              <w:t>Video Emreden alınacak</w:t>
            </w:r>
          </w:p>
          <w:p w14:paraId="14B01147" w14:textId="77777777" w:rsidR="00EC6FB5" w:rsidRPr="00BB3647" w:rsidRDefault="00EC6FB5" w:rsidP="00336C23">
            <w:pPr>
              <w:autoSpaceDE w:val="0"/>
              <w:autoSpaceDN w:val="0"/>
              <w:adjustRightInd w:val="0"/>
              <w:rPr>
                <w:rFonts w:ascii="Arial" w:hAnsi="Arial" w:cs="Arial"/>
                <w:i/>
              </w:rPr>
            </w:pPr>
          </w:p>
          <w:p w14:paraId="419388B1" w14:textId="77777777" w:rsidR="000764BF" w:rsidRPr="00BB3647" w:rsidRDefault="000764BF" w:rsidP="00336C23">
            <w:pPr>
              <w:autoSpaceDE w:val="0"/>
              <w:autoSpaceDN w:val="0"/>
              <w:adjustRightInd w:val="0"/>
              <w:rPr>
                <w:rFonts w:ascii="Arial" w:hAnsi="Arial" w:cs="Arial"/>
              </w:rPr>
            </w:pPr>
          </w:p>
          <w:p w14:paraId="53EFB51B" w14:textId="77777777" w:rsidR="00133908" w:rsidRPr="00BB3647" w:rsidRDefault="00EC0245" w:rsidP="00133908">
            <w:pPr>
              <w:autoSpaceDE w:val="0"/>
              <w:autoSpaceDN w:val="0"/>
              <w:adjustRightInd w:val="0"/>
              <w:rPr>
                <w:rFonts w:ascii="Arial" w:hAnsi="Arial" w:cs="Arial"/>
                <w:b/>
              </w:rPr>
            </w:pPr>
            <w:r w:rsidRPr="00BB3647">
              <w:rPr>
                <w:rFonts w:ascii="Arial" w:hAnsi="Arial"/>
                <w:b/>
              </w:rPr>
              <w:t>[1.5.2] IMBRUVICA tedavisinden kimler yarar görebilir?</w:t>
            </w:r>
          </w:p>
          <w:p w14:paraId="2E03BF9A" w14:textId="77777777" w:rsidR="00133908" w:rsidRPr="00BB3647" w:rsidRDefault="00133908" w:rsidP="00133908">
            <w:pPr>
              <w:autoSpaceDE w:val="0"/>
              <w:autoSpaceDN w:val="0"/>
              <w:adjustRightInd w:val="0"/>
              <w:rPr>
                <w:rFonts w:ascii="Arial" w:hAnsi="Arial" w:cs="Arial"/>
              </w:rPr>
            </w:pPr>
            <w:r w:rsidRPr="00BB3647">
              <w:rPr>
                <w:rFonts w:ascii="Arial" w:hAnsi="Arial"/>
              </w:rPr>
              <w:t>IMBRU</w:t>
            </w:r>
            <w:r w:rsidR="00281C1D">
              <w:rPr>
                <w:rFonts w:ascii="Arial" w:hAnsi="Arial"/>
              </w:rPr>
              <w:t>VICA;</w:t>
            </w:r>
            <w:r w:rsidRPr="00BB3647">
              <w:rPr>
                <w:rFonts w:ascii="Arial" w:hAnsi="Arial"/>
              </w:rPr>
              <w:t xml:space="preserve"> KLL hastaları</w:t>
            </w:r>
            <w:r w:rsidR="00281C1D">
              <w:rPr>
                <w:rFonts w:ascii="Arial" w:hAnsi="Arial"/>
              </w:rPr>
              <w:t xml:space="preserve"> ve relaps refrakter</w:t>
            </w:r>
            <w:r w:rsidRPr="00BB3647">
              <w:rPr>
                <w:rFonts w:ascii="Arial" w:hAnsi="Arial"/>
              </w:rPr>
              <w:t xml:space="preserve"> MCL </w:t>
            </w:r>
            <w:r w:rsidR="00281C1D">
              <w:rPr>
                <w:rFonts w:ascii="Arial" w:hAnsi="Arial"/>
              </w:rPr>
              <w:t>hastalarında</w:t>
            </w:r>
            <w:r w:rsidRPr="00BB3647">
              <w:rPr>
                <w:rFonts w:ascii="Arial" w:hAnsi="Arial"/>
              </w:rPr>
              <w:t xml:space="preserve"> kullanılabilir.</w:t>
            </w:r>
            <w:r w:rsidRPr="00BB3647">
              <w:rPr>
                <w:rFonts w:ascii="Arial" w:hAnsi="Arial"/>
                <w:vertAlign w:val="superscript"/>
              </w:rPr>
              <w:t>1</w:t>
            </w:r>
          </w:p>
          <w:p w14:paraId="60DA34E9" w14:textId="77777777" w:rsidR="00133908" w:rsidRPr="00BB3647" w:rsidRDefault="00133908" w:rsidP="00133908">
            <w:pPr>
              <w:pStyle w:val="Default"/>
              <w:rPr>
                <w:sz w:val="23"/>
                <w:szCs w:val="23"/>
              </w:rPr>
            </w:pPr>
            <w:r w:rsidRPr="00BB3647">
              <w:rPr>
                <w:sz w:val="23"/>
                <w:szCs w:val="23"/>
              </w:rPr>
              <w:t xml:space="preserve">Hasta tipine göre IMBRUVICA tedavisinin yararlarını daha yakın incelemek için </w:t>
            </w:r>
          </w:p>
          <w:p w14:paraId="2E2CB0CD" w14:textId="77777777" w:rsidR="00435A6D" w:rsidRPr="00BB3647" w:rsidRDefault="00937635" w:rsidP="00133908">
            <w:pPr>
              <w:autoSpaceDE w:val="0"/>
              <w:autoSpaceDN w:val="0"/>
              <w:adjustRightInd w:val="0"/>
              <w:rPr>
                <w:rFonts w:ascii="Arial" w:hAnsi="Arial" w:cs="Arial"/>
                <w:b/>
                <w:u w:val="single"/>
              </w:rPr>
            </w:pPr>
            <w:r w:rsidRPr="00BB3647">
              <w:rPr>
                <w:rFonts w:ascii="Arial" w:hAnsi="Arial"/>
                <w:u w:val="single"/>
              </w:rPr>
              <w:t>buraya tıklayın&lt;1.0.2&gt;</w:t>
            </w:r>
          </w:p>
          <w:p w14:paraId="0387805E" w14:textId="77777777" w:rsidR="007E7E24" w:rsidRPr="00BB3647" w:rsidRDefault="007E7E24" w:rsidP="00336C23">
            <w:pPr>
              <w:autoSpaceDE w:val="0"/>
              <w:autoSpaceDN w:val="0"/>
              <w:adjustRightInd w:val="0"/>
              <w:rPr>
                <w:rFonts w:ascii="Arial" w:hAnsi="Arial" w:cs="Arial"/>
              </w:rPr>
            </w:pPr>
          </w:p>
          <w:p w14:paraId="00544C1A" w14:textId="77777777" w:rsidR="00635642" w:rsidRPr="00BB3647" w:rsidRDefault="00635642" w:rsidP="00635642">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3CF82C88" w14:textId="77777777" w:rsidR="00DD6437" w:rsidRPr="00BB3647" w:rsidRDefault="00DD6437" w:rsidP="00336C23">
            <w:pPr>
              <w:autoSpaceDE w:val="0"/>
              <w:autoSpaceDN w:val="0"/>
              <w:adjustRightInd w:val="0"/>
              <w:rPr>
                <w:rFonts w:ascii="Arial" w:hAnsi="Arial" w:cs="Arial"/>
              </w:rPr>
            </w:pPr>
          </w:p>
        </w:tc>
      </w:tr>
      <w:tr w:rsidR="0015567E" w:rsidRPr="00BB3647" w14:paraId="717887E6" w14:textId="77777777" w:rsidTr="00336C23">
        <w:trPr>
          <w:trHeight w:val="584"/>
        </w:trPr>
        <w:tc>
          <w:tcPr>
            <w:tcW w:w="1843" w:type="dxa"/>
          </w:tcPr>
          <w:p w14:paraId="4D0E10CD" w14:textId="77777777" w:rsidR="0015567E" w:rsidRPr="00BB3647" w:rsidRDefault="0015567E" w:rsidP="00336C23">
            <w:pPr>
              <w:ind w:left="50"/>
              <w:rPr>
                <w:rFonts w:ascii="Arial" w:hAnsi="Arial" w:cs="Arial"/>
              </w:rPr>
            </w:pPr>
            <w:r w:rsidRPr="00BB3647">
              <w:rPr>
                <w:rFonts w:ascii="Arial" w:hAnsi="Arial"/>
              </w:rPr>
              <w:t>Referanslar</w:t>
            </w:r>
          </w:p>
        </w:tc>
        <w:tc>
          <w:tcPr>
            <w:tcW w:w="8596" w:type="dxa"/>
          </w:tcPr>
          <w:p w14:paraId="2FA774AC" w14:textId="77777777" w:rsidR="00E74898" w:rsidRPr="00BB3647" w:rsidRDefault="00E74898" w:rsidP="00E74898">
            <w:pPr>
              <w:autoSpaceDE w:val="0"/>
              <w:autoSpaceDN w:val="0"/>
              <w:adjustRightInd w:val="0"/>
              <w:rPr>
                <w:rFonts w:ascii="Arial" w:hAnsi="Arial" w:cs="Arial"/>
              </w:rPr>
            </w:pPr>
            <w:r w:rsidRPr="00BB3647">
              <w:rPr>
                <w:rFonts w:ascii="Arial" w:hAnsi="Arial"/>
              </w:rPr>
              <w:t>References</w:t>
            </w:r>
          </w:p>
          <w:p w14:paraId="4633A90D" w14:textId="77777777" w:rsidR="00E74898" w:rsidRPr="00BB3647" w:rsidRDefault="00E74898" w:rsidP="00492ADC">
            <w:pPr>
              <w:pStyle w:val="ListParagraph"/>
              <w:numPr>
                <w:ilvl w:val="0"/>
                <w:numId w:val="11"/>
              </w:numPr>
              <w:autoSpaceDE w:val="0"/>
              <w:autoSpaceDN w:val="0"/>
              <w:adjustRightInd w:val="0"/>
              <w:rPr>
                <w:rFonts w:ascii="Arial" w:hAnsi="Arial" w:cs="Arial"/>
              </w:rPr>
            </w:pPr>
            <w:r w:rsidRPr="00BB3647">
              <w:rPr>
                <w:rFonts w:ascii="Arial" w:hAnsi="Arial"/>
              </w:rPr>
              <w:t>IMBRUVICA</w:t>
            </w:r>
            <w:r w:rsidRPr="00BB3647">
              <w:rPr>
                <w:rFonts w:ascii="Arial" w:hAnsi="Arial"/>
                <w:vertAlign w:val="superscript"/>
              </w:rPr>
              <w:t>®</w:t>
            </w:r>
            <w:r w:rsidRPr="00BB3647">
              <w:rPr>
                <w:rFonts w:ascii="Arial" w:hAnsi="Arial"/>
              </w:rPr>
              <w:t xml:space="preserve"> </w:t>
            </w:r>
            <w:r w:rsidR="00281C1D">
              <w:rPr>
                <w:rFonts w:ascii="Arial" w:hAnsi="Arial"/>
              </w:rPr>
              <w:t xml:space="preserve">KUB Janssen </w:t>
            </w:r>
            <w:r w:rsidRPr="00BB3647">
              <w:rPr>
                <w:rFonts w:ascii="Arial" w:hAnsi="Arial"/>
              </w:rPr>
              <w:t>2017.</w:t>
            </w:r>
          </w:p>
          <w:p w14:paraId="46E924E6" w14:textId="77777777" w:rsidR="00DE7CB4" w:rsidRPr="00BB3647" w:rsidRDefault="00DE7CB4" w:rsidP="00492ADC">
            <w:pPr>
              <w:pStyle w:val="ListParagraph"/>
              <w:numPr>
                <w:ilvl w:val="0"/>
                <w:numId w:val="11"/>
              </w:numPr>
              <w:autoSpaceDE w:val="0"/>
              <w:autoSpaceDN w:val="0"/>
              <w:adjustRightInd w:val="0"/>
              <w:rPr>
                <w:rFonts w:ascii="Arial" w:hAnsi="Arial" w:cs="Arial"/>
              </w:rPr>
            </w:pPr>
            <w:r w:rsidRPr="00BB3647">
              <w:rPr>
                <w:rFonts w:ascii="Arial" w:hAnsi="Arial"/>
              </w:rPr>
              <w:t xml:space="preserve">Wiestner A. BCR pathway inhibition as therapy for chronic lymphocytic leukemia and lymphoplasmacytic lymphoma. Hematology Am Soc Hematol Educ Progam 2014;2014(1):125-134. </w:t>
            </w:r>
          </w:p>
          <w:p w14:paraId="793968D6" w14:textId="77777777" w:rsidR="00E74898" w:rsidRPr="00BB3647" w:rsidRDefault="00E74898" w:rsidP="00492ADC">
            <w:pPr>
              <w:pStyle w:val="ListParagraph"/>
              <w:numPr>
                <w:ilvl w:val="0"/>
                <w:numId w:val="11"/>
              </w:numPr>
              <w:autoSpaceDE w:val="0"/>
              <w:autoSpaceDN w:val="0"/>
              <w:adjustRightInd w:val="0"/>
              <w:rPr>
                <w:rFonts w:ascii="Arial" w:hAnsi="Arial" w:cs="Arial"/>
              </w:rPr>
            </w:pPr>
            <w:r w:rsidRPr="00BB3647">
              <w:rPr>
                <w:rFonts w:ascii="Arial" w:hAnsi="Arial"/>
              </w:rPr>
              <w:t>Advani RH, et al. Bruton tyrosine kinase inhibitor ibrutinib (PCI-32765) has significant activity in patients with relapsed/refractory B-cell malignancies. J Clin Oncol 2013;31(1):88-94.</w:t>
            </w:r>
          </w:p>
          <w:p w14:paraId="2A77DF6A" w14:textId="77777777" w:rsidR="00E74898" w:rsidRPr="00BB3647" w:rsidRDefault="00E74898" w:rsidP="00492ADC">
            <w:pPr>
              <w:pStyle w:val="ListParagraph"/>
              <w:numPr>
                <w:ilvl w:val="0"/>
                <w:numId w:val="11"/>
              </w:numPr>
              <w:autoSpaceDE w:val="0"/>
              <w:autoSpaceDN w:val="0"/>
              <w:adjustRightInd w:val="0"/>
              <w:rPr>
                <w:rFonts w:ascii="Arial" w:hAnsi="Arial" w:cs="Arial"/>
              </w:rPr>
            </w:pPr>
            <w:r w:rsidRPr="00BB3647">
              <w:rPr>
                <w:rFonts w:ascii="Arial" w:hAnsi="Arial"/>
              </w:rPr>
              <w:t>Nisitani S, et al. Posttranscriptional regulation of Bruton’s tyrosine kinase expression in antigen receptor-stimulated splenic B cells. Proc Natl Acad Sci USA 2000;97(6):2737-2742.</w:t>
            </w:r>
          </w:p>
          <w:p w14:paraId="53C2C125" w14:textId="77777777" w:rsidR="00E74898" w:rsidRPr="00BB3647" w:rsidRDefault="00E74898" w:rsidP="00133908">
            <w:pPr>
              <w:pStyle w:val="ListParagraph"/>
              <w:numPr>
                <w:ilvl w:val="0"/>
                <w:numId w:val="11"/>
              </w:numPr>
              <w:autoSpaceDE w:val="0"/>
              <w:autoSpaceDN w:val="0"/>
              <w:adjustRightInd w:val="0"/>
              <w:rPr>
                <w:rFonts w:ascii="Arial" w:hAnsi="Arial" w:cs="Arial"/>
              </w:rPr>
            </w:pPr>
            <w:r w:rsidRPr="00BB3647">
              <w:rPr>
                <w:rFonts w:ascii="Arial" w:hAnsi="Arial"/>
              </w:rPr>
              <w:t>Chavez J, et al. Ibrutinib: an evidence-based review of its potential in the treatment of advanced chronic lymphocytic leukemia. Core Evid 2013;8:37-45.</w:t>
            </w:r>
          </w:p>
        </w:tc>
      </w:tr>
    </w:tbl>
    <w:p w14:paraId="38026C21" w14:textId="77777777" w:rsidR="0015567E" w:rsidRPr="00BB3647" w:rsidRDefault="0015567E" w:rsidP="00850FC7">
      <w:pPr>
        <w:rPr>
          <w:rFonts w:ascii="Arial" w:hAnsi="Arial"/>
          <w:sz w:val="16"/>
          <w:szCs w:val="16"/>
        </w:rPr>
      </w:pP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4C87260B" w14:textId="77777777" w:rsidTr="00336C23">
        <w:trPr>
          <w:trHeight w:val="530"/>
        </w:trPr>
        <w:tc>
          <w:tcPr>
            <w:tcW w:w="1843" w:type="dxa"/>
          </w:tcPr>
          <w:p w14:paraId="4FFB0547"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6C066615" w14:textId="77777777" w:rsidR="0015567E" w:rsidRPr="00BB3647" w:rsidRDefault="0015567E" w:rsidP="00336C23">
            <w:pPr>
              <w:rPr>
                <w:rFonts w:ascii="Arial" w:hAnsi="Arial" w:cs="Arial"/>
              </w:rPr>
            </w:pPr>
            <w:r w:rsidRPr="00BB3647">
              <w:rPr>
                <w:rFonts w:ascii="Arial" w:hAnsi="Arial"/>
              </w:rPr>
              <w:t>2.0 Güvenlilik ve tolerabilite</w:t>
            </w:r>
          </w:p>
        </w:tc>
      </w:tr>
      <w:tr w:rsidR="0015567E" w:rsidRPr="00BB3647" w14:paraId="394B6B7E" w14:textId="77777777" w:rsidTr="00336C23">
        <w:trPr>
          <w:trHeight w:val="521"/>
        </w:trPr>
        <w:tc>
          <w:tcPr>
            <w:tcW w:w="1843" w:type="dxa"/>
          </w:tcPr>
          <w:p w14:paraId="77CB5BEB"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4F92441A" w14:textId="77777777" w:rsidR="0015567E" w:rsidRPr="00BB3647" w:rsidRDefault="0015567E" w:rsidP="00336C23">
            <w:pPr>
              <w:rPr>
                <w:rFonts w:ascii="Arial" w:hAnsi="Arial" w:cs="Arial"/>
                <w:color w:val="00B050"/>
              </w:rPr>
            </w:pPr>
          </w:p>
        </w:tc>
      </w:tr>
      <w:tr w:rsidR="0015567E" w:rsidRPr="00BB3647" w14:paraId="00E1EEF1" w14:textId="77777777" w:rsidTr="00336C23">
        <w:trPr>
          <w:trHeight w:val="521"/>
        </w:trPr>
        <w:tc>
          <w:tcPr>
            <w:tcW w:w="1843" w:type="dxa"/>
          </w:tcPr>
          <w:p w14:paraId="1D6796A5"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2A0AF190" w14:textId="77777777" w:rsidR="0015567E" w:rsidRPr="00BB3647" w:rsidRDefault="0015567E" w:rsidP="00336C23">
            <w:pPr>
              <w:rPr>
                <w:rFonts w:ascii="Arial" w:hAnsi="Arial" w:cs="Arial"/>
                <w:color w:val="00B050"/>
              </w:rPr>
            </w:pPr>
          </w:p>
        </w:tc>
      </w:tr>
      <w:tr w:rsidR="0015567E" w:rsidRPr="00BB3647" w14:paraId="225B95DA" w14:textId="77777777" w:rsidTr="00336C23">
        <w:trPr>
          <w:trHeight w:val="521"/>
        </w:trPr>
        <w:tc>
          <w:tcPr>
            <w:tcW w:w="1843" w:type="dxa"/>
          </w:tcPr>
          <w:p w14:paraId="76984DEB"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4BF21D51" w14:textId="77777777" w:rsidR="0015567E" w:rsidRPr="00BB3647" w:rsidRDefault="0015567E" w:rsidP="00336C23">
            <w:pPr>
              <w:rPr>
                <w:rFonts w:ascii="Arial" w:hAnsi="Arial" w:cs="Arial"/>
                <w:color w:val="00B050"/>
              </w:rPr>
            </w:pPr>
          </w:p>
        </w:tc>
      </w:tr>
      <w:tr w:rsidR="0015567E" w:rsidRPr="00BB3647" w14:paraId="0AE9251B" w14:textId="77777777" w:rsidTr="00336C23">
        <w:trPr>
          <w:trHeight w:val="512"/>
        </w:trPr>
        <w:tc>
          <w:tcPr>
            <w:tcW w:w="1843" w:type="dxa"/>
          </w:tcPr>
          <w:p w14:paraId="2E90957A"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7BC33585" w14:textId="77777777" w:rsidR="0015567E" w:rsidRPr="00BB3647" w:rsidRDefault="0015567E" w:rsidP="00336C23">
            <w:pPr>
              <w:rPr>
                <w:rFonts w:ascii="Arial" w:hAnsi="Arial" w:cs="Arial"/>
                <w:color w:val="00B050"/>
              </w:rPr>
            </w:pPr>
          </w:p>
        </w:tc>
      </w:tr>
      <w:tr w:rsidR="0015567E" w:rsidRPr="00BB3647" w14:paraId="560A8503" w14:textId="77777777" w:rsidTr="00336C23">
        <w:trPr>
          <w:trHeight w:val="584"/>
        </w:trPr>
        <w:tc>
          <w:tcPr>
            <w:tcW w:w="1843" w:type="dxa"/>
          </w:tcPr>
          <w:p w14:paraId="2D4144F7"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3BFF8E7F" w14:textId="77777777" w:rsidR="0015567E" w:rsidRPr="00BB3647" w:rsidRDefault="0015567E" w:rsidP="00336C23">
            <w:pPr>
              <w:rPr>
                <w:rFonts w:ascii="Arial" w:hAnsi="Arial" w:cs="Arial"/>
                <w:color w:val="00B050"/>
              </w:rPr>
            </w:pPr>
          </w:p>
        </w:tc>
      </w:tr>
      <w:tr w:rsidR="0015567E" w:rsidRPr="00BB3647" w14:paraId="5EDF62EE" w14:textId="77777777" w:rsidTr="00336C23">
        <w:trPr>
          <w:trHeight w:val="584"/>
        </w:trPr>
        <w:tc>
          <w:tcPr>
            <w:tcW w:w="1843" w:type="dxa"/>
          </w:tcPr>
          <w:p w14:paraId="6C9DACFD" w14:textId="77777777" w:rsidR="0015567E" w:rsidRPr="00BB3647" w:rsidRDefault="0015567E" w:rsidP="00336C23">
            <w:pPr>
              <w:ind w:left="50"/>
              <w:rPr>
                <w:rFonts w:ascii="Arial" w:hAnsi="Arial" w:cs="Arial"/>
              </w:rPr>
            </w:pPr>
            <w:r w:rsidRPr="00BB3647">
              <w:rPr>
                <w:rFonts w:ascii="Arial" w:hAnsi="Arial"/>
              </w:rPr>
              <w:t>Sol Gezinti / Açılır menü</w:t>
            </w:r>
          </w:p>
        </w:tc>
        <w:tc>
          <w:tcPr>
            <w:tcW w:w="8596" w:type="dxa"/>
          </w:tcPr>
          <w:p w14:paraId="78024B23" w14:textId="77777777" w:rsidR="0015567E" w:rsidRPr="00BB3647" w:rsidRDefault="00336C23" w:rsidP="00336C23">
            <w:pPr>
              <w:rPr>
                <w:rFonts w:ascii="Arial" w:hAnsi="Arial" w:cs="Arial"/>
              </w:rPr>
            </w:pPr>
            <w:r w:rsidRPr="00BB3647">
              <w:rPr>
                <w:rFonts w:ascii="Arial" w:hAnsi="Arial"/>
              </w:rPr>
              <w:t>Güvenlilik profili</w:t>
            </w:r>
          </w:p>
          <w:p w14:paraId="0B0966D8" w14:textId="77777777" w:rsidR="00336C23" w:rsidRPr="00BB3647" w:rsidRDefault="00336C23" w:rsidP="00336C23">
            <w:pPr>
              <w:rPr>
                <w:rFonts w:ascii="Arial" w:hAnsi="Arial" w:cs="Arial"/>
              </w:rPr>
            </w:pPr>
            <w:r w:rsidRPr="00BB3647">
              <w:rPr>
                <w:rFonts w:ascii="Arial" w:hAnsi="Arial"/>
              </w:rPr>
              <w:t>Antikoagülan kullanımı</w:t>
            </w:r>
          </w:p>
          <w:p w14:paraId="02BB19F4" w14:textId="77777777" w:rsidR="0015567E" w:rsidRPr="00BB3647" w:rsidRDefault="0015567E" w:rsidP="00336C23">
            <w:pPr>
              <w:rPr>
                <w:rFonts w:ascii="Arial" w:hAnsi="Arial" w:cs="Arial"/>
                <w:color w:val="00B050"/>
              </w:rPr>
            </w:pPr>
          </w:p>
        </w:tc>
      </w:tr>
      <w:tr w:rsidR="0015567E" w:rsidRPr="00BB3647" w14:paraId="41999795" w14:textId="77777777" w:rsidTr="00336C23">
        <w:trPr>
          <w:trHeight w:val="584"/>
        </w:trPr>
        <w:tc>
          <w:tcPr>
            <w:tcW w:w="1843" w:type="dxa"/>
          </w:tcPr>
          <w:p w14:paraId="3AE334A2"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3966F21C" w14:textId="77777777" w:rsidR="004D66ED" w:rsidRPr="00BB3647" w:rsidRDefault="00B0620C" w:rsidP="004D66ED">
            <w:pPr>
              <w:autoSpaceDE w:val="0"/>
              <w:autoSpaceDN w:val="0"/>
              <w:adjustRightInd w:val="0"/>
              <w:rPr>
                <w:rFonts w:ascii="Arial" w:hAnsi="Arial" w:cs="Arial"/>
                <w:b/>
              </w:rPr>
            </w:pPr>
            <w:r w:rsidRPr="00BB3647">
              <w:rPr>
                <w:rFonts w:ascii="Arial" w:hAnsi="Arial"/>
                <w:b/>
              </w:rPr>
              <w:t>[2.0.1] Uzmanların IMBRUVICA’nın güvenlilik profili hakkında ne söylediklerini dinleyin</w:t>
            </w:r>
          </w:p>
          <w:p w14:paraId="3D62EC0C" w14:textId="77777777" w:rsidR="002B695D" w:rsidRPr="00BB3647" w:rsidRDefault="002B695D" w:rsidP="004D66ED">
            <w:pPr>
              <w:autoSpaceDE w:val="0"/>
              <w:autoSpaceDN w:val="0"/>
              <w:adjustRightInd w:val="0"/>
              <w:rPr>
                <w:rFonts w:ascii="Arial" w:hAnsi="Arial" w:cs="Arial"/>
              </w:rPr>
            </w:pPr>
            <w:r w:rsidRPr="00BB3647">
              <w:rPr>
                <w:rFonts w:ascii="Arial" w:hAnsi="Arial"/>
              </w:rPr>
              <w:t xml:space="preserve">Daha fazlası için </w:t>
            </w:r>
            <w:r w:rsidRPr="00BB3647">
              <w:rPr>
                <w:rFonts w:ascii="Arial" w:hAnsi="Arial"/>
                <w:u w:val="single"/>
              </w:rPr>
              <w:t>buraya tıklayın &lt;2.1.1&gt;</w:t>
            </w:r>
          </w:p>
          <w:p w14:paraId="170653F7" w14:textId="77777777" w:rsidR="00B0620C" w:rsidRPr="00BB3647" w:rsidRDefault="00B0620C" w:rsidP="004D66ED">
            <w:pPr>
              <w:autoSpaceDE w:val="0"/>
              <w:autoSpaceDN w:val="0"/>
              <w:adjustRightInd w:val="0"/>
              <w:rPr>
                <w:rFonts w:ascii="Arial" w:hAnsi="Arial" w:cs="Arial"/>
              </w:rPr>
            </w:pPr>
          </w:p>
          <w:p w14:paraId="68CFE8C5" w14:textId="77777777" w:rsidR="004D66ED" w:rsidRPr="00BB3647" w:rsidRDefault="004D66ED" w:rsidP="004D66ED">
            <w:pPr>
              <w:autoSpaceDE w:val="0"/>
              <w:autoSpaceDN w:val="0"/>
              <w:adjustRightInd w:val="0"/>
              <w:rPr>
                <w:rFonts w:ascii="Arial" w:hAnsi="Arial"/>
              </w:rPr>
            </w:pPr>
            <w:r w:rsidRPr="00BB3647">
              <w:rPr>
                <w:rFonts w:ascii="Arial" w:hAnsi="Arial"/>
              </w:rPr>
              <w:t xml:space="preserve">[Video] Profesör Susan O’Brien – Yaşlı hastalarda tedavi yönetimi] </w:t>
            </w:r>
          </w:p>
          <w:p w14:paraId="0B21B6B2" w14:textId="77777777" w:rsidR="0015567E" w:rsidRPr="00BB3647" w:rsidRDefault="00BC6753" w:rsidP="00336C23">
            <w:pPr>
              <w:autoSpaceDE w:val="0"/>
              <w:autoSpaceDN w:val="0"/>
              <w:adjustRightInd w:val="0"/>
              <w:rPr>
                <w:rFonts w:ascii="Arial" w:hAnsi="Arial" w:cs="Arial"/>
                <w:i/>
              </w:rPr>
            </w:pPr>
            <w:r w:rsidRPr="00BB3647">
              <w:rPr>
                <w:rFonts w:ascii="Arial" w:hAnsi="Arial"/>
                <w:i/>
              </w:rPr>
              <w:t>Yaşlı hastalarda IMBRUVICA</w:t>
            </w:r>
          </w:p>
          <w:p w14:paraId="276A7813" w14:textId="77777777" w:rsidR="00605561" w:rsidRPr="00BB3647" w:rsidRDefault="00605561" w:rsidP="00605561">
            <w:pPr>
              <w:autoSpaceDE w:val="0"/>
              <w:autoSpaceDN w:val="0"/>
              <w:adjustRightInd w:val="0"/>
              <w:rPr>
                <w:rFonts w:ascii="Arial" w:hAnsi="Arial"/>
              </w:rPr>
            </w:pPr>
            <w:r w:rsidRPr="00BC1696">
              <w:rPr>
                <w:rFonts w:ascii="Arial" w:hAnsi="Arial"/>
                <w:highlight w:val="cyan"/>
              </w:rPr>
              <w:t>Video Emreden alınacak</w:t>
            </w:r>
          </w:p>
          <w:p w14:paraId="3A8D273A" w14:textId="77777777" w:rsidR="00EC6FB5" w:rsidRPr="00BB3647" w:rsidRDefault="00EC6FB5" w:rsidP="00336C23">
            <w:pPr>
              <w:autoSpaceDE w:val="0"/>
              <w:autoSpaceDN w:val="0"/>
              <w:adjustRightInd w:val="0"/>
              <w:rPr>
                <w:rFonts w:ascii="Arial" w:hAnsi="Arial" w:cs="Arial"/>
                <w:i/>
              </w:rPr>
            </w:pPr>
          </w:p>
          <w:p w14:paraId="5426A9FF" w14:textId="77777777" w:rsidR="00797F7A" w:rsidRPr="00BB3647" w:rsidRDefault="00797F7A" w:rsidP="00336C23">
            <w:pPr>
              <w:autoSpaceDE w:val="0"/>
              <w:autoSpaceDN w:val="0"/>
              <w:adjustRightInd w:val="0"/>
              <w:rPr>
                <w:rFonts w:ascii="Arial" w:hAnsi="Arial" w:cs="Arial"/>
                <w:b/>
              </w:rPr>
            </w:pPr>
          </w:p>
          <w:p w14:paraId="6A5471E0" w14:textId="77777777" w:rsidR="004D66ED" w:rsidRPr="00BB3647" w:rsidRDefault="002B695D" w:rsidP="00336C23">
            <w:pPr>
              <w:autoSpaceDE w:val="0"/>
              <w:autoSpaceDN w:val="0"/>
              <w:adjustRightInd w:val="0"/>
              <w:rPr>
                <w:rFonts w:ascii="Arial" w:hAnsi="Arial" w:cs="Arial"/>
                <w:b/>
              </w:rPr>
            </w:pPr>
            <w:r w:rsidRPr="00BB3647">
              <w:rPr>
                <w:rFonts w:ascii="Arial" w:hAnsi="Arial"/>
                <w:b/>
              </w:rPr>
              <w:t>[2.0.2] IMBRUVICA ve antikoagülanlar</w:t>
            </w:r>
          </w:p>
          <w:p w14:paraId="44A1A133" w14:textId="77777777" w:rsidR="00A621EE" w:rsidRPr="00BB3647" w:rsidRDefault="00DC3C7C" w:rsidP="00336C23">
            <w:pPr>
              <w:autoSpaceDE w:val="0"/>
              <w:autoSpaceDN w:val="0"/>
              <w:adjustRightInd w:val="0"/>
              <w:rPr>
                <w:rFonts w:ascii="Arial" w:hAnsi="Arial" w:cs="Arial"/>
              </w:rPr>
            </w:pPr>
            <w:r w:rsidRPr="00BB3647">
              <w:rPr>
                <w:rFonts w:ascii="Arial" w:hAnsi="Arial"/>
              </w:rPr>
              <w:t>IMBRUVICA’nın antikoagülan veya antiplatelet ajanlar kullanan hastalarda nasıl kullanılabileceğine yönelik tartışma</w:t>
            </w:r>
          </w:p>
          <w:p w14:paraId="07B200EA" w14:textId="77777777" w:rsidR="004D66ED" w:rsidRPr="00BB3647" w:rsidRDefault="002B695D" w:rsidP="00797F7A">
            <w:pPr>
              <w:autoSpaceDE w:val="0"/>
              <w:autoSpaceDN w:val="0"/>
              <w:adjustRightInd w:val="0"/>
              <w:rPr>
                <w:rFonts w:ascii="Arial" w:hAnsi="Arial" w:cs="Arial"/>
              </w:rPr>
            </w:pPr>
            <w:r w:rsidRPr="00BB3647">
              <w:rPr>
                <w:rFonts w:ascii="Arial" w:hAnsi="Arial"/>
              </w:rPr>
              <w:t xml:space="preserve">Daha fazlası için </w:t>
            </w:r>
            <w:r w:rsidRPr="00BB3647">
              <w:rPr>
                <w:rFonts w:ascii="Arial" w:hAnsi="Arial"/>
                <w:u w:val="single"/>
              </w:rPr>
              <w:t>buraya tıklayın &lt;2.2.1&gt;</w:t>
            </w:r>
          </w:p>
          <w:p w14:paraId="52D9CD40" w14:textId="77777777" w:rsidR="002B695D" w:rsidRPr="00BB3647" w:rsidRDefault="002B695D" w:rsidP="004D66ED">
            <w:pPr>
              <w:pStyle w:val="Legends"/>
              <w:spacing w:before="0" w:after="0" w:line="240" w:lineRule="auto"/>
              <w:rPr>
                <w:rFonts w:cs="Arial"/>
                <w:b/>
                <w:sz w:val="24"/>
                <w:szCs w:val="24"/>
              </w:rPr>
            </w:pPr>
          </w:p>
          <w:p w14:paraId="08A3EB97" w14:textId="77777777" w:rsidR="004D66ED" w:rsidRPr="00BB3647" w:rsidRDefault="00797F7A" w:rsidP="004D66ED">
            <w:pPr>
              <w:pStyle w:val="Legends"/>
              <w:spacing w:before="0" w:after="0" w:line="240" w:lineRule="auto"/>
              <w:rPr>
                <w:rFonts w:cs="Arial"/>
                <w:b/>
                <w:sz w:val="24"/>
                <w:szCs w:val="24"/>
              </w:rPr>
            </w:pPr>
            <w:r w:rsidRPr="00BB3647">
              <w:rPr>
                <w:b/>
                <w:sz w:val="24"/>
                <w:szCs w:val="24"/>
              </w:rPr>
              <w:t>[2.0.3] Yanıtlanan sorularınız</w:t>
            </w:r>
          </w:p>
          <w:p w14:paraId="1391C372" w14:textId="77777777" w:rsidR="00936F79" w:rsidRPr="00BB3647" w:rsidRDefault="002B5DD7" w:rsidP="00936F79">
            <w:pPr>
              <w:pStyle w:val="Legends"/>
              <w:spacing w:before="0" w:after="0" w:line="240" w:lineRule="auto"/>
              <w:rPr>
                <w:rFonts w:eastAsia="Times New Roman" w:cs="Arial"/>
                <w:i/>
                <w:color w:val="FF0000"/>
                <w:sz w:val="20"/>
                <w:szCs w:val="20"/>
              </w:rPr>
            </w:pPr>
            <w:r w:rsidRPr="00BB3647">
              <w:t xml:space="preserve">IMBRUVICA hakkında en sık olarak sorulan soruların cevaplarını buradan SSS&lt;7.0.1&gt; bölümünden bulabilirsiniz. Daha özel bir sorunuz olduğu takdirde, ekibimiz onları cevaplamaya hazırdır; sorunuzu göndermek için </w:t>
            </w:r>
            <w:r w:rsidRPr="00BB3647">
              <w:rPr>
                <w:u w:val="single"/>
              </w:rPr>
              <w:t xml:space="preserve">buraya </w:t>
            </w:r>
            <w:r w:rsidR="002B6529" w:rsidRPr="00BB3647">
              <w:rPr>
                <w:u w:val="single"/>
              </w:rPr>
              <w:t>tıklayın</w:t>
            </w:r>
            <w:r w:rsidR="002B6529" w:rsidRPr="00BB3647">
              <w:t>.</w:t>
            </w:r>
            <w:r w:rsidR="002B6529" w:rsidRPr="00BB3647">
              <w:rPr>
                <w:i/>
                <w:color w:val="FF0000"/>
                <w:sz w:val="20"/>
                <w:szCs w:val="20"/>
              </w:rPr>
              <w:t xml:space="preserve"> SMM’yi</w:t>
            </w:r>
            <w:r w:rsidRPr="00BB3647">
              <w:rPr>
                <w:i/>
                <w:color w:val="FF0000"/>
                <w:sz w:val="20"/>
                <w:szCs w:val="20"/>
              </w:rPr>
              <w:t xml:space="preserve"> 'Janssen’e Sor' iletişim sayfasını götürür</w:t>
            </w:r>
          </w:p>
          <w:p w14:paraId="5A0399BF" w14:textId="77777777" w:rsidR="004D66ED" w:rsidRPr="00BB3647" w:rsidRDefault="004D66ED" w:rsidP="00336C23">
            <w:pPr>
              <w:autoSpaceDE w:val="0"/>
              <w:autoSpaceDN w:val="0"/>
              <w:adjustRightInd w:val="0"/>
              <w:rPr>
                <w:rFonts w:ascii="Arial" w:eastAsia="Calibri" w:hAnsi="Arial" w:cs="Arial"/>
              </w:rPr>
            </w:pPr>
          </w:p>
          <w:p w14:paraId="572E0A1B" w14:textId="77777777" w:rsidR="002B5DD7" w:rsidRPr="00BB3647" w:rsidRDefault="002B5DD7" w:rsidP="00336C23">
            <w:pPr>
              <w:autoSpaceDE w:val="0"/>
              <w:autoSpaceDN w:val="0"/>
              <w:adjustRightInd w:val="0"/>
              <w:rPr>
                <w:rFonts w:ascii="Arial" w:hAnsi="Arial" w:cs="Arial"/>
              </w:rPr>
            </w:pPr>
          </w:p>
          <w:p w14:paraId="1C467FDC" w14:textId="77777777" w:rsidR="00635642" w:rsidRPr="00BB3647" w:rsidRDefault="00635642" w:rsidP="00635642">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57A3CA6D" w14:textId="77777777" w:rsidR="00DD6437" w:rsidRPr="00BB3647" w:rsidRDefault="00DD6437" w:rsidP="00336C23">
            <w:pPr>
              <w:autoSpaceDE w:val="0"/>
              <w:autoSpaceDN w:val="0"/>
              <w:adjustRightInd w:val="0"/>
              <w:rPr>
                <w:rFonts w:ascii="Arial" w:hAnsi="Arial" w:cs="Arial"/>
              </w:rPr>
            </w:pPr>
          </w:p>
        </w:tc>
      </w:tr>
      <w:tr w:rsidR="0015567E" w:rsidRPr="00BB3647" w14:paraId="458E436A" w14:textId="77777777" w:rsidTr="00336C23">
        <w:trPr>
          <w:trHeight w:val="584"/>
        </w:trPr>
        <w:tc>
          <w:tcPr>
            <w:tcW w:w="1843" w:type="dxa"/>
          </w:tcPr>
          <w:p w14:paraId="3C58FCC1" w14:textId="77777777" w:rsidR="0015567E" w:rsidRPr="00BB3647" w:rsidRDefault="0015567E" w:rsidP="00336C23">
            <w:pPr>
              <w:ind w:left="50"/>
              <w:rPr>
                <w:rFonts w:ascii="Arial" w:hAnsi="Arial" w:cs="Arial"/>
              </w:rPr>
            </w:pPr>
            <w:r w:rsidRPr="00BB3647">
              <w:rPr>
                <w:rFonts w:ascii="Arial" w:hAnsi="Arial"/>
              </w:rPr>
              <w:t>Referanslar</w:t>
            </w:r>
          </w:p>
        </w:tc>
        <w:tc>
          <w:tcPr>
            <w:tcW w:w="8596" w:type="dxa"/>
          </w:tcPr>
          <w:p w14:paraId="3CE558D9" w14:textId="77777777" w:rsidR="0015567E" w:rsidRPr="00BB3647" w:rsidRDefault="00665553" w:rsidP="00336C23">
            <w:pPr>
              <w:autoSpaceDE w:val="0"/>
              <w:autoSpaceDN w:val="0"/>
              <w:adjustRightInd w:val="0"/>
              <w:rPr>
                <w:rFonts w:ascii="Arial" w:hAnsi="Arial" w:cs="Arial"/>
              </w:rPr>
            </w:pPr>
            <w:r w:rsidRPr="00BB3647">
              <w:rPr>
                <w:rFonts w:ascii="Arial" w:hAnsi="Arial"/>
              </w:rPr>
              <w:t>NA</w:t>
            </w:r>
          </w:p>
        </w:tc>
      </w:tr>
    </w:tbl>
    <w:p w14:paraId="7DBD1764" w14:textId="77777777" w:rsidR="0015567E" w:rsidRPr="00BB3647" w:rsidRDefault="0015567E"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52700F49" w14:textId="77777777" w:rsidTr="00336C23">
        <w:trPr>
          <w:trHeight w:val="530"/>
        </w:trPr>
        <w:tc>
          <w:tcPr>
            <w:tcW w:w="1843" w:type="dxa"/>
          </w:tcPr>
          <w:p w14:paraId="5A374805"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15D2C8DA" w14:textId="77777777" w:rsidR="0015567E" w:rsidRPr="00BB3647" w:rsidRDefault="0015567E" w:rsidP="00336C23">
            <w:pPr>
              <w:rPr>
                <w:rFonts w:ascii="Arial" w:hAnsi="Arial" w:cs="Arial"/>
              </w:rPr>
            </w:pPr>
            <w:r w:rsidRPr="00BB3647">
              <w:rPr>
                <w:rFonts w:ascii="Arial" w:hAnsi="Arial"/>
              </w:rPr>
              <w:t>2.1 Güvenlilik profili</w:t>
            </w:r>
          </w:p>
        </w:tc>
      </w:tr>
      <w:tr w:rsidR="0015567E" w:rsidRPr="00BB3647" w14:paraId="029FC448" w14:textId="77777777" w:rsidTr="00336C23">
        <w:trPr>
          <w:trHeight w:val="521"/>
        </w:trPr>
        <w:tc>
          <w:tcPr>
            <w:tcW w:w="1843" w:type="dxa"/>
          </w:tcPr>
          <w:p w14:paraId="30075749"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24AC5759" w14:textId="77777777" w:rsidR="0015567E" w:rsidRPr="00BB3647" w:rsidRDefault="0015567E" w:rsidP="00336C23">
            <w:pPr>
              <w:rPr>
                <w:rFonts w:ascii="Arial" w:hAnsi="Arial" w:cs="Arial"/>
                <w:color w:val="00B050"/>
              </w:rPr>
            </w:pPr>
          </w:p>
        </w:tc>
      </w:tr>
      <w:tr w:rsidR="0015567E" w:rsidRPr="00BB3647" w14:paraId="0FDDD7D0" w14:textId="77777777" w:rsidTr="00336C23">
        <w:trPr>
          <w:trHeight w:val="521"/>
        </w:trPr>
        <w:tc>
          <w:tcPr>
            <w:tcW w:w="1843" w:type="dxa"/>
          </w:tcPr>
          <w:p w14:paraId="4639B48E"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2ED0807C" w14:textId="77777777" w:rsidR="0015567E" w:rsidRPr="00BB3647" w:rsidRDefault="0015567E" w:rsidP="00336C23">
            <w:pPr>
              <w:rPr>
                <w:rFonts w:ascii="Arial" w:hAnsi="Arial" w:cs="Arial"/>
                <w:color w:val="00B050"/>
              </w:rPr>
            </w:pPr>
          </w:p>
        </w:tc>
      </w:tr>
      <w:tr w:rsidR="0015567E" w:rsidRPr="00BB3647" w14:paraId="196CBF96" w14:textId="77777777" w:rsidTr="00336C23">
        <w:trPr>
          <w:trHeight w:val="521"/>
        </w:trPr>
        <w:tc>
          <w:tcPr>
            <w:tcW w:w="1843" w:type="dxa"/>
          </w:tcPr>
          <w:p w14:paraId="4CACF3F8"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22184DC8" w14:textId="77777777" w:rsidR="0015567E" w:rsidRPr="00BB3647" w:rsidRDefault="0015567E" w:rsidP="00336C23">
            <w:pPr>
              <w:rPr>
                <w:rFonts w:ascii="Arial" w:hAnsi="Arial" w:cs="Arial"/>
                <w:color w:val="00B050"/>
              </w:rPr>
            </w:pPr>
          </w:p>
        </w:tc>
      </w:tr>
      <w:tr w:rsidR="0015567E" w:rsidRPr="00BB3647" w14:paraId="758F9CFD" w14:textId="77777777" w:rsidTr="00336C23">
        <w:trPr>
          <w:trHeight w:val="512"/>
        </w:trPr>
        <w:tc>
          <w:tcPr>
            <w:tcW w:w="1843" w:type="dxa"/>
          </w:tcPr>
          <w:p w14:paraId="7BFE8D5E"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6F8251F8" w14:textId="77777777" w:rsidR="0015567E" w:rsidRPr="00BB3647" w:rsidRDefault="0015567E" w:rsidP="00336C23">
            <w:pPr>
              <w:rPr>
                <w:rFonts w:ascii="Arial" w:hAnsi="Arial" w:cs="Arial"/>
                <w:color w:val="00B050"/>
              </w:rPr>
            </w:pPr>
          </w:p>
        </w:tc>
      </w:tr>
      <w:tr w:rsidR="0015567E" w:rsidRPr="00BB3647" w14:paraId="7CC3A941" w14:textId="77777777" w:rsidTr="00336C23">
        <w:trPr>
          <w:trHeight w:val="584"/>
        </w:trPr>
        <w:tc>
          <w:tcPr>
            <w:tcW w:w="1843" w:type="dxa"/>
          </w:tcPr>
          <w:p w14:paraId="21868688"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40E3C32F" w14:textId="77777777" w:rsidR="0015567E" w:rsidRPr="00BB3647" w:rsidRDefault="0015567E" w:rsidP="00336C23">
            <w:pPr>
              <w:rPr>
                <w:rFonts w:ascii="Arial" w:hAnsi="Arial" w:cs="Arial"/>
                <w:color w:val="00B050"/>
              </w:rPr>
            </w:pPr>
          </w:p>
        </w:tc>
      </w:tr>
      <w:tr w:rsidR="0015567E" w:rsidRPr="00BB3647" w14:paraId="2838F82A" w14:textId="77777777" w:rsidTr="00336C23">
        <w:trPr>
          <w:trHeight w:val="584"/>
        </w:trPr>
        <w:tc>
          <w:tcPr>
            <w:tcW w:w="1843" w:type="dxa"/>
          </w:tcPr>
          <w:p w14:paraId="794111E1"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5057DAE6" w14:textId="77777777" w:rsidR="00F94BED" w:rsidRPr="00BB3647" w:rsidRDefault="00844464" w:rsidP="00F94BED">
            <w:pPr>
              <w:autoSpaceDE w:val="0"/>
              <w:autoSpaceDN w:val="0"/>
              <w:adjustRightInd w:val="0"/>
              <w:rPr>
                <w:rFonts w:ascii="Arial" w:hAnsi="Arial" w:cs="Arial"/>
                <w:b/>
              </w:rPr>
            </w:pPr>
            <w:r w:rsidRPr="00BB3647">
              <w:rPr>
                <w:rFonts w:ascii="Arial" w:hAnsi="Arial"/>
                <w:b/>
              </w:rPr>
              <w:t>[2.1.1] Uzmanların IMBRUVICA’nın güvenlilik profili hakkında ne söylediklerini dinleyin</w:t>
            </w:r>
          </w:p>
          <w:p w14:paraId="557594A0" w14:textId="77777777" w:rsidR="00F94BED" w:rsidRPr="00BB3647" w:rsidRDefault="00844464" w:rsidP="00336C23">
            <w:pPr>
              <w:pStyle w:val="ColorfulList-Accent11"/>
              <w:autoSpaceDE w:val="0"/>
              <w:autoSpaceDN w:val="0"/>
              <w:adjustRightInd w:val="0"/>
              <w:spacing w:after="0" w:line="240" w:lineRule="auto"/>
              <w:ind w:left="0"/>
              <w:rPr>
                <w:rFonts w:ascii="Arial" w:hAnsi="Arial" w:cs="Arial"/>
                <w:sz w:val="24"/>
                <w:szCs w:val="24"/>
              </w:rPr>
            </w:pPr>
            <w:r w:rsidRPr="00BB3647">
              <w:rPr>
                <w:rFonts w:ascii="Arial" w:hAnsi="Arial"/>
                <w:sz w:val="24"/>
                <w:szCs w:val="24"/>
              </w:rPr>
              <w:t>[Video: Profesör Susan O’Brien – Yaşlı hastalarda tedavi yönetimi]</w:t>
            </w:r>
          </w:p>
          <w:p w14:paraId="1AD3AD9F" w14:textId="77777777" w:rsidR="00200F1D" w:rsidRPr="00BB3647" w:rsidRDefault="00200F1D" w:rsidP="00200F1D">
            <w:pPr>
              <w:autoSpaceDE w:val="0"/>
              <w:autoSpaceDN w:val="0"/>
              <w:adjustRightInd w:val="0"/>
              <w:rPr>
                <w:rFonts w:ascii="Arial" w:hAnsi="Arial" w:cs="Arial"/>
                <w:i/>
              </w:rPr>
            </w:pPr>
            <w:r w:rsidRPr="00BB3647">
              <w:rPr>
                <w:rFonts w:ascii="Arial" w:hAnsi="Arial"/>
                <w:i/>
              </w:rPr>
              <w:t>Yaşlı hastalarda IMBRUVICA</w:t>
            </w:r>
          </w:p>
          <w:p w14:paraId="45B86B07" w14:textId="77777777" w:rsidR="00605561" w:rsidRPr="00BB3647" w:rsidRDefault="00605561" w:rsidP="00605561">
            <w:pPr>
              <w:autoSpaceDE w:val="0"/>
              <w:autoSpaceDN w:val="0"/>
              <w:adjustRightInd w:val="0"/>
              <w:rPr>
                <w:rFonts w:ascii="Arial" w:hAnsi="Arial"/>
              </w:rPr>
            </w:pPr>
            <w:r w:rsidRPr="00BC1696">
              <w:rPr>
                <w:rFonts w:ascii="Arial" w:hAnsi="Arial"/>
                <w:highlight w:val="cyan"/>
              </w:rPr>
              <w:t>Video Emreden alınacak</w:t>
            </w:r>
          </w:p>
          <w:p w14:paraId="4EEEC335" w14:textId="77777777" w:rsidR="00275DA3" w:rsidRPr="00BB3647" w:rsidRDefault="00275DA3" w:rsidP="00336C23">
            <w:pPr>
              <w:pStyle w:val="ColorfulList-Accent11"/>
              <w:autoSpaceDE w:val="0"/>
              <w:autoSpaceDN w:val="0"/>
              <w:adjustRightInd w:val="0"/>
              <w:spacing w:after="0" w:line="240" w:lineRule="auto"/>
              <w:ind w:left="0"/>
              <w:rPr>
                <w:rFonts w:ascii="Arial" w:hAnsi="Arial" w:cs="Arial"/>
                <w:sz w:val="24"/>
                <w:szCs w:val="24"/>
              </w:rPr>
            </w:pPr>
          </w:p>
          <w:p w14:paraId="38C3B606" w14:textId="77777777" w:rsidR="00EC6FB5" w:rsidRPr="00BB3647" w:rsidRDefault="00EC6FB5" w:rsidP="00336C23">
            <w:pPr>
              <w:pStyle w:val="ColorfulList-Accent11"/>
              <w:autoSpaceDE w:val="0"/>
              <w:autoSpaceDN w:val="0"/>
              <w:adjustRightInd w:val="0"/>
              <w:spacing w:after="0" w:line="240" w:lineRule="auto"/>
              <w:ind w:left="0"/>
              <w:rPr>
                <w:rFonts w:ascii="Arial" w:hAnsi="Arial" w:cs="Arial"/>
                <w:sz w:val="24"/>
                <w:szCs w:val="24"/>
              </w:rPr>
            </w:pPr>
          </w:p>
          <w:p w14:paraId="472AE1FD" w14:textId="77777777" w:rsidR="00F94BED" w:rsidRPr="00BB3647" w:rsidRDefault="00444E4E" w:rsidP="00336C23">
            <w:pPr>
              <w:pStyle w:val="ColorfulList-Accent11"/>
              <w:autoSpaceDE w:val="0"/>
              <w:autoSpaceDN w:val="0"/>
              <w:adjustRightInd w:val="0"/>
              <w:spacing w:after="0" w:line="240" w:lineRule="auto"/>
              <w:ind w:left="0"/>
              <w:rPr>
                <w:rFonts w:ascii="Arial" w:hAnsi="Arial" w:cs="Arial"/>
                <w:b/>
              </w:rPr>
            </w:pPr>
            <w:r w:rsidRPr="00BB3647">
              <w:rPr>
                <w:rFonts w:ascii="Arial" w:hAnsi="Arial"/>
                <w:b/>
                <w:sz w:val="24"/>
                <w:szCs w:val="24"/>
              </w:rPr>
              <w:t>[2.1.3] IMBRUVICA ile gözlenen düşük oranlarda majör kanama olayları</w:t>
            </w:r>
          </w:p>
          <w:p w14:paraId="532C90A2" w14:textId="77777777" w:rsidR="00465474" w:rsidRPr="00BB3647" w:rsidRDefault="00FA63A6" w:rsidP="00336C23">
            <w:pPr>
              <w:pStyle w:val="ColorfulList-Accent11"/>
              <w:autoSpaceDE w:val="0"/>
              <w:autoSpaceDN w:val="0"/>
              <w:adjustRightInd w:val="0"/>
              <w:spacing w:after="0" w:line="240" w:lineRule="auto"/>
              <w:ind w:left="0"/>
              <w:rPr>
                <w:rFonts w:ascii="Arial" w:hAnsi="Arial" w:cs="Arial"/>
                <w:sz w:val="24"/>
                <w:szCs w:val="24"/>
              </w:rPr>
            </w:pPr>
            <w:r w:rsidRPr="00BB3647">
              <w:rPr>
                <w:rFonts w:ascii="Arial" w:hAnsi="Arial"/>
                <w:sz w:val="24"/>
                <w:szCs w:val="24"/>
              </w:rPr>
              <w:t>KLL hastalarında IMBRUVICA ile yürütülen klinik çalışmalarda elde edilen bulgular</w:t>
            </w:r>
            <w:r w:rsidR="00D8406B">
              <w:rPr>
                <w:rFonts w:ascii="Arial" w:hAnsi="Arial"/>
                <w:sz w:val="24"/>
                <w:szCs w:val="24"/>
                <w:vertAlign w:val="superscript"/>
              </w:rPr>
              <w:t>1-3,6,7</w:t>
            </w:r>
          </w:p>
          <w:p w14:paraId="6FB57C01" w14:textId="77777777" w:rsidR="00275DA3" w:rsidRDefault="00605561" w:rsidP="00336C23">
            <w:pPr>
              <w:pStyle w:val="ColorfulList-Accent11"/>
              <w:autoSpaceDE w:val="0"/>
              <w:autoSpaceDN w:val="0"/>
              <w:adjustRightInd w:val="0"/>
              <w:spacing w:after="0" w:line="240" w:lineRule="auto"/>
              <w:ind w:left="0"/>
              <w:rPr>
                <w:rFonts w:ascii="Arial" w:hAnsi="Arial"/>
                <w:sz w:val="24"/>
                <w:szCs w:val="24"/>
              </w:rPr>
            </w:pPr>
            <w:r>
              <w:rPr>
                <w:rFonts w:ascii="Arial" w:hAnsi="Arial"/>
                <w:highlight w:val="cyan"/>
              </w:rPr>
              <w:t xml:space="preserve">Görsel </w:t>
            </w:r>
            <w:r w:rsidRPr="00BC1696">
              <w:rPr>
                <w:rFonts w:ascii="Arial" w:hAnsi="Arial"/>
                <w:highlight w:val="cyan"/>
              </w:rPr>
              <w:t>edetailden alınacak.</w:t>
            </w:r>
          </w:p>
          <w:p w14:paraId="20631472" w14:textId="77777777" w:rsidR="00275DA3" w:rsidRPr="00BB3647" w:rsidRDefault="00275DA3" w:rsidP="00336C23">
            <w:pPr>
              <w:pStyle w:val="ColorfulList-Accent11"/>
              <w:autoSpaceDE w:val="0"/>
              <w:autoSpaceDN w:val="0"/>
              <w:adjustRightInd w:val="0"/>
              <w:spacing w:after="0" w:line="240" w:lineRule="auto"/>
              <w:ind w:left="0"/>
              <w:rPr>
                <w:rFonts w:ascii="Arial" w:hAnsi="Arial" w:cs="Arial"/>
                <w:sz w:val="24"/>
                <w:szCs w:val="24"/>
              </w:rPr>
            </w:pPr>
            <w:r>
              <w:rPr>
                <w:rFonts w:ascii="Arial" w:hAnsi="Arial"/>
                <w:sz w:val="24"/>
                <w:szCs w:val="24"/>
              </w:rPr>
              <w:t>Edeatilden KANAMAyla ilgili refleri ile birlikte slidelar eklenecek.</w:t>
            </w:r>
          </w:p>
          <w:p w14:paraId="14142A6A" w14:textId="77777777" w:rsidR="00FA63A6" w:rsidRPr="00BB3647" w:rsidRDefault="00454908" w:rsidP="00336C23">
            <w:pPr>
              <w:pStyle w:val="ColorfulList-Accent11"/>
              <w:autoSpaceDE w:val="0"/>
              <w:autoSpaceDN w:val="0"/>
              <w:adjustRightInd w:val="0"/>
              <w:spacing w:after="0" w:line="240" w:lineRule="auto"/>
              <w:ind w:left="0"/>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715584" behindDoc="0" locked="0" layoutInCell="1" allowOverlap="1" wp14:anchorId="2E979C20" wp14:editId="094D3D63">
                      <wp:simplePos x="0" y="0"/>
                      <wp:positionH relativeFrom="column">
                        <wp:posOffset>360680</wp:posOffset>
                      </wp:positionH>
                      <wp:positionV relativeFrom="paragraph">
                        <wp:posOffset>982980</wp:posOffset>
                      </wp:positionV>
                      <wp:extent cx="1079500" cy="533400"/>
                      <wp:effectExtent l="0" t="0" r="0" b="0"/>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0" cy="533400"/>
                              </a:xfrm>
                              <a:prstGeom prst="rect">
                                <a:avLst/>
                              </a:prstGeom>
                              <a:solidFill>
                                <a:srgbClr val="92D050"/>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6B9E7F6A" w14:textId="77777777" w:rsidR="00A52B78" w:rsidRPr="00665553" w:rsidRDefault="00A52B78" w:rsidP="008168CF">
                                  <w:pPr>
                                    <w:jc w:val="center"/>
                                    <w:rPr>
                                      <w:rFonts w:asciiTheme="majorHAnsi" w:hAnsiTheme="majorHAnsi" w:cs="Arial"/>
                                      <w:b/>
                                      <w:color w:val="FFFFFF" w:themeColor="background1"/>
                                      <w:sz w:val="60"/>
                                      <w:szCs w:val="60"/>
                                    </w:rPr>
                                  </w:pPr>
                                  <w:r>
                                    <w:rPr>
                                      <w:rFonts w:asciiTheme="majorHAnsi" w:hAnsiTheme="majorHAnsi"/>
                                      <w:b/>
                                      <w:color w:val="FFFFFF" w:themeColor="background1"/>
                                    </w:rPr>
                                    <w:t>%</w:t>
                                  </w:r>
                                  <w:r>
                                    <w:rPr>
                                      <w:rFonts w:asciiTheme="majorHAnsi" w:hAnsiTheme="majorHAnsi"/>
                                      <w:b/>
                                      <w:color w:val="FFFFFF" w:themeColor="background1"/>
                                      <w:sz w:val="68"/>
                                      <w:szCs w:val="68"/>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79C20" id="Text Box 78" o:spid="_x0000_s1030" type="#_x0000_t202" style="position:absolute;margin-left:28.4pt;margin-top:77.4pt;width:85pt;height:4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" fillcolor="#92d050" stroked="f">
                      <v:path arrowok="t"/>
                      <v:textbox>
                        <w:txbxContent>
                          <w:p w14:paraId="6B9E7F6A" w14:textId="77777777" w:rsidR="00A52B78" w:rsidRPr="00665553" w:rsidRDefault="00A52B78" w:rsidP="008168CF">
                            <w:pPr>
                              <w:jc w:val="center"/>
                              <w:rPr>
                                <w:rFonts w:asciiTheme="majorHAnsi" w:hAnsiTheme="majorHAnsi" w:cs="Arial"/>
                                <w:b/>
                                <w:color w:val="FFFFFF" w:themeColor="background1"/>
                                <w:sz w:val="60"/>
                                <w:szCs w:val="60"/>
                              </w:rPr>
                            </w:pPr>
                            <w:r>
                              <w:rPr>
                                <w:rFonts w:asciiTheme="majorHAnsi" w:hAnsiTheme="majorHAnsi"/>
                                <w:b/>
                                <w:color w:val="FFFFFF" w:themeColor="background1"/>
                              </w:rPr>
                              <w:t>%</w:t>
                            </w:r>
                            <w:r>
                              <w:rPr>
                                <w:rFonts w:asciiTheme="majorHAnsi" w:hAnsiTheme="majorHAnsi"/>
                                <w:b/>
                                <w:color w:val="FFFFFF" w:themeColor="background1"/>
                                <w:sz w:val="68"/>
                                <w:szCs w:val="68"/>
                              </w:rPr>
                              <w:t>1-7</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684864" behindDoc="0" locked="0" layoutInCell="1" allowOverlap="1" wp14:anchorId="7338B68F" wp14:editId="61C0839C">
                      <wp:simplePos x="0" y="0"/>
                      <wp:positionH relativeFrom="column">
                        <wp:posOffset>3176905</wp:posOffset>
                      </wp:positionH>
                      <wp:positionV relativeFrom="paragraph">
                        <wp:posOffset>287655</wp:posOffset>
                      </wp:positionV>
                      <wp:extent cx="749935" cy="21590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935" cy="215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24F75A" w14:textId="77777777" w:rsidR="00A52B78" w:rsidRPr="00EC0245" w:rsidRDefault="00A52B78">
                                  <w:pPr>
                                    <w:rPr>
                                      <w:rFonts w:ascii="Arial" w:hAnsi="Arial" w:cs="Arial"/>
                                      <w:sz w:val="16"/>
                                      <w:szCs w:val="16"/>
                                    </w:rPr>
                                  </w:pPr>
                                  <w:r>
                                    <w:rPr>
                                      <w:rFonts w:ascii="Arial" w:hAnsi="Arial"/>
                                      <w:sz w:val="16"/>
                                      <w:szCs w:val="16"/>
                                    </w:rPr>
                                    <w:t>1-3,6-7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8B68F" id="Text Box 30" o:spid="_x0000_s1031" type="#_x0000_t202" style="position:absolute;margin-left:250.15pt;margin-top:22.65pt;width:59.05pt;height:1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" fillcolor="white [3201]" stroked="f" strokeweight=".5pt">
                      <v:path arrowok="t"/>
                      <v:textbox>
                        <w:txbxContent>
                          <w:p w14:paraId="0124F75A" w14:textId="77777777" w:rsidR="00A52B78" w:rsidRPr="00EC0245" w:rsidRDefault="00A52B78">
                            <w:pPr>
                              <w:rPr>
                                <w:rFonts w:ascii="Arial" w:hAnsi="Arial" w:cs="Arial"/>
                                <w:sz w:val="16"/>
                                <w:szCs w:val="16"/>
                              </w:rPr>
                            </w:pPr>
                            <w:r>
                              <w:rPr>
                                <w:rFonts w:ascii="Arial" w:hAnsi="Arial"/>
                                <w:sz w:val="16"/>
                                <w:szCs w:val="16"/>
                              </w:rPr>
                              <w:t>1-3,6-7</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662336" behindDoc="0" locked="0" layoutInCell="1" allowOverlap="1" wp14:anchorId="3185D4A9" wp14:editId="763C1AD4">
                      <wp:simplePos x="0" y="0"/>
                      <wp:positionH relativeFrom="column">
                        <wp:posOffset>4333240</wp:posOffset>
                      </wp:positionH>
                      <wp:positionV relativeFrom="paragraph">
                        <wp:posOffset>1270</wp:posOffset>
                      </wp:positionV>
                      <wp:extent cx="558800" cy="2413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241300"/>
                              </a:xfrm>
                              <a:prstGeom prst="rect">
                                <a:avLst/>
                              </a:prstGeom>
                              <a:solidFill>
                                <a:schemeClr val="bg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513FDB56" w14:textId="77777777" w:rsidR="00A52B78" w:rsidRPr="001A5ACD" w:rsidRDefault="00A52B78" w:rsidP="001A5ACD">
                                  <w:pPr>
                                    <w:rPr>
                                      <w:rFonts w:ascii="Arial" w:hAnsi="Arial" w:cs="Arial"/>
                                      <w:sz w:val="16"/>
                                      <w:szCs w:val="16"/>
                                    </w:rPr>
                                  </w:pPr>
                                  <w:r>
                                    <w:rPr>
                                      <w:rFonts w:ascii="Arial" w:hAnsi="Arial"/>
                                      <w:sz w:val="16"/>
                                      <w:szCs w:val="16"/>
                                    </w:rPr>
                                    <w:t>1-3,6-7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5D4A9" id="Text Box 9" o:spid="_x0000_s1032" type="#_x0000_t202" style="position:absolute;margin-left:341.2pt;margin-top:.1pt;width:44pt;height: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" fillcolor="white [3212]" stroked="f">
                      <v:path arrowok="t"/>
                      <v:textbox>
                        <w:txbxContent>
                          <w:p w14:paraId="513FDB56" w14:textId="77777777" w:rsidR="00A52B78" w:rsidRPr="001A5ACD" w:rsidRDefault="00A52B78" w:rsidP="001A5ACD">
                            <w:pPr>
                              <w:rPr>
                                <w:rFonts w:ascii="Arial" w:hAnsi="Arial" w:cs="Arial"/>
                                <w:sz w:val="16"/>
                                <w:szCs w:val="16"/>
                              </w:rPr>
                            </w:pPr>
                            <w:r>
                              <w:rPr>
                                <w:rFonts w:ascii="Arial" w:hAnsi="Arial"/>
                                <w:sz w:val="16"/>
                                <w:szCs w:val="16"/>
                              </w:rPr>
                              <w:t>1-3,6-7</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687936" behindDoc="0" locked="0" layoutInCell="1" allowOverlap="1" wp14:anchorId="7ADE2322" wp14:editId="36F6D3C0">
                      <wp:simplePos x="0" y="0"/>
                      <wp:positionH relativeFrom="column">
                        <wp:posOffset>-1905</wp:posOffset>
                      </wp:positionH>
                      <wp:positionV relativeFrom="paragraph">
                        <wp:posOffset>1950085</wp:posOffset>
                      </wp:positionV>
                      <wp:extent cx="1894840" cy="636270"/>
                      <wp:effectExtent l="0" t="0" r="0" b="0"/>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4840" cy="63627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1B929D88" w14:textId="77777777" w:rsidR="00A52B78" w:rsidRPr="000121F7" w:rsidRDefault="00A52B78" w:rsidP="00E136B4">
                                  <w:pPr>
                                    <w:jc w:val="center"/>
                                    <w:rPr>
                                      <w:color w:val="000000" w:themeColor="text1"/>
                                      <w:sz w:val="16"/>
                                    </w:rPr>
                                  </w:pPr>
                                  <w:r>
                                    <w:rPr>
                                      <w:color w:val="000000" w:themeColor="text1"/>
                                      <w:sz w:val="16"/>
                                    </w:rPr>
                                    <w:t>Antikoagülan ve antiplatelet ajan kullananlar dâhil çok çeşitli KLL hastalarında majör kanama oranları düşük oranlarda gözlenmiştir</w:t>
                                  </w:r>
                                  <w:r>
                                    <w:rPr>
                                      <w:color w:val="000000" w:themeColor="text1"/>
                                      <w:sz w:val="16"/>
                                      <w:vertAlign w:val="superscript"/>
                                    </w:rPr>
                                    <w:t>1-3,5,6-7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E2322" id="Rectangle 68" o:spid="_x0000_s1033" style="position:absolute;margin-left:-.15pt;margin-top:153.55pt;width:149.2pt;height:50.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" fillcolor="white [3212]" strokecolor="white [3212]">
                      <v:path arrowok="t"/>
                      <v:textbox>
                        <w:txbxContent>
                          <w:p w14:paraId="1B929D88" w14:textId="77777777" w:rsidR="00A52B78" w:rsidRPr="000121F7" w:rsidRDefault="00A52B78" w:rsidP="00E136B4">
                            <w:pPr>
                              <w:jc w:val="center"/>
                              <w:rPr>
                                <w:color w:val="000000" w:themeColor="text1"/>
                                <w:sz w:val="16"/>
                              </w:rPr>
                            </w:pPr>
                            <w:r>
                              <w:rPr>
                                <w:color w:val="000000" w:themeColor="text1"/>
                                <w:sz w:val="16"/>
                              </w:rPr>
                              <w:t>Antikoagülan ve antiplatelet ajan kullananlar dâhil çok çeşitli KLL hastalarında majör kanama oranları düşük oranlarda gözlenmiştir</w:t>
                            </w:r>
                            <w:r>
                              <w:rPr>
                                <w:color w:val="000000" w:themeColor="text1"/>
                                <w:sz w:val="16"/>
                                <w:vertAlign w:val="superscript"/>
                              </w:rPr>
                              <w:t>1-3,5,6-7</w:t>
                            </w:r>
                          </w:p>
                        </w:txbxContent>
                      </v:textbox>
                    </v:rect>
                  </w:pict>
                </mc:Fallback>
              </mc:AlternateContent>
            </w:r>
            <w:r>
              <w:rPr>
                <w:rFonts w:ascii="Arial" w:hAnsi="Arial" w:cs="Arial"/>
                <w:noProof/>
                <w:sz w:val="24"/>
                <w:szCs w:val="24"/>
                <w:lang w:val="en-US"/>
              </w:rPr>
              <mc:AlternateContent>
                <mc:Choice Requires="wps">
                  <w:drawing>
                    <wp:anchor distT="0" distB="0" distL="114300" distR="114300" simplePos="0" relativeHeight="251666432" behindDoc="0" locked="0" layoutInCell="1" allowOverlap="1" wp14:anchorId="36264517" wp14:editId="7535631C">
                      <wp:simplePos x="0" y="0"/>
                      <wp:positionH relativeFrom="column">
                        <wp:posOffset>4648200</wp:posOffset>
                      </wp:positionH>
                      <wp:positionV relativeFrom="paragraph">
                        <wp:posOffset>2200910</wp:posOffset>
                      </wp:positionV>
                      <wp:extent cx="300355" cy="18986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89865"/>
                              </a:xfrm>
                              <a:prstGeom prst="rect">
                                <a:avLst/>
                              </a:prstGeom>
                              <a:solidFill>
                                <a:schemeClr val="bg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664837BD" w14:textId="77777777" w:rsidR="00A52B78" w:rsidRPr="000121F7" w:rsidRDefault="00A52B78" w:rsidP="001A5ACD">
                                  <w:pPr>
                                    <w:rPr>
                                      <w:rFonts w:ascii="Arial" w:hAnsi="Arial" w:cs="Arial"/>
                                      <w:sz w:val="12"/>
                                      <w:szCs w:val="16"/>
                                    </w:rPr>
                                  </w:pPr>
                                  <w:r>
                                    <w:rPr>
                                      <w:rFonts w:ascii="Arial" w:hAnsi="Arial"/>
                                      <w:sz w:val="12"/>
                                      <w:szCs w:val="16"/>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64517" id="Text Box 12" o:spid="_x0000_s1034" type="#_x0000_t202" style="position:absolute;margin-left:366pt;margin-top:173.3pt;width:23.65pt;height:14.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" fillcolor="white [3212]" stroked="f">
                      <v:path arrowok="t"/>
                      <v:textbox>
                        <w:txbxContent>
                          <w:p w14:paraId="664837BD" w14:textId="77777777" w:rsidR="00A52B78" w:rsidRPr="000121F7" w:rsidRDefault="00A52B78" w:rsidP="001A5ACD">
                            <w:pPr>
                              <w:rPr>
                                <w:rFonts w:ascii="Arial" w:hAnsi="Arial" w:cs="Arial"/>
                                <w:sz w:val="12"/>
                                <w:szCs w:val="16"/>
                              </w:rPr>
                            </w:pPr>
                            <w:r>
                              <w:rPr>
                                <w:rFonts w:ascii="Arial" w:hAnsi="Arial"/>
                                <w:sz w:val="12"/>
                                <w:szCs w:val="16"/>
                              </w:rPr>
                              <w:t>2,3</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688960" behindDoc="0" locked="0" layoutInCell="1" allowOverlap="1" wp14:anchorId="1C282E9F" wp14:editId="4C915092">
                      <wp:simplePos x="0" y="0"/>
                      <wp:positionH relativeFrom="column">
                        <wp:posOffset>1861185</wp:posOffset>
                      </wp:positionH>
                      <wp:positionV relativeFrom="paragraph">
                        <wp:posOffset>1951990</wp:posOffset>
                      </wp:positionV>
                      <wp:extent cx="1609090" cy="561975"/>
                      <wp:effectExtent l="0" t="0" r="0" b="9525"/>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9090" cy="56197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3EA8E2A3" w14:textId="77777777" w:rsidR="00A52B78" w:rsidRPr="000121F7" w:rsidRDefault="00A52B78" w:rsidP="000121F7">
                                  <w:pPr>
                                    <w:jc w:val="center"/>
                                    <w:rPr>
                                      <w:color w:val="000000" w:themeColor="text1"/>
                                      <w:sz w:val="14"/>
                                    </w:rPr>
                                  </w:pPr>
                                  <w:r>
                                    <w:rPr>
                                      <w:color w:val="000000" w:themeColor="text1"/>
                                      <w:sz w:val="14"/>
                                    </w:rPr>
                                    <w:t>Birkaç hasta Grad 3-4 kanama olayları yaşamıştır (komparatör tedaviler ile %2,0’a kıyasla %2,9)6</w:t>
                                  </w:r>
                                  <w:r>
                                    <w:rPr>
                                      <w:color w:val="000000" w:themeColor="text1"/>
                                      <w:sz w:val="14"/>
                                      <w:vertAlign w:val="superscrip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82E9F" id="Rectangle 69" o:spid="_x0000_s1035" style="position:absolute;margin-left:146.55pt;margin-top:153.7pt;width:126.7pt;height:4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" fillcolor="white [3212]" strokecolor="white [3212]">
                      <v:path arrowok="t"/>
                      <v:textbox>
                        <w:txbxContent>
                          <w:p w14:paraId="3EA8E2A3" w14:textId="77777777" w:rsidR="00A52B78" w:rsidRPr="000121F7" w:rsidRDefault="00A52B78" w:rsidP="000121F7">
                            <w:pPr>
                              <w:jc w:val="center"/>
                              <w:rPr>
                                <w:color w:val="000000" w:themeColor="text1"/>
                                <w:sz w:val="14"/>
                              </w:rPr>
                            </w:pPr>
                            <w:r>
                              <w:rPr>
                                <w:color w:val="000000" w:themeColor="text1"/>
                                <w:sz w:val="14"/>
                              </w:rPr>
                              <w:t>Birkaç hasta Grad 3-4 kanama olayları yaşamıştır (komparatör tedaviler ile %2,0’a kıyasla %2,9)6</w:t>
                            </w:r>
                            <w:r>
                              <w:rPr>
                                <w:color w:val="000000" w:themeColor="text1"/>
                                <w:sz w:val="14"/>
                                <w:vertAlign w:val="superscript"/>
                              </w:rPr>
                              <w:t>†</w:t>
                            </w:r>
                          </w:p>
                        </w:txbxContent>
                      </v:textbox>
                    </v:rect>
                  </w:pict>
                </mc:Fallback>
              </mc:AlternateContent>
            </w:r>
            <w:r w:rsidR="00E136B4" w:rsidRPr="00BB3647">
              <w:rPr>
                <w:rFonts w:ascii="Arial" w:hAnsi="Arial" w:cs="Arial"/>
                <w:noProof/>
                <w:sz w:val="24"/>
                <w:szCs w:val="24"/>
                <w:lang w:val="en-US"/>
              </w:rPr>
              <w:drawing>
                <wp:inline distT="0" distB="0" distL="0" distR="0" wp14:anchorId="7DCCBD76" wp14:editId="328D6290">
                  <wp:extent cx="4945399" cy="2537988"/>
                  <wp:effectExtent l="0" t="0" r="762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1497" cy="2546250"/>
                          </a:xfrm>
                          <a:prstGeom prst="rect">
                            <a:avLst/>
                          </a:prstGeom>
                          <a:noFill/>
                          <a:ln>
                            <a:noFill/>
                          </a:ln>
                        </pic:spPr>
                      </pic:pic>
                    </a:graphicData>
                  </a:graphic>
                </wp:inline>
              </w:drawing>
            </w:r>
          </w:p>
          <w:p w14:paraId="64ABE58B" w14:textId="77777777" w:rsidR="00AD4DE1" w:rsidRPr="00BB3647" w:rsidRDefault="00AD4DE1" w:rsidP="00336C23">
            <w:pPr>
              <w:pStyle w:val="ColorfulList-Accent11"/>
              <w:autoSpaceDE w:val="0"/>
              <w:autoSpaceDN w:val="0"/>
              <w:adjustRightInd w:val="0"/>
              <w:spacing w:after="0" w:line="240" w:lineRule="auto"/>
              <w:ind w:left="0"/>
              <w:rPr>
                <w:rFonts w:ascii="Arial" w:hAnsi="Arial" w:cs="Arial"/>
                <w:b/>
              </w:rPr>
            </w:pPr>
          </w:p>
          <w:p w14:paraId="3191F8D0" w14:textId="77777777" w:rsidR="00B145D3" w:rsidRPr="00BB3647" w:rsidRDefault="00B145D3" w:rsidP="00B145D3">
            <w:pPr>
              <w:pStyle w:val="ColorfulList-Accent11"/>
              <w:autoSpaceDE w:val="0"/>
              <w:autoSpaceDN w:val="0"/>
              <w:adjustRightInd w:val="0"/>
              <w:ind w:left="0"/>
              <w:rPr>
                <w:rFonts w:ascii="Arial" w:hAnsi="Arial" w:cs="Arial"/>
                <w:sz w:val="14"/>
                <w:szCs w:val="20"/>
              </w:rPr>
            </w:pPr>
            <w:r w:rsidRPr="00BB3647">
              <w:rPr>
                <w:rFonts w:ascii="Arial" w:hAnsi="Arial"/>
                <w:sz w:val="14"/>
                <w:szCs w:val="20"/>
              </w:rPr>
              <w:t>* RESONATE çalışmasında, daha önce tedavi edilmiş hastalarda majör kanama olayı Grad ≥3 veya kırmızı kan hücresi nakli ya da hastaneye yatış ile sonuçlanan herhangi bir hemorajik olay olarak tanımlanmıştır.</w:t>
            </w:r>
            <w:r w:rsidRPr="00BB3647">
              <w:rPr>
                <w:rFonts w:ascii="Arial" w:hAnsi="Arial"/>
                <w:sz w:val="14"/>
                <w:szCs w:val="20"/>
                <w:vertAlign w:val="superscript"/>
              </w:rPr>
              <w:t>1</w:t>
            </w:r>
            <w:r w:rsidRPr="00BB3647">
              <w:rPr>
                <w:rFonts w:ascii="Arial" w:hAnsi="Arial"/>
                <w:sz w:val="14"/>
                <w:szCs w:val="20"/>
              </w:rPr>
              <w:t xml:space="preserve"> </w:t>
            </w:r>
          </w:p>
          <w:p w14:paraId="48030BF1" w14:textId="77777777" w:rsidR="00B145D3" w:rsidRPr="00BB3647" w:rsidRDefault="00B145D3" w:rsidP="00B145D3">
            <w:pPr>
              <w:pStyle w:val="ColorfulList-Accent11"/>
              <w:autoSpaceDE w:val="0"/>
              <w:autoSpaceDN w:val="0"/>
              <w:adjustRightInd w:val="0"/>
              <w:spacing w:after="0" w:line="240" w:lineRule="auto"/>
              <w:ind w:left="0"/>
              <w:rPr>
                <w:rFonts w:ascii="Arial" w:hAnsi="Arial" w:cs="Arial"/>
                <w:sz w:val="14"/>
                <w:szCs w:val="20"/>
              </w:rPr>
            </w:pPr>
            <w:r w:rsidRPr="00BB3647">
              <w:rPr>
                <w:rFonts w:ascii="Arial" w:hAnsi="Arial"/>
                <w:sz w:val="14"/>
                <w:szCs w:val="20"/>
              </w:rPr>
              <w:t>† 1505 KLL ve MCL hastasını içeren dört randomize, kontrollü çalışmanın birleştirilmiş analizinde sağlanan veriler. Toplam 756 hasta tek başına veya BR ile kombine olarak IMBRUVICA ile tedavi edilmiş ve 749 hasta komparatör tedaviler almıştır: ofatumumab, klorambusil, plasebo+BR veya temsirolimus.</w:t>
            </w:r>
            <w:r w:rsidR="00D8406B">
              <w:rPr>
                <w:rFonts w:ascii="Arial" w:hAnsi="Arial"/>
                <w:sz w:val="14"/>
                <w:szCs w:val="20"/>
                <w:vertAlign w:val="superscript"/>
              </w:rPr>
              <w:t>6</w:t>
            </w:r>
          </w:p>
          <w:p w14:paraId="37EE0839" w14:textId="77777777" w:rsidR="005C4C3B" w:rsidRPr="00BB3647" w:rsidRDefault="005C4C3B" w:rsidP="007276C2">
            <w:pPr>
              <w:pStyle w:val="ColorfulList-Accent11"/>
              <w:autoSpaceDE w:val="0"/>
              <w:autoSpaceDN w:val="0"/>
              <w:adjustRightInd w:val="0"/>
              <w:spacing w:after="0" w:line="240" w:lineRule="auto"/>
              <w:ind w:left="0"/>
              <w:jc w:val="center"/>
              <w:rPr>
                <w:rFonts w:ascii="Arial" w:hAnsi="Arial" w:cs="Arial"/>
                <w:b/>
              </w:rPr>
            </w:pPr>
          </w:p>
          <w:p w14:paraId="41BE4D38" w14:textId="77777777" w:rsidR="002F0228" w:rsidRPr="00BB3647" w:rsidRDefault="00986F49" w:rsidP="00336C23">
            <w:pPr>
              <w:pStyle w:val="ColorfulList-Accent11"/>
              <w:autoSpaceDE w:val="0"/>
              <w:autoSpaceDN w:val="0"/>
              <w:adjustRightInd w:val="0"/>
              <w:spacing w:after="0" w:line="240" w:lineRule="auto"/>
              <w:ind w:left="0"/>
              <w:rPr>
                <w:rFonts w:ascii="Arial" w:hAnsi="Arial" w:cs="Arial"/>
                <w:sz w:val="24"/>
                <w:szCs w:val="24"/>
              </w:rPr>
            </w:pPr>
            <w:r w:rsidRPr="00BB3647">
              <w:rPr>
                <w:rFonts w:ascii="Arial" w:hAnsi="Arial"/>
                <w:sz w:val="24"/>
                <w:szCs w:val="24"/>
              </w:rPr>
              <w:t xml:space="preserve">Antikoagülan alan hastalarda IMBRUVICA kullanımına yönelik bilgi için </w:t>
            </w:r>
            <w:r w:rsidRPr="00BB3647">
              <w:rPr>
                <w:rFonts w:ascii="Arial" w:hAnsi="Arial"/>
                <w:sz w:val="24"/>
                <w:szCs w:val="24"/>
                <w:u w:val="single"/>
              </w:rPr>
              <w:t>buraya tıklayın &lt;2.2.1&gt;</w:t>
            </w:r>
          </w:p>
          <w:p w14:paraId="3CA5475E" w14:textId="77777777" w:rsidR="002B2203" w:rsidRPr="00BB3647" w:rsidRDefault="002B2203" w:rsidP="00336C23">
            <w:pPr>
              <w:pStyle w:val="ColorfulList-Accent11"/>
              <w:autoSpaceDE w:val="0"/>
              <w:autoSpaceDN w:val="0"/>
              <w:adjustRightInd w:val="0"/>
              <w:spacing w:after="0" w:line="240" w:lineRule="auto"/>
              <w:ind w:left="0"/>
              <w:rPr>
                <w:rFonts w:ascii="Arial" w:hAnsi="Arial" w:cs="Arial"/>
              </w:rPr>
            </w:pPr>
          </w:p>
          <w:p w14:paraId="2BAFBBD0" w14:textId="77777777" w:rsidR="00465474" w:rsidRPr="00BB3647" w:rsidRDefault="00465474" w:rsidP="00336C23">
            <w:pPr>
              <w:pStyle w:val="ColorfulList-Accent11"/>
              <w:autoSpaceDE w:val="0"/>
              <w:autoSpaceDN w:val="0"/>
              <w:adjustRightInd w:val="0"/>
              <w:spacing w:after="0" w:line="240" w:lineRule="auto"/>
              <w:ind w:left="0"/>
              <w:rPr>
                <w:rFonts w:ascii="Arial" w:hAnsi="Arial" w:cs="Arial"/>
              </w:rPr>
            </w:pPr>
          </w:p>
          <w:p w14:paraId="0FC4EC2A" w14:textId="77777777" w:rsidR="00A424E1" w:rsidRPr="00BB3647" w:rsidRDefault="00465474" w:rsidP="00317E6F">
            <w:pPr>
              <w:autoSpaceDE w:val="0"/>
              <w:autoSpaceDN w:val="0"/>
              <w:adjustRightInd w:val="0"/>
              <w:rPr>
                <w:rFonts w:ascii="Arial" w:hAnsi="Arial" w:cs="Arial"/>
              </w:rPr>
            </w:pPr>
            <w:r w:rsidRPr="00BB3647">
              <w:rPr>
                <w:rFonts w:ascii="Arial" w:hAnsi="Arial"/>
                <w:b/>
              </w:rPr>
              <w:t>[2.1.4] IMBRUVICA ve atriyal fibrilasyon: gerçekler</w:t>
            </w:r>
            <w:r w:rsidRPr="00BB3647">
              <w:rPr>
                <w:rFonts w:ascii="Arial" w:hAnsi="Arial"/>
                <w:b/>
              </w:rPr>
              <w:br/>
            </w:r>
            <w:r w:rsidRPr="00BB3647">
              <w:rPr>
                <w:rFonts w:ascii="Arial" w:hAnsi="Arial"/>
              </w:rPr>
              <w:t>Klinik çalışmalarda IMBRUVICA ile gözlenen atriyal fibrilasyon (AF) oranları düşük olmuştur: birleştirilmiş analizlerdeki hastaların %6,5 ila %8,2’si. *</w:t>
            </w:r>
            <w:r w:rsidRPr="00BB3647">
              <w:rPr>
                <w:rFonts w:ascii="Arial" w:hAnsi="Arial"/>
                <w:vertAlign w:val="superscript"/>
              </w:rPr>
              <w:t>†</w:t>
            </w:r>
            <w:r w:rsidRPr="00BB3647">
              <w:rPr>
                <w:rFonts w:ascii="Arial" w:hAnsi="Arial"/>
              </w:rPr>
              <w:t>Bu olaylar ağırlıklı olarak daha yaşlı (&gt;65 yaş) ve kardiyak risk faktörleri ya da geçirilmiş AF öyküsü olan hastalarda meydana gelmiştir.</w:t>
            </w:r>
            <w:r w:rsidR="00D8406B">
              <w:rPr>
                <w:rFonts w:ascii="Arial" w:hAnsi="Arial"/>
                <w:vertAlign w:val="superscript"/>
              </w:rPr>
              <w:t>6</w:t>
            </w:r>
            <w:r w:rsidRPr="00BB3647">
              <w:rPr>
                <w:rFonts w:ascii="Arial" w:hAnsi="Arial"/>
                <w:vertAlign w:val="superscript"/>
              </w:rPr>
              <w:t>,</w:t>
            </w:r>
            <w:r w:rsidR="00B73BDC">
              <w:rPr>
                <w:rFonts w:ascii="Arial" w:hAnsi="Arial"/>
                <w:vertAlign w:val="superscript"/>
              </w:rPr>
              <w:t>8</w:t>
            </w:r>
            <w:r w:rsidR="009006C2">
              <w:rPr>
                <w:rFonts w:ascii="Arial" w:hAnsi="Arial"/>
              </w:rPr>
              <w:t xml:space="preserve"> Karşılaştırılan koldaki</w:t>
            </w:r>
            <w:r w:rsidRPr="00BB3647">
              <w:rPr>
                <w:rFonts w:ascii="Arial" w:hAnsi="Arial"/>
              </w:rPr>
              <w:t xml:space="preserve"> tedaviler ile gözlenen AF oranı ≤%1,6 olmuştur.</w:t>
            </w:r>
            <w:r w:rsidR="00B73BDC">
              <w:rPr>
                <w:rFonts w:ascii="Arial" w:hAnsi="Arial"/>
                <w:vertAlign w:val="superscript"/>
              </w:rPr>
              <w:t>6,8</w:t>
            </w:r>
            <w:r w:rsidR="00D8406B">
              <w:rPr>
                <w:rFonts w:ascii="Arial" w:hAnsi="Arial"/>
                <w:vertAlign w:val="superscript"/>
              </w:rPr>
              <w:t xml:space="preserve"> </w:t>
            </w:r>
            <w:r w:rsidRPr="00BB3647">
              <w:rPr>
                <w:rFonts w:ascii="Arial" w:hAnsi="Arial"/>
              </w:rPr>
              <w:t xml:space="preserve">Genel KLL </w:t>
            </w:r>
            <w:r w:rsidR="002B6529" w:rsidRPr="00BB3647">
              <w:rPr>
                <w:rFonts w:ascii="Arial" w:hAnsi="Arial"/>
              </w:rPr>
              <w:t>popülâsyonunda</w:t>
            </w:r>
            <w:r w:rsidRPr="00BB3647">
              <w:rPr>
                <w:rFonts w:ascii="Arial" w:hAnsi="Arial"/>
              </w:rPr>
              <w:t xml:space="preserve"> ise AF %6,1 oranında meydana gelmiştir.</w:t>
            </w:r>
            <w:r w:rsidR="00B73BDC">
              <w:rPr>
                <w:rFonts w:ascii="Arial" w:hAnsi="Arial"/>
                <w:vertAlign w:val="superscript"/>
              </w:rPr>
              <w:t>9</w:t>
            </w:r>
          </w:p>
          <w:p w14:paraId="10A4B352" w14:textId="77777777" w:rsidR="0020464D" w:rsidRPr="00BB3647" w:rsidRDefault="0020464D" w:rsidP="00877EEC">
            <w:pPr>
              <w:pStyle w:val="ColorfulList-Accent11"/>
              <w:autoSpaceDE w:val="0"/>
              <w:autoSpaceDN w:val="0"/>
              <w:adjustRightInd w:val="0"/>
              <w:spacing w:after="0" w:line="240" w:lineRule="auto"/>
              <w:ind w:left="0"/>
              <w:rPr>
                <w:rFonts w:ascii="Arial" w:hAnsi="Arial" w:cs="Arial"/>
                <w:sz w:val="24"/>
                <w:szCs w:val="24"/>
              </w:rPr>
            </w:pPr>
          </w:p>
          <w:p w14:paraId="197FFCC6" w14:textId="77777777" w:rsidR="0020464D" w:rsidRPr="00605561" w:rsidRDefault="009006C2" w:rsidP="00FC2E32">
            <w:pPr>
              <w:pStyle w:val="ColorfulList-Accent11"/>
              <w:autoSpaceDE w:val="0"/>
              <w:autoSpaceDN w:val="0"/>
              <w:adjustRightInd w:val="0"/>
              <w:spacing w:after="0" w:line="240" w:lineRule="auto"/>
              <w:ind w:left="0"/>
              <w:rPr>
                <w:rFonts w:ascii="Arial" w:hAnsi="Arial"/>
                <w:highlight w:val="cyan"/>
              </w:rPr>
            </w:pPr>
            <w:r w:rsidRPr="00605561">
              <w:rPr>
                <w:rFonts w:ascii="Arial" w:hAnsi="Arial"/>
                <w:highlight w:val="cyan"/>
              </w:rPr>
              <w:t>PYSKSY ten edetaildeki AF slide’ın görseli kullanılacak</w:t>
            </w:r>
          </w:p>
          <w:p w14:paraId="5E11034E" w14:textId="77777777" w:rsidR="0020464D" w:rsidRPr="00BB3647" w:rsidRDefault="0020464D" w:rsidP="00FC2E32">
            <w:pPr>
              <w:pStyle w:val="ColorfulList-Accent11"/>
              <w:autoSpaceDE w:val="0"/>
              <w:autoSpaceDN w:val="0"/>
              <w:adjustRightInd w:val="0"/>
              <w:spacing w:after="0" w:line="240" w:lineRule="auto"/>
              <w:ind w:left="0"/>
              <w:rPr>
                <w:rFonts w:ascii="Arial" w:hAnsi="Arial" w:cs="Arial"/>
                <w:noProof/>
                <w:sz w:val="24"/>
                <w:szCs w:val="24"/>
                <w:lang w:eastAsia="en-GB"/>
              </w:rPr>
            </w:pPr>
          </w:p>
          <w:p w14:paraId="4DB8BD33" w14:textId="77777777" w:rsidR="0020464D" w:rsidRPr="00BB3647" w:rsidRDefault="0020464D" w:rsidP="00FC2E32">
            <w:pPr>
              <w:pStyle w:val="ColorfulList-Accent11"/>
              <w:autoSpaceDE w:val="0"/>
              <w:autoSpaceDN w:val="0"/>
              <w:adjustRightInd w:val="0"/>
              <w:spacing w:after="0" w:line="240" w:lineRule="auto"/>
              <w:ind w:left="0"/>
              <w:rPr>
                <w:rFonts w:ascii="Arial" w:hAnsi="Arial" w:cs="Arial"/>
                <w:noProof/>
                <w:sz w:val="24"/>
                <w:szCs w:val="24"/>
                <w:lang w:eastAsia="en-GB"/>
              </w:rPr>
            </w:pPr>
          </w:p>
          <w:p w14:paraId="433F1CA7" w14:textId="77777777" w:rsidR="00551D2D" w:rsidRPr="00BB3647" w:rsidRDefault="00551D2D" w:rsidP="00FC2E32">
            <w:pPr>
              <w:pStyle w:val="ColorfulList-Accent11"/>
              <w:autoSpaceDE w:val="0"/>
              <w:autoSpaceDN w:val="0"/>
              <w:adjustRightInd w:val="0"/>
              <w:spacing w:after="0" w:line="240" w:lineRule="auto"/>
              <w:ind w:left="0"/>
              <w:rPr>
                <w:rFonts w:ascii="Arial" w:hAnsi="Arial" w:cs="Arial"/>
                <w:sz w:val="24"/>
                <w:szCs w:val="24"/>
              </w:rPr>
            </w:pPr>
            <w:r w:rsidRPr="00BB3647">
              <w:rPr>
                <w:rFonts w:ascii="Arial" w:hAnsi="Arial"/>
                <w:sz w:val="24"/>
                <w:szCs w:val="24"/>
              </w:rPr>
              <w:t>IMBRUVICA ile ilişkili AF olayları az ve kısa süreli olmuş (medyan 3 gün</w:t>
            </w:r>
            <w:r w:rsidRPr="00BB3647">
              <w:rPr>
                <w:rFonts w:ascii="Arial" w:hAnsi="Arial"/>
                <w:color w:val="000000"/>
                <w:sz w:val="24"/>
                <w:szCs w:val="24"/>
                <w:vertAlign w:val="superscript"/>
              </w:rPr>
              <w:t>‡</w:t>
            </w:r>
            <w:r w:rsidRPr="00BB3647">
              <w:rPr>
                <w:rFonts w:ascii="Arial" w:hAnsi="Arial"/>
                <w:sz w:val="24"/>
                <w:szCs w:val="24"/>
              </w:rPr>
              <w:t>) ve standart tedaviler (tipik olarak beta- veya alfa blokerler, antikoagülanlar ve antiplatelet ajanlar) kullanılarak kontrol edilmiştir.</w:t>
            </w:r>
            <w:r w:rsidR="00D8406B">
              <w:rPr>
                <w:rFonts w:ascii="Arial" w:hAnsi="Arial"/>
                <w:sz w:val="24"/>
                <w:szCs w:val="24"/>
                <w:vertAlign w:val="superscript"/>
              </w:rPr>
              <w:t>6</w:t>
            </w:r>
          </w:p>
          <w:p w14:paraId="673B0550" w14:textId="77777777" w:rsidR="00551D2D" w:rsidRPr="00BB3647" w:rsidRDefault="00551D2D" w:rsidP="00FC2E32">
            <w:pPr>
              <w:pStyle w:val="ColorfulList-Accent11"/>
              <w:autoSpaceDE w:val="0"/>
              <w:autoSpaceDN w:val="0"/>
              <w:adjustRightInd w:val="0"/>
              <w:spacing w:after="0" w:line="240" w:lineRule="auto"/>
              <w:ind w:left="0"/>
              <w:rPr>
                <w:rFonts w:ascii="Arial" w:hAnsi="Arial" w:cs="Arial"/>
                <w:sz w:val="24"/>
                <w:szCs w:val="24"/>
              </w:rPr>
            </w:pPr>
          </w:p>
          <w:p w14:paraId="5E47B550" w14:textId="77777777" w:rsidR="009667CF" w:rsidRPr="00D8406B" w:rsidRDefault="005444C4" w:rsidP="00FC2E32">
            <w:pPr>
              <w:pStyle w:val="ColorfulList-Accent11"/>
              <w:autoSpaceDE w:val="0"/>
              <w:autoSpaceDN w:val="0"/>
              <w:adjustRightInd w:val="0"/>
              <w:spacing w:after="0" w:line="240" w:lineRule="auto"/>
              <w:ind w:left="0"/>
              <w:rPr>
                <w:rFonts w:ascii="Arial" w:hAnsi="Arial" w:cs="Arial"/>
                <w:sz w:val="16"/>
                <w:szCs w:val="16"/>
                <w:vertAlign w:val="superscript"/>
              </w:rPr>
            </w:pPr>
            <w:r w:rsidRPr="00BB3647">
              <w:rPr>
                <w:rFonts w:ascii="Arial" w:hAnsi="Arial"/>
                <w:sz w:val="16"/>
                <w:szCs w:val="16"/>
              </w:rPr>
              <w:t>† 1505 KLL ve 1518 MCL hastasını içeren dört randomize, kontrollü çalışmanın iki birleştirilmiş analizinde sağlanan veriler. Hastalar tek başına veya bendamustin artı rituksimab (BR) ile kombine olarak IMBRUVICA ile tedavi edilmiş ve sırasıyla 749 ve 751 hasta komparatör tedaviler almıştır: ofatumumab, klorambusil, plasebo+BR veya temsirolimus.</w:t>
            </w:r>
            <w:r w:rsidR="00D8406B">
              <w:rPr>
                <w:rFonts w:ascii="Arial" w:hAnsi="Arial"/>
                <w:sz w:val="16"/>
                <w:szCs w:val="16"/>
              </w:rPr>
              <w:t>6,</w:t>
            </w:r>
            <w:r w:rsidR="00B73BDC">
              <w:rPr>
                <w:rFonts w:ascii="Arial" w:hAnsi="Arial"/>
                <w:sz w:val="16"/>
                <w:szCs w:val="16"/>
              </w:rPr>
              <w:t>8</w:t>
            </w:r>
          </w:p>
          <w:p w14:paraId="0003A372" w14:textId="77777777" w:rsidR="00F94BED" w:rsidRPr="00BB3647" w:rsidRDefault="00F94BED" w:rsidP="00336C23">
            <w:pPr>
              <w:pStyle w:val="ColorfulList-Accent11"/>
              <w:autoSpaceDE w:val="0"/>
              <w:autoSpaceDN w:val="0"/>
              <w:adjustRightInd w:val="0"/>
              <w:spacing w:after="0" w:line="240" w:lineRule="auto"/>
              <w:ind w:left="0"/>
              <w:rPr>
                <w:rFonts w:ascii="Arial" w:hAnsi="Arial" w:cs="Arial"/>
              </w:rPr>
            </w:pPr>
          </w:p>
          <w:p w14:paraId="26A1F6AD" w14:textId="77777777" w:rsidR="00281C1D" w:rsidRPr="00BB3647" w:rsidRDefault="00281C1D" w:rsidP="00281C1D">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2E810F69" w14:textId="77777777" w:rsidR="00DD6437" w:rsidRPr="00BB3647" w:rsidRDefault="00DD6437" w:rsidP="00336C23">
            <w:pPr>
              <w:pStyle w:val="ColorfulList-Accent11"/>
              <w:autoSpaceDE w:val="0"/>
              <w:autoSpaceDN w:val="0"/>
              <w:adjustRightInd w:val="0"/>
              <w:spacing w:after="0" w:line="240" w:lineRule="auto"/>
              <w:ind w:left="0"/>
              <w:rPr>
                <w:rFonts w:ascii="Arial" w:hAnsi="Arial" w:cs="Arial"/>
              </w:rPr>
            </w:pPr>
          </w:p>
        </w:tc>
      </w:tr>
      <w:tr w:rsidR="0015567E" w:rsidRPr="00BB3647" w14:paraId="7743109B" w14:textId="77777777" w:rsidTr="00336C23">
        <w:trPr>
          <w:trHeight w:val="810"/>
        </w:trPr>
        <w:tc>
          <w:tcPr>
            <w:tcW w:w="1843" w:type="dxa"/>
          </w:tcPr>
          <w:p w14:paraId="2C952A41" w14:textId="77777777" w:rsidR="0015567E" w:rsidRPr="00BB3647" w:rsidRDefault="0015567E" w:rsidP="00336C23">
            <w:pPr>
              <w:ind w:left="50"/>
              <w:rPr>
                <w:rFonts w:ascii="Arial" w:hAnsi="Arial" w:cs="Arial"/>
              </w:rPr>
            </w:pPr>
            <w:r w:rsidRPr="00BB3647">
              <w:rPr>
                <w:rFonts w:ascii="Arial" w:hAnsi="Arial"/>
              </w:rPr>
              <w:lastRenderedPageBreak/>
              <w:t>Referanslar</w:t>
            </w:r>
          </w:p>
        </w:tc>
        <w:tc>
          <w:tcPr>
            <w:tcW w:w="8596" w:type="dxa"/>
          </w:tcPr>
          <w:p w14:paraId="7182CA47" w14:textId="77777777" w:rsidR="00D6062E" w:rsidRPr="00BB3647" w:rsidRDefault="00AD4DE1" w:rsidP="00A20409">
            <w:pPr>
              <w:autoSpaceDE w:val="0"/>
              <w:autoSpaceDN w:val="0"/>
              <w:adjustRightInd w:val="0"/>
              <w:ind w:left="-39"/>
              <w:rPr>
                <w:rFonts w:ascii="TrebuchetMS-Bold" w:eastAsiaTheme="minorEastAsia" w:hAnsi="TrebuchetMS-Bold" w:cs="TrebuchetMS-Bold"/>
                <w:b/>
                <w:bCs/>
                <w:color w:val="FFFFFF"/>
                <w:sz w:val="19"/>
                <w:szCs w:val="19"/>
              </w:rPr>
            </w:pPr>
            <w:r w:rsidRPr="00BB3647">
              <w:rPr>
                <w:rFonts w:ascii="Arial" w:hAnsi="Arial"/>
              </w:rPr>
              <w:t>References</w:t>
            </w:r>
          </w:p>
          <w:p w14:paraId="4196F300" w14:textId="77777777" w:rsidR="00421C87" w:rsidRPr="00BB3647" w:rsidRDefault="00421C87" w:rsidP="00CC527D">
            <w:pPr>
              <w:pStyle w:val="ListParagraph"/>
              <w:numPr>
                <w:ilvl w:val="0"/>
                <w:numId w:val="14"/>
              </w:numPr>
              <w:autoSpaceDE w:val="0"/>
              <w:autoSpaceDN w:val="0"/>
              <w:adjustRightInd w:val="0"/>
              <w:rPr>
                <w:rFonts w:ascii="Arial" w:hAnsi="Arial" w:cs="Arial"/>
              </w:rPr>
            </w:pPr>
            <w:r w:rsidRPr="00BB3647">
              <w:rPr>
                <w:rFonts w:ascii="Arial" w:hAnsi="Arial"/>
              </w:rPr>
              <w:t>Byrd JC, et al. Ibrutinib versus ofatumumab in previously treated chronic lymphoid leukemia. N Engl J Med 2014;371(3):213-223.</w:t>
            </w:r>
          </w:p>
          <w:p w14:paraId="56F52A21" w14:textId="77777777" w:rsidR="00421C87" w:rsidRPr="00BB3647" w:rsidRDefault="00D6062E" w:rsidP="00CC527D">
            <w:pPr>
              <w:pStyle w:val="ListParagraph"/>
              <w:numPr>
                <w:ilvl w:val="0"/>
                <w:numId w:val="14"/>
              </w:numPr>
              <w:autoSpaceDE w:val="0"/>
              <w:autoSpaceDN w:val="0"/>
              <w:adjustRightInd w:val="0"/>
              <w:rPr>
                <w:rFonts w:ascii="Arial" w:hAnsi="Arial" w:cs="Arial"/>
              </w:rPr>
            </w:pPr>
            <w:r w:rsidRPr="00BB3647">
              <w:rPr>
                <w:rFonts w:ascii="Arial" w:hAnsi="Arial"/>
              </w:rPr>
              <w:t>Burger JA, et al. Ibrutinib as initial therapy for patients with chronic lymphocytic leukemia. N Engl J Med 2015;373(35):2425-2437.</w:t>
            </w:r>
          </w:p>
          <w:p w14:paraId="165E19BE" w14:textId="77777777" w:rsidR="00421C87" w:rsidRPr="00BB3647" w:rsidRDefault="00D6062E" w:rsidP="00CC527D">
            <w:pPr>
              <w:pStyle w:val="ListParagraph"/>
              <w:numPr>
                <w:ilvl w:val="0"/>
                <w:numId w:val="14"/>
              </w:numPr>
              <w:autoSpaceDE w:val="0"/>
              <w:autoSpaceDN w:val="0"/>
              <w:adjustRightInd w:val="0"/>
              <w:rPr>
                <w:rFonts w:ascii="Arial" w:eastAsiaTheme="minorEastAsia" w:hAnsi="Arial" w:cs="Arial"/>
                <w:color w:val="FF0000"/>
              </w:rPr>
            </w:pPr>
            <w:r w:rsidRPr="00BB3647">
              <w:rPr>
                <w:rFonts w:ascii="Arial" w:hAnsi="Arial"/>
                <w:color w:val="FF0000"/>
              </w:rPr>
              <w:t>Jones JA, et al. Pattern of use of anticoagulation and/or antiplatelet agents in patients with chronic lymphocytic leukemia treated with single-agent ibrutinib. Abstract and poster presented at the 56th Annual Meeting of the American Society of Hematology; 6–9 December 2014; San Francisco, CA, USA.</w:t>
            </w:r>
          </w:p>
          <w:p w14:paraId="330E5B20" w14:textId="77777777" w:rsidR="00421C87" w:rsidRPr="00BB3647" w:rsidRDefault="00D6062E" w:rsidP="00CC527D">
            <w:pPr>
              <w:pStyle w:val="ListParagraph"/>
              <w:numPr>
                <w:ilvl w:val="0"/>
                <w:numId w:val="14"/>
              </w:numPr>
              <w:autoSpaceDE w:val="0"/>
              <w:autoSpaceDN w:val="0"/>
              <w:adjustRightInd w:val="0"/>
              <w:rPr>
                <w:rFonts w:ascii="Arial" w:hAnsi="Arial" w:cs="Arial"/>
              </w:rPr>
            </w:pPr>
            <w:r w:rsidRPr="00BB3647">
              <w:rPr>
                <w:rFonts w:ascii="Arial" w:hAnsi="Arial"/>
              </w:rPr>
              <w:t>Byrd JC, et al. Three-year follow-up of treatment-naïve and previously treated patients with CLL and SLL receiving single-agent ibrutinib. Blood 2015;125(16):2497-2506.</w:t>
            </w:r>
          </w:p>
          <w:p w14:paraId="48CAB0F1" w14:textId="77777777" w:rsidR="00CC527D" w:rsidRPr="00BB3647" w:rsidRDefault="00CC527D" w:rsidP="00CC527D">
            <w:pPr>
              <w:pStyle w:val="ListParagraph"/>
              <w:numPr>
                <w:ilvl w:val="0"/>
                <w:numId w:val="14"/>
              </w:numPr>
              <w:autoSpaceDE w:val="0"/>
              <w:autoSpaceDN w:val="0"/>
              <w:adjustRightInd w:val="0"/>
              <w:rPr>
                <w:rFonts w:ascii="Arial" w:hAnsi="Arial" w:cs="Arial"/>
                <w:color w:val="FF0000"/>
              </w:rPr>
            </w:pPr>
            <w:r w:rsidRPr="00BB3647">
              <w:rPr>
                <w:rFonts w:ascii="Arial" w:hAnsi="Arial"/>
                <w:color w:val="FF0000"/>
              </w:rPr>
              <w:t>O’Brien S, et al. Five-year experience with single-agent ibrutinib in patients with previously untreated and relapsed/refractory chronic lymphocytic leukemia/small lymphocytic leukemia. Oral presented at the 58th ASH Annual Meeting &amp; Exposition; 3-6 December 2016; San Diego, CA, USA.</w:t>
            </w:r>
          </w:p>
          <w:p w14:paraId="22F2F0FC" w14:textId="77777777" w:rsidR="00E3557E" w:rsidRPr="00BB3647" w:rsidRDefault="000C3C13" w:rsidP="00CC527D">
            <w:pPr>
              <w:pStyle w:val="ListParagraph"/>
              <w:numPr>
                <w:ilvl w:val="0"/>
                <w:numId w:val="14"/>
              </w:numPr>
              <w:autoSpaceDE w:val="0"/>
              <w:autoSpaceDN w:val="0"/>
              <w:adjustRightInd w:val="0"/>
              <w:rPr>
                <w:rFonts w:ascii="Arial" w:eastAsiaTheme="minorEastAsia" w:hAnsi="Arial" w:cs="Arial"/>
                <w:color w:val="FF0000"/>
              </w:rPr>
            </w:pPr>
            <w:r w:rsidRPr="00BB3647">
              <w:rPr>
                <w:rFonts w:ascii="Arial" w:hAnsi="Arial"/>
                <w:color w:val="FF0000"/>
              </w:rPr>
              <w:t xml:space="preserve">Brown JR, et al. Pooled analysis of atrial fibrillation adverse events in ibrutinib randomized controlled registration trials. Poster presented at the ASH Meeting on Hematologic Malignancies; 16-17 September 2016; Chicago, IL, USA. </w:t>
            </w:r>
          </w:p>
          <w:p w14:paraId="5D13A872" w14:textId="77777777" w:rsidR="005C4C3B" w:rsidRPr="00BB3647" w:rsidRDefault="005C4C3B" w:rsidP="00CC527D">
            <w:pPr>
              <w:pStyle w:val="ListParagraph"/>
              <w:numPr>
                <w:ilvl w:val="0"/>
                <w:numId w:val="14"/>
              </w:numPr>
              <w:autoSpaceDE w:val="0"/>
              <w:autoSpaceDN w:val="0"/>
              <w:adjustRightInd w:val="0"/>
              <w:rPr>
                <w:rFonts w:ascii="Arial" w:eastAsiaTheme="minorEastAsia" w:hAnsi="Arial" w:cs="Arial"/>
                <w:color w:val="FF0000"/>
              </w:rPr>
            </w:pPr>
            <w:r w:rsidRPr="00BB3647">
              <w:rPr>
                <w:rFonts w:ascii="Arial" w:hAnsi="Arial"/>
                <w:color w:val="FF0000"/>
              </w:rPr>
              <w:t xml:space="preserve">O’Brien SM, et al. Outcomes with ibrutinib by line of therapy in patients with CLL: analyses from phase 3 data. Poster presented at the Annual </w:t>
            </w:r>
            <w:r w:rsidRPr="00BB3647">
              <w:rPr>
                <w:rFonts w:ascii="Arial" w:hAnsi="Arial"/>
                <w:color w:val="FF0000"/>
              </w:rPr>
              <w:lastRenderedPageBreak/>
              <w:t>Meeting of the American Society of Clinical Oncology; 3–7 June 2016; Chicago, IL, USA.</w:t>
            </w:r>
          </w:p>
          <w:p w14:paraId="56320065" w14:textId="77777777" w:rsidR="009D7C86" w:rsidRPr="00BB3647" w:rsidRDefault="009D7C86" w:rsidP="00CC527D">
            <w:pPr>
              <w:pStyle w:val="ListParagraph"/>
              <w:numPr>
                <w:ilvl w:val="0"/>
                <w:numId w:val="14"/>
              </w:numPr>
              <w:autoSpaceDE w:val="0"/>
              <w:autoSpaceDN w:val="0"/>
              <w:adjustRightInd w:val="0"/>
              <w:rPr>
                <w:rFonts w:ascii="Arial" w:hAnsi="Arial" w:cs="Arial"/>
              </w:rPr>
            </w:pPr>
            <w:r w:rsidRPr="00BB3647">
              <w:rPr>
                <w:rFonts w:ascii="Arial" w:hAnsi="Arial"/>
              </w:rPr>
              <w:t>Yun S, et al. Risk of atrial fibrillation and bleeding diathesis associated with ibrutinib treatment: a systematic review and pooled analysis of four randomised controlled trials. Clin Lymph Myeloma Leuk 2017;17(7):31-37.e13.</w:t>
            </w:r>
          </w:p>
          <w:p w14:paraId="5745FA82" w14:textId="77777777" w:rsidR="00317E6F" w:rsidRPr="00BB3647" w:rsidRDefault="00317E6F" w:rsidP="00317E6F">
            <w:pPr>
              <w:pStyle w:val="ListParagraph"/>
              <w:numPr>
                <w:ilvl w:val="0"/>
                <w:numId w:val="14"/>
              </w:numPr>
              <w:autoSpaceDE w:val="0"/>
              <w:autoSpaceDN w:val="0"/>
              <w:adjustRightInd w:val="0"/>
              <w:rPr>
                <w:rFonts w:ascii="Arial" w:hAnsi="Arial" w:cs="Arial"/>
              </w:rPr>
            </w:pPr>
            <w:r w:rsidRPr="00BB3647">
              <w:rPr>
                <w:rFonts w:ascii="Arial" w:hAnsi="Arial"/>
              </w:rPr>
              <w:t>Shanafelt TD, et al. Atrial fibrillation in patients with chronic lymphocytic leukemia (CLL). Leuk Lymphoma 2017;58(7):1630-1639.</w:t>
            </w:r>
          </w:p>
          <w:p w14:paraId="32A82292" w14:textId="77777777" w:rsidR="00F32E10" w:rsidRPr="00BB3647" w:rsidRDefault="00F32E10" w:rsidP="007240CE">
            <w:pPr>
              <w:autoSpaceDE w:val="0"/>
              <w:autoSpaceDN w:val="0"/>
              <w:adjustRightInd w:val="0"/>
              <w:rPr>
                <w:rFonts w:ascii="Arial" w:hAnsi="Arial" w:cs="Arial"/>
              </w:rPr>
            </w:pPr>
          </w:p>
        </w:tc>
      </w:tr>
    </w:tbl>
    <w:p w14:paraId="62E0F4C8" w14:textId="77777777" w:rsidR="00DF2C01" w:rsidRPr="00DF2C01" w:rsidRDefault="0015567E" w:rsidP="00DF2C01">
      <w:pPr>
        <w:jc w:val="center"/>
        <w:rPr>
          <w:sz w:val="52"/>
        </w:rPr>
      </w:pPr>
      <w:r w:rsidRPr="00BB3647">
        <w:lastRenderedPageBreak/>
        <w:br w:type="page"/>
      </w:r>
      <w:r w:rsidR="00DF2C01" w:rsidRPr="00CC1358">
        <w:rPr>
          <w:sz w:val="144"/>
          <w:highlight w:val="yellow"/>
        </w:rPr>
        <w:lastRenderedPageBreak/>
        <w:t>BURADA KA</w:t>
      </w:r>
      <w:r w:rsidR="006979FD" w:rsidRPr="00CC1358">
        <w:rPr>
          <w:sz w:val="144"/>
          <w:highlight w:val="yellow"/>
        </w:rPr>
        <w:t>L</w:t>
      </w:r>
      <w:r w:rsidR="00DF2C01" w:rsidRPr="00CC1358">
        <w:rPr>
          <w:sz w:val="144"/>
          <w:highlight w:val="yellow"/>
        </w:rPr>
        <w:t>DIK</w:t>
      </w:r>
    </w:p>
    <w:p w14:paraId="6B1B7AD7" w14:textId="77777777" w:rsidR="00DF2C01" w:rsidRDefault="00DF2C01">
      <w:r>
        <w:br w:type="page"/>
      </w:r>
    </w:p>
    <w:p w14:paraId="1844704F" w14:textId="77777777" w:rsidR="0015567E" w:rsidRPr="00BB3647" w:rsidRDefault="0015567E" w:rsidP="00850FC7">
      <w:pPr>
        <w:rPr>
          <w:rFonts w:ascii="Arial" w:hAnsi="Arial"/>
          <w:sz w:val="16"/>
          <w:szCs w:val="16"/>
        </w:rPr>
      </w:pP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163DF0C9" w14:textId="77777777" w:rsidTr="00336C23">
        <w:trPr>
          <w:trHeight w:val="530"/>
        </w:trPr>
        <w:tc>
          <w:tcPr>
            <w:tcW w:w="1843" w:type="dxa"/>
          </w:tcPr>
          <w:p w14:paraId="14955740" w14:textId="77777777" w:rsidR="0015567E" w:rsidRPr="00BB3647" w:rsidRDefault="0015567E" w:rsidP="00336C23">
            <w:pPr>
              <w:ind w:left="50"/>
              <w:rPr>
                <w:rFonts w:ascii="Arial" w:hAnsi="Arial" w:cs="Arial"/>
              </w:rPr>
            </w:pPr>
            <w:r w:rsidRPr="00BB3647">
              <w:rPr>
                <w:rFonts w:ascii="Arial" w:hAnsi="Arial"/>
              </w:rPr>
              <w:br w:type="page"/>
              <w:t>Site Harita #:</w:t>
            </w:r>
          </w:p>
        </w:tc>
        <w:tc>
          <w:tcPr>
            <w:tcW w:w="8596" w:type="dxa"/>
          </w:tcPr>
          <w:p w14:paraId="4040EFD7" w14:textId="77777777" w:rsidR="0015567E" w:rsidRPr="00BB3647" w:rsidRDefault="0015567E" w:rsidP="004D66ED">
            <w:pPr>
              <w:rPr>
                <w:rFonts w:ascii="Arial" w:hAnsi="Arial" w:cs="Arial"/>
              </w:rPr>
            </w:pPr>
            <w:r w:rsidRPr="00BB3647">
              <w:rPr>
                <w:rFonts w:ascii="Arial" w:hAnsi="Arial"/>
              </w:rPr>
              <w:t>2.2 Antikoagülan kullanımı</w:t>
            </w:r>
          </w:p>
        </w:tc>
      </w:tr>
      <w:tr w:rsidR="0015567E" w:rsidRPr="00BB3647" w14:paraId="34CF445D" w14:textId="77777777" w:rsidTr="00336C23">
        <w:trPr>
          <w:trHeight w:val="521"/>
        </w:trPr>
        <w:tc>
          <w:tcPr>
            <w:tcW w:w="1843" w:type="dxa"/>
          </w:tcPr>
          <w:p w14:paraId="614B1527"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1877539C" w14:textId="77777777" w:rsidR="0015567E" w:rsidRPr="00BB3647" w:rsidRDefault="0015567E" w:rsidP="00336C23">
            <w:pPr>
              <w:rPr>
                <w:rFonts w:ascii="Arial" w:hAnsi="Arial" w:cs="Arial"/>
                <w:color w:val="00B050"/>
              </w:rPr>
            </w:pPr>
          </w:p>
        </w:tc>
      </w:tr>
      <w:tr w:rsidR="0015567E" w:rsidRPr="00BB3647" w14:paraId="626B9C48" w14:textId="77777777" w:rsidTr="00336C23">
        <w:trPr>
          <w:trHeight w:val="521"/>
        </w:trPr>
        <w:tc>
          <w:tcPr>
            <w:tcW w:w="1843" w:type="dxa"/>
          </w:tcPr>
          <w:p w14:paraId="0E7E8293"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2663EC43" w14:textId="77777777" w:rsidR="0015567E" w:rsidRPr="00BB3647" w:rsidRDefault="0015567E" w:rsidP="00336C23">
            <w:pPr>
              <w:rPr>
                <w:rFonts w:ascii="Arial" w:hAnsi="Arial" w:cs="Arial"/>
                <w:color w:val="00B050"/>
              </w:rPr>
            </w:pPr>
          </w:p>
        </w:tc>
      </w:tr>
      <w:tr w:rsidR="0015567E" w:rsidRPr="00BB3647" w14:paraId="59D501F4" w14:textId="77777777" w:rsidTr="00336C23">
        <w:trPr>
          <w:trHeight w:val="521"/>
        </w:trPr>
        <w:tc>
          <w:tcPr>
            <w:tcW w:w="1843" w:type="dxa"/>
          </w:tcPr>
          <w:p w14:paraId="55575D1B"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139BC4AE" w14:textId="77777777" w:rsidR="0015567E" w:rsidRPr="00BB3647" w:rsidRDefault="0015567E" w:rsidP="00336C23">
            <w:pPr>
              <w:rPr>
                <w:rFonts w:ascii="Arial" w:hAnsi="Arial" w:cs="Arial"/>
                <w:color w:val="00B050"/>
              </w:rPr>
            </w:pPr>
          </w:p>
        </w:tc>
      </w:tr>
      <w:tr w:rsidR="0015567E" w:rsidRPr="00BB3647" w14:paraId="1A2A04B5" w14:textId="77777777" w:rsidTr="00336C23">
        <w:trPr>
          <w:trHeight w:val="512"/>
        </w:trPr>
        <w:tc>
          <w:tcPr>
            <w:tcW w:w="1843" w:type="dxa"/>
          </w:tcPr>
          <w:p w14:paraId="5BB8D710"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5D1F7074" w14:textId="77777777" w:rsidR="0015567E" w:rsidRPr="00BB3647" w:rsidRDefault="0015567E" w:rsidP="00336C23">
            <w:pPr>
              <w:rPr>
                <w:rFonts w:ascii="Arial" w:hAnsi="Arial" w:cs="Arial"/>
                <w:color w:val="00B050"/>
              </w:rPr>
            </w:pPr>
          </w:p>
        </w:tc>
      </w:tr>
      <w:tr w:rsidR="0015567E" w:rsidRPr="00BB3647" w14:paraId="1D9B526B" w14:textId="77777777" w:rsidTr="00336C23">
        <w:trPr>
          <w:trHeight w:val="584"/>
        </w:trPr>
        <w:tc>
          <w:tcPr>
            <w:tcW w:w="1843" w:type="dxa"/>
          </w:tcPr>
          <w:p w14:paraId="5903632D"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7200A3DD" w14:textId="77777777" w:rsidR="0015567E" w:rsidRPr="00BB3647" w:rsidRDefault="0015567E" w:rsidP="00336C23">
            <w:pPr>
              <w:rPr>
                <w:rFonts w:ascii="Arial" w:hAnsi="Arial" w:cs="Arial"/>
                <w:color w:val="00B050"/>
              </w:rPr>
            </w:pPr>
          </w:p>
        </w:tc>
      </w:tr>
      <w:tr w:rsidR="0015567E" w:rsidRPr="00BB3647" w14:paraId="5606E0DA" w14:textId="77777777" w:rsidTr="00336C23">
        <w:trPr>
          <w:trHeight w:val="584"/>
        </w:trPr>
        <w:tc>
          <w:tcPr>
            <w:tcW w:w="1843" w:type="dxa"/>
          </w:tcPr>
          <w:p w14:paraId="6AB59388"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52E9BF3E" w14:textId="77777777" w:rsidR="00AB3D87" w:rsidRPr="00BB3647" w:rsidRDefault="002F0228" w:rsidP="00336C23">
            <w:pPr>
              <w:pStyle w:val="ColorfulList-Accent11"/>
              <w:autoSpaceDE w:val="0"/>
              <w:autoSpaceDN w:val="0"/>
              <w:adjustRightInd w:val="0"/>
              <w:spacing w:after="0" w:line="240" w:lineRule="auto"/>
              <w:ind w:left="0"/>
              <w:rPr>
                <w:rFonts w:ascii="Arial" w:hAnsi="Arial" w:cs="Arial"/>
                <w:b/>
                <w:sz w:val="24"/>
                <w:szCs w:val="24"/>
                <w:vertAlign w:val="superscript"/>
              </w:rPr>
            </w:pPr>
            <w:r w:rsidRPr="00BB3647">
              <w:rPr>
                <w:rFonts w:ascii="Arial" w:hAnsi="Arial"/>
                <w:b/>
                <w:sz w:val="24"/>
                <w:szCs w:val="24"/>
              </w:rPr>
              <w:t>[2.2.1] IMBRUVICA antikoagülan alan hastalar için uygundur</w:t>
            </w:r>
            <w:r w:rsidRPr="00BB3647">
              <w:rPr>
                <w:rFonts w:ascii="Arial" w:hAnsi="Arial"/>
                <w:b/>
                <w:sz w:val="24"/>
                <w:szCs w:val="24"/>
                <w:vertAlign w:val="superscript"/>
              </w:rPr>
              <w:t>1*</w:t>
            </w:r>
          </w:p>
          <w:p w14:paraId="6C5A8A82" w14:textId="77777777" w:rsidR="00AB3D87" w:rsidRPr="00BB3647" w:rsidRDefault="00AB3D87" w:rsidP="00336C23">
            <w:pPr>
              <w:pStyle w:val="ColorfulList-Accent11"/>
              <w:autoSpaceDE w:val="0"/>
              <w:autoSpaceDN w:val="0"/>
              <w:adjustRightInd w:val="0"/>
              <w:spacing w:after="0" w:line="240" w:lineRule="auto"/>
              <w:ind w:left="0"/>
              <w:rPr>
                <w:rFonts w:ascii="Arial" w:hAnsi="Arial" w:cs="Arial"/>
                <w:b/>
                <w:sz w:val="24"/>
                <w:szCs w:val="24"/>
              </w:rPr>
            </w:pPr>
          </w:p>
          <w:p w14:paraId="68808706" w14:textId="77777777" w:rsidR="00AB3D87" w:rsidRPr="00BB3647" w:rsidRDefault="00454908" w:rsidP="00DB7B12">
            <w:pPr>
              <w:pStyle w:val="ColorfulList-Accent11"/>
              <w:autoSpaceDE w:val="0"/>
              <w:autoSpaceDN w:val="0"/>
              <w:adjustRightInd w:val="0"/>
              <w:spacing w:after="0" w:line="240" w:lineRule="auto"/>
              <w:ind w:left="0"/>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89984" behindDoc="0" locked="0" layoutInCell="1" allowOverlap="1" wp14:anchorId="750AEA2D" wp14:editId="3EC6C592">
                      <wp:simplePos x="0" y="0"/>
                      <wp:positionH relativeFrom="column">
                        <wp:posOffset>236855</wp:posOffset>
                      </wp:positionH>
                      <wp:positionV relativeFrom="paragraph">
                        <wp:posOffset>2970530</wp:posOffset>
                      </wp:positionV>
                      <wp:extent cx="197485" cy="226695"/>
                      <wp:effectExtent l="0" t="0" r="0" b="1905"/>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22669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7F01AE7B" w14:textId="77777777" w:rsidR="00A52B78" w:rsidRPr="00F85CF0" w:rsidRDefault="00A52B78" w:rsidP="00F85CF0">
                                  <w:pPr>
                                    <w:jc w:val="center"/>
                                    <w:rPr>
                                      <w:color w:val="7F7F7F" w:themeColor="text1" w:themeTint="80"/>
                                    </w:rPr>
                                  </w:pPr>
                                  <w:r>
                                    <w:rPr>
                                      <w:color w:val="7F7F7F" w:themeColor="text1" w:themeTint="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AEA2D" id="Rectangle 71" o:spid="_x0000_s1036" style="position:absolute;margin-left:18.65pt;margin-top:233.9pt;width:15.55pt;height:17.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" fillcolor="white [3212]" strokecolor="white [3212]">
                      <v:path arrowok="t"/>
                      <v:textbox>
                        <w:txbxContent>
                          <w:p w14:paraId="7F01AE7B" w14:textId="77777777" w:rsidR="00A52B78" w:rsidRPr="00F85CF0" w:rsidRDefault="00A52B78" w:rsidP="00F85CF0">
                            <w:pPr>
                              <w:jc w:val="center"/>
                              <w:rPr>
                                <w:color w:val="7F7F7F" w:themeColor="text1" w:themeTint="80"/>
                              </w:rPr>
                            </w:pPr>
                            <w:r>
                              <w:rPr>
                                <w:color w:val="7F7F7F" w:themeColor="text1" w:themeTint="80"/>
                              </w:rPr>
                              <w:t>*</w:t>
                            </w:r>
                          </w:p>
                        </w:txbxContent>
                      </v:textbox>
                    </v:rect>
                  </w:pict>
                </mc:Fallback>
              </mc:AlternateContent>
            </w:r>
            <w:r w:rsidR="00F675B7" w:rsidRPr="00BB3647">
              <w:rPr>
                <w:rFonts w:ascii="Arial" w:hAnsi="Arial" w:cs="Arial"/>
                <w:noProof/>
                <w:sz w:val="24"/>
                <w:szCs w:val="24"/>
                <w:lang w:val="en-US"/>
              </w:rPr>
              <w:drawing>
                <wp:inline distT="0" distB="0" distL="0" distR="0" wp14:anchorId="6A964A61" wp14:editId="22B04B00">
                  <wp:extent cx="5311775" cy="337936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1274"/>
                          <a:stretch/>
                        </pic:blipFill>
                        <pic:spPr bwMode="auto">
                          <a:xfrm>
                            <a:off x="0" y="0"/>
                            <a:ext cx="5311775" cy="3379360"/>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p w14:paraId="25C8DD4E" w14:textId="77777777" w:rsidR="00DB7B12" w:rsidRPr="00BB3647" w:rsidRDefault="00DB7B12" w:rsidP="00DB7B12">
            <w:pPr>
              <w:pStyle w:val="Default"/>
              <w:rPr>
                <w:rFonts w:ascii="Calibri" w:hAnsi="Calibri" w:cs="Calibri"/>
                <w:sz w:val="22"/>
                <w:szCs w:val="22"/>
              </w:rPr>
            </w:pPr>
          </w:p>
          <w:p w14:paraId="25DEB0EF" w14:textId="77777777" w:rsidR="00605561" w:rsidRDefault="00605561" w:rsidP="00605561">
            <w:pPr>
              <w:pStyle w:val="ColorfulList-Accent11"/>
              <w:autoSpaceDE w:val="0"/>
              <w:autoSpaceDN w:val="0"/>
              <w:adjustRightInd w:val="0"/>
              <w:spacing w:after="0" w:line="240" w:lineRule="auto"/>
              <w:ind w:left="0"/>
              <w:rPr>
                <w:rFonts w:ascii="Arial" w:hAnsi="Arial"/>
                <w:sz w:val="24"/>
                <w:szCs w:val="24"/>
              </w:rPr>
            </w:pPr>
            <w:r>
              <w:rPr>
                <w:rFonts w:ascii="Arial" w:hAnsi="Arial"/>
                <w:highlight w:val="cyan"/>
              </w:rPr>
              <w:t xml:space="preserve">Görsel ITM sunumdan alınacak Emre Üstüner gönderecek </w:t>
            </w:r>
          </w:p>
          <w:p w14:paraId="6B36921E" w14:textId="77777777" w:rsidR="00DB7B12" w:rsidRPr="00BB3647" w:rsidRDefault="00DB7B12" w:rsidP="001F6603">
            <w:pPr>
              <w:pStyle w:val="ColorfulList-Accent11"/>
              <w:autoSpaceDE w:val="0"/>
              <w:autoSpaceDN w:val="0"/>
              <w:adjustRightInd w:val="0"/>
              <w:spacing w:after="0" w:line="240" w:lineRule="auto"/>
              <w:ind w:left="0"/>
              <w:rPr>
                <w:rFonts w:ascii="Arial" w:hAnsi="Arial" w:cs="Arial"/>
                <w:sz w:val="24"/>
                <w:szCs w:val="24"/>
              </w:rPr>
            </w:pPr>
          </w:p>
          <w:p w14:paraId="27908C2D" w14:textId="77777777" w:rsidR="001F6603" w:rsidRPr="00BB3647" w:rsidRDefault="001F6603" w:rsidP="001F6603">
            <w:pPr>
              <w:pStyle w:val="ColorfulList-Accent11"/>
              <w:autoSpaceDE w:val="0"/>
              <w:autoSpaceDN w:val="0"/>
              <w:adjustRightInd w:val="0"/>
              <w:spacing w:after="0" w:line="240" w:lineRule="auto"/>
              <w:ind w:left="0"/>
              <w:rPr>
                <w:rFonts w:ascii="Arial" w:hAnsi="Arial" w:cs="Arial"/>
                <w:sz w:val="24"/>
                <w:szCs w:val="24"/>
              </w:rPr>
            </w:pPr>
            <w:r w:rsidRPr="00BB3647">
              <w:rPr>
                <w:rFonts w:ascii="Arial" w:hAnsi="Arial"/>
                <w:sz w:val="24"/>
                <w:szCs w:val="24"/>
              </w:rPr>
              <w:t xml:space="preserve">IMBRUVICA ile antikoagülan kullanımına yönelik daha fazla bilgi IMBRUVICA KÜB’nde yer almaktadır – </w:t>
            </w:r>
            <w:r w:rsidRPr="00BB3647">
              <w:rPr>
                <w:rFonts w:ascii="Arial" w:hAnsi="Arial"/>
                <w:sz w:val="24"/>
                <w:szCs w:val="24"/>
                <w:u w:val="single"/>
              </w:rPr>
              <w:t>buraya girin &lt;bağlantı&gt;</w:t>
            </w:r>
          </w:p>
          <w:p w14:paraId="6F5E56D0" w14:textId="77777777" w:rsidR="004D4CC6" w:rsidRPr="00BB3647" w:rsidRDefault="004D4CC6" w:rsidP="00336C23">
            <w:pPr>
              <w:pStyle w:val="ColorfulList-Accent11"/>
              <w:autoSpaceDE w:val="0"/>
              <w:autoSpaceDN w:val="0"/>
              <w:adjustRightInd w:val="0"/>
              <w:spacing w:after="0" w:line="240" w:lineRule="auto"/>
              <w:ind w:left="0"/>
              <w:rPr>
                <w:rFonts w:ascii="Arial" w:hAnsi="Arial" w:cs="Arial"/>
                <w:sz w:val="24"/>
                <w:szCs w:val="24"/>
              </w:rPr>
            </w:pPr>
          </w:p>
          <w:p w14:paraId="113559CF" w14:textId="77777777" w:rsidR="00DB7B12" w:rsidRPr="00BB3647" w:rsidRDefault="00DB7B12" w:rsidP="00336C23">
            <w:pPr>
              <w:pStyle w:val="ColorfulList-Accent11"/>
              <w:autoSpaceDE w:val="0"/>
              <w:autoSpaceDN w:val="0"/>
              <w:adjustRightInd w:val="0"/>
              <w:spacing w:after="0" w:line="240" w:lineRule="auto"/>
              <w:ind w:left="0"/>
              <w:rPr>
                <w:rFonts w:ascii="Arial" w:hAnsi="Arial" w:cs="Arial"/>
                <w:sz w:val="24"/>
                <w:szCs w:val="24"/>
              </w:rPr>
            </w:pPr>
          </w:p>
          <w:p w14:paraId="46C31192" w14:textId="77777777" w:rsidR="004D4CC6" w:rsidRPr="00BB3647" w:rsidRDefault="004D4CC6" w:rsidP="00336C23">
            <w:pPr>
              <w:pStyle w:val="ColorfulList-Accent11"/>
              <w:autoSpaceDE w:val="0"/>
              <w:autoSpaceDN w:val="0"/>
              <w:adjustRightInd w:val="0"/>
              <w:spacing w:after="0" w:line="240" w:lineRule="auto"/>
              <w:ind w:left="0"/>
              <w:rPr>
                <w:rFonts w:ascii="Arial" w:hAnsi="Arial" w:cs="Arial"/>
                <w:b/>
                <w:sz w:val="24"/>
                <w:szCs w:val="24"/>
              </w:rPr>
            </w:pPr>
            <w:r w:rsidRPr="00BB3647">
              <w:rPr>
                <w:rFonts w:ascii="Arial" w:hAnsi="Arial"/>
                <w:b/>
                <w:sz w:val="24"/>
                <w:szCs w:val="24"/>
              </w:rPr>
              <w:t>[2.2.2] Antikoagülan/antiplatelet ajanlar kullanan hastalarda düşük oranlarda majör kanama olayları</w:t>
            </w:r>
          </w:p>
          <w:p w14:paraId="4485F0CB" w14:textId="77777777" w:rsidR="00420FF9" w:rsidRPr="00BB3647" w:rsidRDefault="004D4CC6" w:rsidP="00420FF9">
            <w:pPr>
              <w:pStyle w:val="ColorfulList-Accent11"/>
              <w:autoSpaceDE w:val="0"/>
              <w:autoSpaceDN w:val="0"/>
              <w:adjustRightInd w:val="0"/>
              <w:spacing w:after="0" w:line="240" w:lineRule="auto"/>
              <w:ind w:left="0"/>
              <w:rPr>
                <w:rFonts w:ascii="Arial" w:hAnsi="Arial" w:cs="Arial"/>
                <w:sz w:val="24"/>
                <w:szCs w:val="24"/>
              </w:rPr>
            </w:pPr>
            <w:r w:rsidRPr="00BB3647">
              <w:rPr>
                <w:rFonts w:ascii="Arial" w:hAnsi="Arial"/>
                <w:sz w:val="24"/>
                <w:szCs w:val="24"/>
              </w:rPr>
              <w:t xml:space="preserve">IMBRUVICA grubundaki hastaların %54’ünde eşzamanlı antikoagülan ve/veya antiplatelet tedavi kullanımı sıkça majör kanama olaylarına yol açmamıştır: </w:t>
            </w:r>
            <w:r w:rsidRPr="00BB3647">
              <w:rPr>
                <w:rFonts w:ascii="Arial" w:hAnsi="Arial"/>
                <w:sz w:val="24"/>
                <w:szCs w:val="24"/>
              </w:rPr>
              <w:br/>
            </w:r>
          </w:p>
          <w:p w14:paraId="61738505" w14:textId="77777777" w:rsidR="00420FF9" w:rsidRPr="00BB3647" w:rsidRDefault="004D4CC6" w:rsidP="00420FF9">
            <w:pPr>
              <w:pStyle w:val="ColorfulList-Accent11"/>
              <w:numPr>
                <w:ilvl w:val="0"/>
                <w:numId w:val="31"/>
              </w:numPr>
              <w:autoSpaceDE w:val="0"/>
              <w:autoSpaceDN w:val="0"/>
              <w:adjustRightInd w:val="0"/>
              <w:spacing w:after="0" w:line="240" w:lineRule="auto"/>
              <w:rPr>
                <w:rFonts w:ascii="Arial" w:hAnsi="Arial" w:cs="Arial"/>
                <w:sz w:val="24"/>
                <w:szCs w:val="24"/>
              </w:rPr>
            </w:pPr>
            <w:r w:rsidRPr="00BB3647">
              <w:rPr>
                <w:rFonts w:ascii="Arial" w:hAnsi="Arial"/>
                <w:sz w:val="24"/>
                <w:szCs w:val="24"/>
              </w:rPr>
              <w:lastRenderedPageBreak/>
              <w:t>IMBRUVICA ile tedavi edilen tüm KLL hastalarında %2,4 (8/327)</w:t>
            </w:r>
          </w:p>
          <w:p w14:paraId="27C2F286" w14:textId="77777777" w:rsidR="004D4CC6" w:rsidRPr="00BB3647" w:rsidRDefault="004D4CC6" w:rsidP="00420FF9">
            <w:pPr>
              <w:pStyle w:val="ColorfulList-Accent11"/>
              <w:numPr>
                <w:ilvl w:val="0"/>
                <w:numId w:val="31"/>
              </w:numPr>
              <w:autoSpaceDE w:val="0"/>
              <w:autoSpaceDN w:val="0"/>
              <w:adjustRightInd w:val="0"/>
              <w:spacing w:after="0" w:line="240" w:lineRule="auto"/>
              <w:rPr>
                <w:rFonts w:ascii="Arial" w:hAnsi="Arial" w:cs="Arial"/>
                <w:sz w:val="24"/>
                <w:szCs w:val="24"/>
              </w:rPr>
            </w:pPr>
            <w:r w:rsidRPr="00BB3647">
              <w:rPr>
                <w:rFonts w:ascii="Arial" w:hAnsi="Arial"/>
                <w:sz w:val="24"/>
                <w:szCs w:val="24"/>
              </w:rPr>
              <w:t>Antikoagülan/antiplatelet tedavi alan IMBRUVICA grubundaki hastalarda %2,9 (5/175).</w:t>
            </w:r>
            <w:r w:rsidRPr="00BB3647">
              <w:rPr>
                <w:rFonts w:ascii="Arial" w:hAnsi="Arial"/>
                <w:sz w:val="24"/>
                <w:szCs w:val="24"/>
                <w:vertAlign w:val="superscript"/>
              </w:rPr>
              <w:t>2</w:t>
            </w:r>
          </w:p>
          <w:p w14:paraId="7CDED31F" w14:textId="77777777" w:rsidR="004D4CC6" w:rsidRPr="00BB3647" w:rsidRDefault="004D4CC6" w:rsidP="004D4CC6">
            <w:pPr>
              <w:pStyle w:val="ColorfulList-Accent11"/>
              <w:autoSpaceDE w:val="0"/>
              <w:autoSpaceDN w:val="0"/>
              <w:adjustRightInd w:val="0"/>
              <w:spacing w:after="0" w:line="240" w:lineRule="auto"/>
              <w:ind w:left="0"/>
              <w:rPr>
                <w:rFonts w:ascii="Arial" w:hAnsi="Arial" w:cs="Arial"/>
                <w:sz w:val="24"/>
                <w:szCs w:val="24"/>
              </w:rPr>
            </w:pPr>
          </w:p>
          <w:p w14:paraId="0B56414E" w14:textId="77777777" w:rsidR="004D4CC6" w:rsidRPr="00BB3647" w:rsidRDefault="004D4CC6" w:rsidP="004D4CC6">
            <w:pPr>
              <w:pStyle w:val="ColorfulList-Accent11"/>
              <w:autoSpaceDE w:val="0"/>
              <w:autoSpaceDN w:val="0"/>
              <w:adjustRightInd w:val="0"/>
              <w:spacing w:after="0" w:line="240" w:lineRule="auto"/>
              <w:ind w:left="0"/>
              <w:rPr>
                <w:rFonts w:ascii="Arial" w:hAnsi="Arial" w:cs="Arial"/>
                <w:sz w:val="24"/>
                <w:szCs w:val="24"/>
              </w:rPr>
            </w:pPr>
            <w:r w:rsidRPr="00BB3647">
              <w:rPr>
                <w:rFonts w:ascii="Arial" w:hAnsi="Arial"/>
                <w:sz w:val="24"/>
                <w:szCs w:val="24"/>
              </w:rPr>
              <w:t xml:space="preserve">IMBRUVICA kanama profili ile ilgili daha fazla bilgi için </w:t>
            </w:r>
            <w:r w:rsidRPr="00BB3647">
              <w:rPr>
                <w:rFonts w:ascii="Arial" w:hAnsi="Arial"/>
                <w:sz w:val="24"/>
                <w:szCs w:val="24"/>
                <w:u w:val="single"/>
              </w:rPr>
              <w:t>buraya tıklayın &lt;2.1.3&gt;</w:t>
            </w:r>
          </w:p>
          <w:p w14:paraId="0713F653" w14:textId="77777777" w:rsidR="00EB19CE" w:rsidRPr="00BB3647" w:rsidRDefault="00EB19CE" w:rsidP="00336C23">
            <w:pPr>
              <w:pStyle w:val="ColorfulList-Accent11"/>
              <w:autoSpaceDE w:val="0"/>
              <w:autoSpaceDN w:val="0"/>
              <w:adjustRightInd w:val="0"/>
              <w:spacing w:after="0" w:line="240" w:lineRule="auto"/>
              <w:ind w:left="0"/>
              <w:rPr>
                <w:rFonts w:ascii="Arial" w:hAnsi="Arial" w:cs="Arial"/>
                <w:sz w:val="24"/>
                <w:szCs w:val="24"/>
              </w:rPr>
            </w:pPr>
          </w:p>
          <w:p w14:paraId="23DD8F58" w14:textId="77777777" w:rsidR="0015567E" w:rsidRPr="00BB3647" w:rsidRDefault="0015567E" w:rsidP="00336C23">
            <w:pPr>
              <w:pStyle w:val="ColorfulList-Accent11"/>
              <w:autoSpaceDE w:val="0"/>
              <w:autoSpaceDN w:val="0"/>
              <w:adjustRightInd w:val="0"/>
              <w:spacing w:after="0" w:line="240" w:lineRule="auto"/>
              <w:ind w:left="0"/>
              <w:rPr>
                <w:rFonts w:ascii="Arial" w:hAnsi="Arial" w:cs="Arial"/>
              </w:rPr>
            </w:pPr>
          </w:p>
          <w:p w14:paraId="05D0D77F" w14:textId="77777777" w:rsidR="00281C1D" w:rsidRPr="00BB3647" w:rsidRDefault="00281C1D" w:rsidP="00281C1D">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37E7E347" w14:textId="77777777" w:rsidR="00DD6437" w:rsidRPr="00BB3647" w:rsidRDefault="00DD6437" w:rsidP="00336C23">
            <w:pPr>
              <w:pStyle w:val="ColorfulList-Accent11"/>
              <w:autoSpaceDE w:val="0"/>
              <w:autoSpaceDN w:val="0"/>
              <w:adjustRightInd w:val="0"/>
              <w:spacing w:after="0" w:line="240" w:lineRule="auto"/>
              <w:ind w:left="0"/>
              <w:rPr>
                <w:rFonts w:ascii="Arial" w:hAnsi="Arial" w:cs="Arial"/>
              </w:rPr>
            </w:pPr>
          </w:p>
        </w:tc>
      </w:tr>
      <w:tr w:rsidR="0015567E" w:rsidRPr="00BB3647" w14:paraId="7C086349" w14:textId="77777777" w:rsidTr="00336C23">
        <w:trPr>
          <w:trHeight w:val="810"/>
        </w:trPr>
        <w:tc>
          <w:tcPr>
            <w:tcW w:w="1843" w:type="dxa"/>
          </w:tcPr>
          <w:p w14:paraId="60ECDEAA" w14:textId="77777777" w:rsidR="0015567E" w:rsidRPr="00BB3647" w:rsidRDefault="0015567E" w:rsidP="00336C23">
            <w:pPr>
              <w:ind w:left="50"/>
              <w:rPr>
                <w:rFonts w:ascii="Arial" w:hAnsi="Arial" w:cs="Arial"/>
              </w:rPr>
            </w:pPr>
            <w:r w:rsidRPr="00BB3647">
              <w:rPr>
                <w:rFonts w:ascii="Arial" w:hAnsi="Arial"/>
              </w:rPr>
              <w:lastRenderedPageBreak/>
              <w:t>Referanslar</w:t>
            </w:r>
          </w:p>
        </w:tc>
        <w:tc>
          <w:tcPr>
            <w:tcW w:w="8596" w:type="dxa"/>
          </w:tcPr>
          <w:p w14:paraId="7A2706EE" w14:textId="77777777" w:rsidR="00B0620C" w:rsidRPr="00BB3647" w:rsidRDefault="00B0620C" w:rsidP="00B0620C">
            <w:pPr>
              <w:autoSpaceDE w:val="0"/>
              <w:autoSpaceDN w:val="0"/>
              <w:adjustRightInd w:val="0"/>
              <w:rPr>
                <w:rFonts w:ascii="Arial" w:hAnsi="Arial" w:cs="Arial"/>
              </w:rPr>
            </w:pPr>
            <w:r w:rsidRPr="00BB3647">
              <w:rPr>
                <w:rFonts w:ascii="Arial" w:hAnsi="Arial"/>
              </w:rPr>
              <w:t xml:space="preserve">References </w:t>
            </w:r>
          </w:p>
          <w:p w14:paraId="4641DD3C" w14:textId="77777777" w:rsidR="00381152" w:rsidRPr="00BB3647" w:rsidRDefault="00381152" w:rsidP="00381152">
            <w:pPr>
              <w:pStyle w:val="ListParagraph"/>
              <w:numPr>
                <w:ilvl w:val="0"/>
                <w:numId w:val="7"/>
              </w:numPr>
              <w:autoSpaceDE w:val="0"/>
              <w:autoSpaceDN w:val="0"/>
              <w:adjustRightInd w:val="0"/>
              <w:rPr>
                <w:rFonts w:ascii="Arial" w:hAnsi="Arial" w:cs="Arial"/>
              </w:rPr>
            </w:pPr>
            <w:r w:rsidRPr="00BB3647">
              <w:rPr>
                <w:rFonts w:ascii="Arial" w:hAnsi="Arial"/>
              </w:rPr>
              <w:t>IMBRUVICA</w:t>
            </w:r>
            <w:r w:rsidRPr="00BB3647">
              <w:rPr>
                <w:rFonts w:ascii="Arial" w:hAnsi="Arial"/>
                <w:vertAlign w:val="superscript"/>
              </w:rPr>
              <w:t>®</w:t>
            </w:r>
            <w:r w:rsidRPr="00BB3647">
              <w:rPr>
                <w:rFonts w:ascii="Arial" w:hAnsi="Arial"/>
              </w:rPr>
              <w:t xml:space="preserve"> </w:t>
            </w:r>
            <w:r>
              <w:rPr>
                <w:rFonts w:ascii="Arial" w:hAnsi="Arial"/>
              </w:rPr>
              <w:t>KUB</w:t>
            </w:r>
            <w:r w:rsidRPr="00BB3647">
              <w:rPr>
                <w:rFonts w:ascii="Arial" w:hAnsi="Arial"/>
              </w:rPr>
              <w:t>. Janssen</w:t>
            </w:r>
            <w:r>
              <w:rPr>
                <w:rFonts w:ascii="Arial" w:hAnsi="Arial"/>
              </w:rPr>
              <w:t xml:space="preserve"> Türkiye</w:t>
            </w:r>
            <w:r w:rsidRPr="00BB3647">
              <w:rPr>
                <w:rFonts w:ascii="Arial" w:hAnsi="Arial"/>
              </w:rPr>
              <w:t>. 2017.</w:t>
            </w:r>
          </w:p>
          <w:p w14:paraId="67D11B8A" w14:textId="77777777" w:rsidR="001F6603" w:rsidRPr="00BB3647" w:rsidRDefault="001F6603" w:rsidP="00381152">
            <w:pPr>
              <w:pStyle w:val="ListParagraph"/>
              <w:numPr>
                <w:ilvl w:val="0"/>
                <w:numId w:val="7"/>
              </w:numPr>
              <w:autoSpaceDE w:val="0"/>
              <w:autoSpaceDN w:val="0"/>
              <w:adjustRightInd w:val="0"/>
              <w:rPr>
                <w:rFonts w:ascii="Arial" w:eastAsiaTheme="minorEastAsia" w:hAnsi="Arial" w:cs="Arial"/>
                <w:color w:val="FF0000"/>
              </w:rPr>
            </w:pPr>
            <w:r w:rsidRPr="00BB3647">
              <w:rPr>
                <w:rFonts w:ascii="Arial" w:hAnsi="Arial"/>
                <w:color w:val="FF0000"/>
              </w:rPr>
              <w:t>Jones JA, et al. Pattern of use of anticoagulation and/or antiplatelet agents in patients with chronic lymphocytic leukemia treated with single-agent ibrutinib. Abstract and poster presented at the 56th Annual Meeting of the American Society of Hematology; 6–9 December 2014; San Francisco, CA, USA.</w:t>
            </w:r>
          </w:p>
          <w:p w14:paraId="5C1A67AE" w14:textId="77777777" w:rsidR="0015567E" w:rsidRPr="00BB3647" w:rsidRDefault="0015567E" w:rsidP="00336C23">
            <w:pPr>
              <w:autoSpaceDE w:val="0"/>
              <w:autoSpaceDN w:val="0"/>
              <w:adjustRightInd w:val="0"/>
              <w:rPr>
                <w:rFonts w:ascii="Arial" w:hAnsi="Arial" w:cs="Arial"/>
              </w:rPr>
            </w:pPr>
          </w:p>
        </w:tc>
      </w:tr>
    </w:tbl>
    <w:p w14:paraId="68D5E8FE" w14:textId="77777777" w:rsidR="0015567E" w:rsidRPr="00BB3647" w:rsidRDefault="0015567E"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60EF9DCF" w14:textId="77777777" w:rsidTr="00336C23">
        <w:trPr>
          <w:trHeight w:val="584"/>
        </w:trPr>
        <w:tc>
          <w:tcPr>
            <w:tcW w:w="1843" w:type="dxa"/>
          </w:tcPr>
          <w:p w14:paraId="715853AD"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648F1A44" w14:textId="77777777" w:rsidR="0015567E" w:rsidRPr="00BB3647" w:rsidRDefault="0015567E" w:rsidP="00336C23">
            <w:pPr>
              <w:rPr>
                <w:rFonts w:ascii="Arial" w:hAnsi="Arial" w:cs="Arial"/>
              </w:rPr>
            </w:pPr>
            <w:r w:rsidRPr="00BB3647">
              <w:rPr>
                <w:rFonts w:ascii="Arial" w:hAnsi="Arial"/>
              </w:rPr>
              <w:t>3.0 Dozaj ve uygulama</w:t>
            </w:r>
          </w:p>
        </w:tc>
      </w:tr>
      <w:tr w:rsidR="0015567E" w:rsidRPr="00BB3647" w14:paraId="37135C58" w14:textId="77777777" w:rsidTr="00336C23">
        <w:trPr>
          <w:trHeight w:val="584"/>
        </w:trPr>
        <w:tc>
          <w:tcPr>
            <w:tcW w:w="1843" w:type="dxa"/>
          </w:tcPr>
          <w:p w14:paraId="6385F8BF"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25A49C78" w14:textId="77777777" w:rsidR="0015567E" w:rsidRPr="00BB3647" w:rsidRDefault="0015567E" w:rsidP="00336C23">
            <w:pPr>
              <w:rPr>
                <w:rFonts w:ascii="Arial" w:hAnsi="Arial" w:cs="Arial"/>
                <w:color w:val="00B050"/>
              </w:rPr>
            </w:pPr>
          </w:p>
        </w:tc>
      </w:tr>
      <w:tr w:rsidR="0015567E" w:rsidRPr="00BB3647" w14:paraId="289B668D" w14:textId="77777777" w:rsidTr="00336C23">
        <w:trPr>
          <w:trHeight w:val="584"/>
        </w:trPr>
        <w:tc>
          <w:tcPr>
            <w:tcW w:w="1843" w:type="dxa"/>
          </w:tcPr>
          <w:p w14:paraId="7CCA7102"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7D5E6025" w14:textId="77777777" w:rsidR="0015567E" w:rsidRPr="00BB3647" w:rsidRDefault="0015567E" w:rsidP="00336C23">
            <w:pPr>
              <w:rPr>
                <w:rFonts w:ascii="Arial" w:hAnsi="Arial" w:cs="Arial"/>
                <w:color w:val="00B050"/>
              </w:rPr>
            </w:pPr>
          </w:p>
        </w:tc>
      </w:tr>
      <w:tr w:rsidR="0015567E" w:rsidRPr="00BB3647" w14:paraId="104F5A14" w14:textId="77777777" w:rsidTr="00336C23">
        <w:trPr>
          <w:trHeight w:val="584"/>
        </w:trPr>
        <w:tc>
          <w:tcPr>
            <w:tcW w:w="1843" w:type="dxa"/>
          </w:tcPr>
          <w:p w14:paraId="6CB9F37B"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34BEA1BB" w14:textId="77777777" w:rsidR="0015567E" w:rsidRPr="00BB3647" w:rsidRDefault="0015567E" w:rsidP="00336C23">
            <w:pPr>
              <w:rPr>
                <w:rFonts w:ascii="Arial" w:hAnsi="Arial" w:cs="Arial"/>
                <w:color w:val="00B050"/>
              </w:rPr>
            </w:pPr>
          </w:p>
        </w:tc>
      </w:tr>
      <w:tr w:rsidR="0015567E" w:rsidRPr="00BB3647" w14:paraId="70AB742A" w14:textId="77777777" w:rsidTr="00336C23">
        <w:trPr>
          <w:trHeight w:val="584"/>
        </w:trPr>
        <w:tc>
          <w:tcPr>
            <w:tcW w:w="1843" w:type="dxa"/>
          </w:tcPr>
          <w:p w14:paraId="4F3F6E42"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4F75AE45" w14:textId="77777777" w:rsidR="0015567E" w:rsidRPr="00BB3647" w:rsidRDefault="0015567E" w:rsidP="00336C23">
            <w:pPr>
              <w:rPr>
                <w:rFonts w:ascii="Arial" w:hAnsi="Arial" w:cs="Arial"/>
                <w:color w:val="00B050"/>
              </w:rPr>
            </w:pPr>
          </w:p>
        </w:tc>
      </w:tr>
      <w:tr w:rsidR="0015567E" w:rsidRPr="00BB3647" w14:paraId="6AE9D1F7" w14:textId="77777777" w:rsidTr="00336C23">
        <w:trPr>
          <w:trHeight w:val="584"/>
        </w:trPr>
        <w:tc>
          <w:tcPr>
            <w:tcW w:w="1843" w:type="dxa"/>
          </w:tcPr>
          <w:p w14:paraId="7C946D0F"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6528D7C0" w14:textId="77777777" w:rsidR="0015567E" w:rsidRPr="00BB3647" w:rsidRDefault="0015567E" w:rsidP="00336C23">
            <w:pPr>
              <w:rPr>
                <w:rFonts w:ascii="Arial" w:hAnsi="Arial" w:cs="Arial"/>
                <w:color w:val="00B050"/>
              </w:rPr>
            </w:pPr>
          </w:p>
        </w:tc>
      </w:tr>
      <w:tr w:rsidR="0015567E" w:rsidRPr="00BB3647" w14:paraId="2F59169F" w14:textId="77777777" w:rsidTr="00336C23">
        <w:trPr>
          <w:trHeight w:val="584"/>
        </w:trPr>
        <w:tc>
          <w:tcPr>
            <w:tcW w:w="1843" w:type="dxa"/>
          </w:tcPr>
          <w:p w14:paraId="2728DC2E" w14:textId="77777777" w:rsidR="0015567E" w:rsidRPr="00BB3647" w:rsidRDefault="0015567E" w:rsidP="00336C23">
            <w:pPr>
              <w:ind w:left="50"/>
              <w:rPr>
                <w:rFonts w:ascii="Arial" w:hAnsi="Arial" w:cs="Arial"/>
              </w:rPr>
            </w:pPr>
            <w:r w:rsidRPr="00BB3647">
              <w:rPr>
                <w:rFonts w:ascii="Arial" w:hAnsi="Arial"/>
              </w:rPr>
              <w:t>Sol kenar menü</w:t>
            </w:r>
          </w:p>
          <w:p w14:paraId="65939678" w14:textId="77777777" w:rsidR="0015567E" w:rsidRPr="00BB3647" w:rsidRDefault="0015567E" w:rsidP="00336C23">
            <w:pPr>
              <w:ind w:left="50"/>
              <w:rPr>
                <w:rFonts w:ascii="Arial" w:hAnsi="Arial" w:cs="Arial"/>
              </w:rPr>
            </w:pPr>
            <w:r w:rsidRPr="00BB3647">
              <w:rPr>
                <w:rFonts w:ascii="Arial" w:hAnsi="Arial"/>
              </w:rPr>
              <w:t>/Açılan menü</w:t>
            </w:r>
          </w:p>
        </w:tc>
        <w:tc>
          <w:tcPr>
            <w:tcW w:w="8596" w:type="dxa"/>
          </w:tcPr>
          <w:p w14:paraId="6A00578D" w14:textId="77777777" w:rsidR="0015567E" w:rsidRPr="00BB3647" w:rsidRDefault="00BF1B24" w:rsidP="00336C23">
            <w:pPr>
              <w:rPr>
                <w:rFonts w:ascii="Arial" w:hAnsi="Arial" w:cs="Arial"/>
              </w:rPr>
            </w:pPr>
            <w:r>
              <w:rPr>
                <w:rFonts w:ascii="Arial" w:hAnsi="Arial"/>
              </w:rPr>
              <w:t>CIRS Ölçeği</w:t>
            </w:r>
          </w:p>
          <w:p w14:paraId="2A2BB3E3" w14:textId="77777777" w:rsidR="00336C23" w:rsidRPr="00BB3647" w:rsidRDefault="00336C23" w:rsidP="00336C23">
            <w:pPr>
              <w:rPr>
                <w:rFonts w:ascii="Arial" w:hAnsi="Arial" w:cs="Arial"/>
              </w:rPr>
            </w:pPr>
            <w:r w:rsidRPr="00BB3647">
              <w:rPr>
                <w:rFonts w:ascii="Arial" w:hAnsi="Arial"/>
              </w:rPr>
              <w:t>Tedavi kılavuzları</w:t>
            </w:r>
          </w:p>
          <w:p w14:paraId="69A0C203" w14:textId="77777777" w:rsidR="00336C23" w:rsidRPr="00BB3647" w:rsidRDefault="00336C23" w:rsidP="00336C23">
            <w:pPr>
              <w:rPr>
                <w:rFonts w:ascii="Arial" w:hAnsi="Arial" w:cs="Arial"/>
              </w:rPr>
            </w:pPr>
            <w:r w:rsidRPr="00BB3647">
              <w:rPr>
                <w:rFonts w:ascii="Arial" w:hAnsi="Arial"/>
              </w:rPr>
              <w:t>Dozlama</w:t>
            </w:r>
          </w:p>
          <w:p w14:paraId="573FCFEB" w14:textId="77777777" w:rsidR="00336C23" w:rsidRPr="00BB3647" w:rsidRDefault="00336C23" w:rsidP="00336C23">
            <w:pPr>
              <w:rPr>
                <w:rFonts w:ascii="Arial" w:hAnsi="Arial" w:cs="Arial"/>
              </w:rPr>
            </w:pPr>
            <w:r w:rsidRPr="00BB3647">
              <w:rPr>
                <w:rFonts w:ascii="Arial" w:hAnsi="Arial"/>
              </w:rPr>
              <w:t>Başlangıç kılavuzu</w:t>
            </w:r>
          </w:p>
          <w:p w14:paraId="46185A9D" w14:textId="77777777" w:rsidR="00336C23" w:rsidRPr="00BB3647" w:rsidRDefault="00336C23" w:rsidP="00336C23">
            <w:pPr>
              <w:rPr>
                <w:rFonts w:ascii="Arial" w:hAnsi="Arial" w:cs="Arial"/>
                <w:color w:val="00B050"/>
              </w:rPr>
            </w:pPr>
          </w:p>
        </w:tc>
      </w:tr>
      <w:tr w:rsidR="0015567E" w:rsidRPr="00BB3647" w14:paraId="009AC11F" w14:textId="77777777" w:rsidTr="00336C23">
        <w:trPr>
          <w:trHeight w:val="584"/>
        </w:trPr>
        <w:tc>
          <w:tcPr>
            <w:tcW w:w="1843" w:type="dxa"/>
          </w:tcPr>
          <w:p w14:paraId="07C5A696"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44946D48" w14:textId="77777777" w:rsidR="00A82992" w:rsidRPr="00BB3647" w:rsidRDefault="00345388" w:rsidP="00336C23">
            <w:pPr>
              <w:rPr>
                <w:rFonts w:ascii="Arial" w:hAnsi="Arial" w:cs="Arial"/>
                <w:b/>
              </w:rPr>
            </w:pPr>
            <w:r w:rsidRPr="00BB3647">
              <w:rPr>
                <w:rFonts w:ascii="Arial" w:hAnsi="Arial"/>
                <w:b/>
              </w:rPr>
              <w:t xml:space="preserve">[3.0.1] </w:t>
            </w:r>
            <w:r w:rsidR="00BF1B24">
              <w:rPr>
                <w:rFonts w:ascii="Arial" w:hAnsi="Arial"/>
                <w:b/>
              </w:rPr>
              <w:t xml:space="preserve">CIRS ÖLÇEĞİ </w:t>
            </w:r>
            <w:r w:rsidRPr="00BB3647">
              <w:rPr>
                <w:rFonts w:ascii="Arial" w:hAnsi="Arial"/>
                <w:b/>
              </w:rPr>
              <w:t>: daha kolay hasta değerlendirmesine yardımcı olur</w:t>
            </w:r>
          </w:p>
          <w:p w14:paraId="0D31441E" w14:textId="77777777" w:rsidR="004D367A" w:rsidRPr="00BB3647" w:rsidRDefault="004D367A" w:rsidP="00336C23">
            <w:pPr>
              <w:rPr>
                <w:rFonts w:ascii="Arial" w:hAnsi="Arial" w:cs="Arial"/>
              </w:rPr>
            </w:pPr>
            <w:r w:rsidRPr="00BB3647">
              <w:rPr>
                <w:rFonts w:ascii="Arial" w:hAnsi="Arial"/>
              </w:rPr>
              <w:t>KLL hastalarını hızla değerlendirmenize ve tedavi kararınızı bildirmenize yardımcı olmak için.</w:t>
            </w:r>
          </w:p>
          <w:p w14:paraId="360EE806" w14:textId="77777777" w:rsidR="00A82992" w:rsidRPr="00BB3647" w:rsidRDefault="00BF1B24" w:rsidP="00336C23">
            <w:pPr>
              <w:rPr>
                <w:rFonts w:ascii="Arial" w:hAnsi="Arial" w:cs="Arial"/>
              </w:rPr>
            </w:pPr>
            <w:r w:rsidRPr="00BF1B24">
              <w:rPr>
                <w:rFonts w:ascii="Arial" w:hAnsi="Arial"/>
                <w:highlight w:val="cyan"/>
              </w:rPr>
              <w:t>CIRS app link</w:t>
            </w:r>
          </w:p>
          <w:p w14:paraId="74E7FFB3" w14:textId="77777777" w:rsidR="00A82992" w:rsidRPr="00BB3647" w:rsidRDefault="00A82992" w:rsidP="00336C23">
            <w:pPr>
              <w:rPr>
                <w:rFonts w:ascii="Arial" w:hAnsi="Arial" w:cs="Arial"/>
              </w:rPr>
            </w:pPr>
          </w:p>
          <w:p w14:paraId="034967D9" w14:textId="77777777" w:rsidR="00A82992" w:rsidRPr="00BB3647" w:rsidRDefault="00345388" w:rsidP="00336C23">
            <w:pPr>
              <w:rPr>
                <w:rFonts w:ascii="Arial" w:hAnsi="Arial" w:cs="Arial"/>
                <w:b/>
              </w:rPr>
            </w:pPr>
            <w:r w:rsidRPr="00BB3647">
              <w:rPr>
                <w:rFonts w:ascii="Arial" w:hAnsi="Arial"/>
                <w:b/>
              </w:rPr>
              <w:t xml:space="preserve">[3.0.2] IMBRUVICA kullanımına yönelik tavsiyelere bakın </w:t>
            </w:r>
          </w:p>
          <w:p w14:paraId="3221A003" w14:textId="77777777" w:rsidR="004D367A" w:rsidRPr="00BB3647" w:rsidRDefault="00D97F78" w:rsidP="00345388">
            <w:pPr>
              <w:rPr>
                <w:rFonts w:ascii="Arial" w:hAnsi="Arial" w:cs="Arial"/>
              </w:rPr>
            </w:pPr>
            <w:r w:rsidRPr="00BB3647">
              <w:rPr>
                <w:rFonts w:ascii="Arial" w:hAnsi="Arial"/>
              </w:rPr>
              <w:t>IMBRUVICA’nın KLL’de nerede kullanılacağına ilişkin mevcut uluslararası kılavuz.</w:t>
            </w:r>
          </w:p>
          <w:p w14:paraId="4F046510" w14:textId="77777777" w:rsidR="00345388" w:rsidRPr="00BB3647" w:rsidRDefault="00345388" w:rsidP="00345388">
            <w:pPr>
              <w:rPr>
                <w:rFonts w:ascii="Arial" w:hAnsi="Arial" w:cs="Arial"/>
              </w:rPr>
            </w:pPr>
            <w:r w:rsidRPr="00BB3647">
              <w:rPr>
                <w:rFonts w:ascii="Arial" w:hAnsi="Arial"/>
              </w:rPr>
              <w:t xml:space="preserve">Daha fazlası için </w:t>
            </w:r>
            <w:r w:rsidRPr="00BB3647">
              <w:rPr>
                <w:rFonts w:ascii="Arial" w:hAnsi="Arial"/>
                <w:u w:val="single"/>
              </w:rPr>
              <w:t>buraya tıklayın &lt;3.2.1&gt;</w:t>
            </w:r>
          </w:p>
          <w:p w14:paraId="76A5FCB6" w14:textId="77777777" w:rsidR="00A82992" w:rsidRPr="00BB3647" w:rsidRDefault="00A82992" w:rsidP="00336C23">
            <w:pPr>
              <w:rPr>
                <w:rFonts w:ascii="Arial" w:hAnsi="Arial" w:cs="Arial"/>
              </w:rPr>
            </w:pPr>
          </w:p>
          <w:p w14:paraId="58DCD384" w14:textId="77777777" w:rsidR="00A82992" w:rsidRPr="00BB3647" w:rsidRDefault="00345388" w:rsidP="00336C23">
            <w:pPr>
              <w:rPr>
                <w:rFonts w:ascii="Arial" w:hAnsi="Arial" w:cs="Arial"/>
                <w:b/>
              </w:rPr>
            </w:pPr>
            <w:r w:rsidRPr="00BB3647">
              <w:rPr>
                <w:rFonts w:ascii="Arial" w:hAnsi="Arial"/>
                <w:b/>
              </w:rPr>
              <w:t>[3.0.3] IMBRUVICA’nın nasıl dozlandığını öğrenin</w:t>
            </w:r>
          </w:p>
          <w:p w14:paraId="2AAB6378" w14:textId="77777777" w:rsidR="00D97F78" w:rsidRPr="00BB3647" w:rsidRDefault="00D97F78" w:rsidP="00336C23">
            <w:pPr>
              <w:rPr>
                <w:rFonts w:ascii="Arial" w:hAnsi="Arial" w:cs="Arial"/>
              </w:rPr>
            </w:pPr>
            <w:r w:rsidRPr="00BB3647">
              <w:rPr>
                <w:rFonts w:ascii="Arial" w:hAnsi="Arial"/>
              </w:rPr>
              <w:t>IMBRUVICA kullanan hastalar için günde bir kez uygun dozlama ile ilgili bilgiler.</w:t>
            </w:r>
          </w:p>
          <w:p w14:paraId="0C13B762" w14:textId="77777777" w:rsidR="00902EC7" w:rsidRPr="00BB3647" w:rsidRDefault="003567D4" w:rsidP="00336C23">
            <w:pPr>
              <w:rPr>
                <w:rFonts w:ascii="Arial" w:hAnsi="Arial" w:cs="Arial"/>
              </w:rPr>
            </w:pPr>
            <w:r w:rsidRPr="00BB3647">
              <w:rPr>
                <w:rFonts w:ascii="Arial" w:hAnsi="Arial"/>
              </w:rPr>
              <w:t xml:space="preserve">Daha fazlası için </w:t>
            </w:r>
            <w:r w:rsidRPr="00BB3647">
              <w:rPr>
                <w:rFonts w:ascii="Arial" w:hAnsi="Arial"/>
                <w:u w:val="single"/>
              </w:rPr>
              <w:t>buraya tıklayın &lt;3.3.1&gt;</w:t>
            </w:r>
          </w:p>
          <w:p w14:paraId="6B6ED456" w14:textId="77777777" w:rsidR="003567D4" w:rsidRPr="00BB3647" w:rsidRDefault="003567D4" w:rsidP="00336C23">
            <w:pPr>
              <w:rPr>
                <w:rFonts w:ascii="Arial" w:hAnsi="Arial" w:cs="Arial"/>
              </w:rPr>
            </w:pPr>
          </w:p>
          <w:p w14:paraId="15D4C7C1" w14:textId="77777777" w:rsidR="00594D5F" w:rsidRPr="00BB3647" w:rsidRDefault="00594D5F" w:rsidP="00594D5F">
            <w:pPr>
              <w:pStyle w:val="Legends"/>
              <w:spacing w:before="0" w:after="0" w:line="240" w:lineRule="auto"/>
              <w:rPr>
                <w:rFonts w:cs="Arial"/>
                <w:b/>
                <w:sz w:val="24"/>
                <w:szCs w:val="24"/>
              </w:rPr>
            </w:pPr>
            <w:r w:rsidRPr="00BB3647">
              <w:rPr>
                <w:b/>
                <w:sz w:val="24"/>
                <w:szCs w:val="24"/>
              </w:rPr>
              <w:t>[3.0.4] Yanıtlanan sorularınız</w:t>
            </w:r>
          </w:p>
          <w:p w14:paraId="1EFFE8CB" w14:textId="77777777" w:rsidR="00902EC7" w:rsidRPr="00BB3647" w:rsidRDefault="002B5DD7" w:rsidP="00936F79">
            <w:pPr>
              <w:pStyle w:val="Legends"/>
              <w:spacing w:before="0" w:after="0" w:line="240" w:lineRule="auto"/>
              <w:rPr>
                <w:rFonts w:eastAsia="Times New Roman" w:cs="Arial"/>
                <w:i/>
                <w:color w:val="FF0000"/>
                <w:sz w:val="20"/>
                <w:szCs w:val="20"/>
              </w:rPr>
            </w:pPr>
            <w:r w:rsidRPr="00BB3647">
              <w:t xml:space="preserve">IMBRUVICA hakkında en sık olarak sorulan soruların cevaplarını buradan SSS&lt;7.0.1&gt; bölümünden bulabilirsiniz. Daha özel bir sorunuz olduğu takdirde, ekibimiz onları cevaplamaya hazırdır; sorunuzu göndermek için </w:t>
            </w:r>
            <w:r w:rsidRPr="00BB3647">
              <w:rPr>
                <w:u w:val="single"/>
              </w:rPr>
              <w:t xml:space="preserve">buraya </w:t>
            </w:r>
            <w:r w:rsidR="002B6529" w:rsidRPr="00BB3647">
              <w:rPr>
                <w:u w:val="single"/>
              </w:rPr>
              <w:t>tıklayın</w:t>
            </w:r>
            <w:r w:rsidR="002B6529" w:rsidRPr="00BB3647">
              <w:t>.</w:t>
            </w:r>
            <w:r w:rsidR="002B6529" w:rsidRPr="00BB3647">
              <w:rPr>
                <w:i/>
                <w:color w:val="FF0000"/>
                <w:sz w:val="20"/>
                <w:szCs w:val="20"/>
              </w:rPr>
              <w:t xml:space="preserve"> SMM’yi</w:t>
            </w:r>
            <w:r w:rsidRPr="00BB3647">
              <w:rPr>
                <w:i/>
                <w:color w:val="FF0000"/>
                <w:sz w:val="20"/>
                <w:szCs w:val="20"/>
              </w:rPr>
              <w:t xml:space="preserve"> 'Janssen’e Sor' iletişim sayfasını götürür</w:t>
            </w:r>
          </w:p>
          <w:p w14:paraId="5A9277A1" w14:textId="77777777" w:rsidR="009E341B" w:rsidRPr="00BB3647" w:rsidRDefault="009E341B" w:rsidP="009E341B">
            <w:pPr>
              <w:pStyle w:val="ColorfulList-Accent11"/>
              <w:autoSpaceDE w:val="0"/>
              <w:autoSpaceDN w:val="0"/>
              <w:adjustRightInd w:val="0"/>
              <w:spacing w:after="0" w:line="240" w:lineRule="auto"/>
              <w:ind w:left="0"/>
              <w:rPr>
                <w:rFonts w:ascii="Arial" w:hAnsi="Arial" w:cs="Arial"/>
              </w:rPr>
            </w:pPr>
          </w:p>
          <w:p w14:paraId="40044B0F" w14:textId="77777777" w:rsidR="009E341B" w:rsidRPr="00BB3647" w:rsidRDefault="009E341B" w:rsidP="009E341B">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7FC043AE" w14:textId="77777777" w:rsidR="002B5DD7" w:rsidRPr="00BB3647" w:rsidRDefault="002B5DD7" w:rsidP="00336C23">
            <w:pPr>
              <w:rPr>
                <w:rFonts w:ascii="Arial" w:hAnsi="Arial" w:cs="Arial"/>
              </w:rPr>
            </w:pPr>
          </w:p>
          <w:p w14:paraId="0DF1641F" w14:textId="77777777" w:rsidR="00DD6437" w:rsidRPr="00BB3647" w:rsidRDefault="00DD6437" w:rsidP="00BF1B24">
            <w:pPr>
              <w:rPr>
                <w:rFonts w:ascii="Arial" w:hAnsi="Arial" w:cs="Arial"/>
              </w:rPr>
            </w:pPr>
          </w:p>
        </w:tc>
      </w:tr>
      <w:tr w:rsidR="0015567E" w:rsidRPr="00BB3647" w14:paraId="6D0285E8" w14:textId="77777777" w:rsidTr="00336C23">
        <w:trPr>
          <w:trHeight w:val="584"/>
        </w:trPr>
        <w:tc>
          <w:tcPr>
            <w:tcW w:w="1843" w:type="dxa"/>
          </w:tcPr>
          <w:p w14:paraId="4BEF7D28" w14:textId="77777777" w:rsidR="0015567E" w:rsidRPr="00BB3647" w:rsidRDefault="0015567E" w:rsidP="00336C23">
            <w:pPr>
              <w:ind w:left="50"/>
              <w:rPr>
                <w:rFonts w:ascii="Arial" w:hAnsi="Arial" w:cs="Arial"/>
              </w:rPr>
            </w:pPr>
            <w:r w:rsidRPr="00BB3647">
              <w:rPr>
                <w:rFonts w:ascii="Arial" w:hAnsi="Arial"/>
              </w:rPr>
              <w:t>Referanslar</w:t>
            </w:r>
          </w:p>
        </w:tc>
        <w:tc>
          <w:tcPr>
            <w:tcW w:w="8596" w:type="dxa"/>
          </w:tcPr>
          <w:p w14:paraId="3DA13888" w14:textId="77777777" w:rsidR="0015567E" w:rsidRPr="00BB3647" w:rsidRDefault="00701188" w:rsidP="00336C23">
            <w:pPr>
              <w:rPr>
                <w:rFonts w:ascii="Arial" w:hAnsi="Arial" w:cs="Arial"/>
              </w:rPr>
            </w:pPr>
            <w:r w:rsidRPr="00BB3647">
              <w:rPr>
                <w:rFonts w:ascii="Arial" w:hAnsi="Arial"/>
              </w:rPr>
              <w:t>NA</w:t>
            </w:r>
          </w:p>
        </w:tc>
      </w:tr>
    </w:tbl>
    <w:p w14:paraId="14D80095" w14:textId="77777777" w:rsidR="0015567E" w:rsidRPr="00BB3647" w:rsidRDefault="0015567E"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7C371E72" w14:textId="77777777" w:rsidTr="00336C23">
        <w:trPr>
          <w:trHeight w:val="584"/>
        </w:trPr>
        <w:tc>
          <w:tcPr>
            <w:tcW w:w="1843" w:type="dxa"/>
          </w:tcPr>
          <w:p w14:paraId="3D9B0BCD"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00208FBE" w14:textId="77777777" w:rsidR="0015567E" w:rsidRPr="00BB3647" w:rsidRDefault="0015567E" w:rsidP="00336C23">
            <w:pPr>
              <w:rPr>
                <w:rFonts w:ascii="Arial" w:hAnsi="Arial" w:cs="Arial"/>
              </w:rPr>
            </w:pPr>
            <w:r w:rsidRPr="00BB3647">
              <w:rPr>
                <w:rFonts w:ascii="Arial" w:hAnsi="Arial"/>
              </w:rPr>
              <w:t xml:space="preserve">3.1 </w:t>
            </w:r>
            <w:r w:rsidR="00BF1B24">
              <w:rPr>
                <w:rFonts w:ascii="Arial" w:hAnsi="Arial"/>
              </w:rPr>
              <w:t>CIRS Ölçeği</w:t>
            </w:r>
          </w:p>
        </w:tc>
      </w:tr>
      <w:tr w:rsidR="0015567E" w:rsidRPr="00BB3647" w14:paraId="1E585D6F" w14:textId="77777777" w:rsidTr="00336C23">
        <w:trPr>
          <w:trHeight w:val="584"/>
        </w:trPr>
        <w:tc>
          <w:tcPr>
            <w:tcW w:w="1843" w:type="dxa"/>
          </w:tcPr>
          <w:p w14:paraId="699804FB"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08040C4B" w14:textId="77777777" w:rsidR="0015567E" w:rsidRPr="00BB3647" w:rsidRDefault="0015567E" w:rsidP="00336C23">
            <w:pPr>
              <w:rPr>
                <w:rFonts w:ascii="Arial" w:hAnsi="Arial" w:cs="Arial"/>
                <w:color w:val="00B050"/>
              </w:rPr>
            </w:pPr>
          </w:p>
        </w:tc>
      </w:tr>
      <w:tr w:rsidR="0015567E" w:rsidRPr="00BB3647" w14:paraId="31CC206E" w14:textId="77777777" w:rsidTr="00336C23">
        <w:trPr>
          <w:trHeight w:val="584"/>
        </w:trPr>
        <w:tc>
          <w:tcPr>
            <w:tcW w:w="1843" w:type="dxa"/>
          </w:tcPr>
          <w:p w14:paraId="3F052A0A"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442A9CBF" w14:textId="77777777" w:rsidR="0015567E" w:rsidRPr="00BB3647" w:rsidRDefault="0015567E" w:rsidP="00336C23">
            <w:pPr>
              <w:rPr>
                <w:rFonts w:ascii="Arial" w:hAnsi="Arial" w:cs="Arial"/>
                <w:color w:val="00B050"/>
              </w:rPr>
            </w:pPr>
          </w:p>
        </w:tc>
      </w:tr>
      <w:tr w:rsidR="0015567E" w:rsidRPr="00BB3647" w14:paraId="5FF938D4" w14:textId="77777777" w:rsidTr="00336C23">
        <w:trPr>
          <w:trHeight w:val="584"/>
        </w:trPr>
        <w:tc>
          <w:tcPr>
            <w:tcW w:w="1843" w:type="dxa"/>
          </w:tcPr>
          <w:p w14:paraId="7F04FC04"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7D452068" w14:textId="77777777" w:rsidR="0015567E" w:rsidRPr="00BB3647" w:rsidRDefault="0015567E" w:rsidP="00336C23">
            <w:pPr>
              <w:rPr>
                <w:rFonts w:ascii="Arial" w:hAnsi="Arial" w:cs="Arial"/>
                <w:color w:val="00B050"/>
              </w:rPr>
            </w:pPr>
          </w:p>
        </w:tc>
      </w:tr>
      <w:tr w:rsidR="0015567E" w:rsidRPr="00BB3647" w14:paraId="22867B1F" w14:textId="77777777" w:rsidTr="00336C23">
        <w:trPr>
          <w:trHeight w:val="584"/>
        </w:trPr>
        <w:tc>
          <w:tcPr>
            <w:tcW w:w="1843" w:type="dxa"/>
          </w:tcPr>
          <w:p w14:paraId="77061160"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3ED59373" w14:textId="77777777" w:rsidR="0015567E" w:rsidRPr="00BB3647" w:rsidRDefault="0015567E" w:rsidP="00336C23">
            <w:pPr>
              <w:rPr>
                <w:rFonts w:ascii="Arial" w:hAnsi="Arial" w:cs="Arial"/>
                <w:color w:val="00B050"/>
              </w:rPr>
            </w:pPr>
          </w:p>
        </w:tc>
      </w:tr>
      <w:tr w:rsidR="0015567E" w:rsidRPr="00BB3647" w14:paraId="706CD6A1" w14:textId="77777777" w:rsidTr="00336C23">
        <w:trPr>
          <w:trHeight w:val="584"/>
        </w:trPr>
        <w:tc>
          <w:tcPr>
            <w:tcW w:w="1843" w:type="dxa"/>
          </w:tcPr>
          <w:p w14:paraId="1C2E0DA9"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2DCEC51E" w14:textId="77777777" w:rsidR="0015567E" w:rsidRPr="00BB3647" w:rsidRDefault="0015567E" w:rsidP="00336C23">
            <w:pPr>
              <w:rPr>
                <w:rFonts w:ascii="Arial" w:hAnsi="Arial" w:cs="Arial"/>
                <w:color w:val="00B050"/>
              </w:rPr>
            </w:pPr>
          </w:p>
        </w:tc>
      </w:tr>
      <w:tr w:rsidR="0015567E" w:rsidRPr="00BB3647" w14:paraId="2A8F6698" w14:textId="77777777" w:rsidTr="00336C23">
        <w:trPr>
          <w:trHeight w:val="584"/>
        </w:trPr>
        <w:tc>
          <w:tcPr>
            <w:tcW w:w="1843" w:type="dxa"/>
          </w:tcPr>
          <w:p w14:paraId="1A72CA50"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40C82139" w14:textId="60184C0A" w:rsidR="0015567E" w:rsidRPr="00BB3647" w:rsidRDefault="005525E0" w:rsidP="002644BA">
            <w:pPr>
              <w:tabs>
                <w:tab w:val="left" w:pos="6500"/>
              </w:tabs>
              <w:rPr>
                <w:rFonts w:ascii="Arial" w:hAnsi="Arial" w:cs="Arial"/>
                <w:b/>
              </w:rPr>
            </w:pPr>
            <w:r w:rsidRPr="00BB3647">
              <w:rPr>
                <w:rFonts w:ascii="Arial" w:hAnsi="Arial"/>
                <w:b/>
              </w:rPr>
              <w:t xml:space="preserve">[3.1.1] </w:t>
            </w:r>
            <w:proofErr w:type="gramStart"/>
            <w:r w:rsidR="00BF1B24">
              <w:rPr>
                <w:rFonts w:ascii="Arial" w:hAnsi="Arial"/>
                <w:b/>
              </w:rPr>
              <w:t>CIRS</w:t>
            </w:r>
            <w:r w:rsidR="00381152">
              <w:rPr>
                <w:rFonts w:ascii="Arial" w:hAnsi="Arial"/>
                <w:b/>
              </w:rPr>
              <w:t>(</w:t>
            </w:r>
            <w:proofErr w:type="spellStart"/>
            <w:proofErr w:type="gramEnd"/>
            <w:r w:rsidR="00381152">
              <w:rPr>
                <w:rFonts w:ascii="Arial" w:hAnsi="Arial"/>
                <w:b/>
              </w:rPr>
              <w:t>Cumulative</w:t>
            </w:r>
            <w:proofErr w:type="spellEnd"/>
            <w:r w:rsidR="00381152">
              <w:rPr>
                <w:rFonts w:ascii="Arial" w:hAnsi="Arial"/>
                <w:b/>
              </w:rPr>
              <w:t xml:space="preserve"> </w:t>
            </w:r>
            <w:proofErr w:type="spellStart"/>
            <w:r w:rsidR="00381152">
              <w:rPr>
                <w:rFonts w:ascii="Arial" w:hAnsi="Arial"/>
                <w:b/>
              </w:rPr>
              <w:t>Illness</w:t>
            </w:r>
            <w:proofErr w:type="spellEnd"/>
            <w:r w:rsidR="00381152">
              <w:rPr>
                <w:rFonts w:ascii="Arial" w:hAnsi="Arial"/>
                <w:b/>
              </w:rPr>
              <w:t xml:space="preserve"> </w:t>
            </w:r>
            <w:proofErr w:type="spellStart"/>
            <w:r w:rsidR="00381152">
              <w:rPr>
                <w:rFonts w:ascii="Arial" w:hAnsi="Arial"/>
                <w:b/>
              </w:rPr>
              <w:t>Rating</w:t>
            </w:r>
            <w:proofErr w:type="spellEnd"/>
            <w:r w:rsidR="00381152">
              <w:rPr>
                <w:rFonts w:ascii="Arial" w:hAnsi="Arial"/>
                <w:b/>
              </w:rPr>
              <w:t xml:space="preserve"> </w:t>
            </w:r>
            <w:proofErr w:type="spellStart"/>
            <w:r w:rsidR="00381152">
              <w:rPr>
                <w:rFonts w:ascii="Arial" w:hAnsi="Arial"/>
                <w:b/>
              </w:rPr>
              <w:t>Scale</w:t>
            </w:r>
            <w:proofErr w:type="spellEnd"/>
            <w:r w:rsidR="00381152">
              <w:rPr>
                <w:rFonts w:ascii="Arial" w:hAnsi="Arial"/>
                <w:b/>
              </w:rPr>
              <w:t>)</w:t>
            </w:r>
            <w:r w:rsidR="00BF1B24">
              <w:rPr>
                <w:rFonts w:ascii="Arial" w:hAnsi="Arial"/>
                <w:b/>
              </w:rPr>
              <w:t xml:space="preserve"> </w:t>
            </w:r>
            <w:r w:rsidRPr="00BB3647">
              <w:rPr>
                <w:rFonts w:ascii="Arial" w:hAnsi="Arial"/>
                <w:b/>
              </w:rPr>
              <w:t>tanıtımı</w:t>
            </w:r>
            <w:r w:rsidR="002644BA">
              <w:rPr>
                <w:rFonts w:ascii="Arial" w:hAnsi="Arial"/>
                <w:b/>
              </w:rPr>
              <w:tab/>
            </w:r>
          </w:p>
          <w:p w14:paraId="58AF7075" w14:textId="77777777" w:rsidR="005525E0" w:rsidRPr="00BB3647" w:rsidRDefault="005525E0" w:rsidP="00CD7319">
            <w:pPr>
              <w:pStyle w:val="xmsonormal"/>
              <w:shd w:val="clear" w:color="auto" w:fill="FFFFFF"/>
              <w:spacing w:before="0" w:beforeAutospacing="0" w:after="0" w:afterAutospacing="0"/>
              <w:rPr>
                <w:rFonts w:ascii="Arial" w:hAnsi="Arial" w:cs="Arial"/>
              </w:rPr>
            </w:pPr>
            <w:r w:rsidRPr="00BB3647">
              <w:rPr>
                <w:rFonts w:ascii="Arial" w:hAnsi="Arial"/>
              </w:rPr>
              <w:br/>
            </w:r>
            <w:r w:rsidR="00BF1B24">
              <w:rPr>
                <w:rFonts w:ascii="Arial" w:hAnsi="Arial"/>
              </w:rPr>
              <w:t>CIRS ÖLÇEĞİ</w:t>
            </w:r>
            <w:r w:rsidRPr="00BB3647">
              <w:rPr>
                <w:rFonts w:ascii="Arial" w:hAnsi="Arial"/>
              </w:rPr>
              <w:t xml:space="preserve"> tedaviye yönelik yeni kararlar almadan önce KLL hastalarınızı değerlendirmenize yardımcı olmak için ge</w:t>
            </w:r>
            <w:r w:rsidR="00BF1B24">
              <w:rPr>
                <w:rFonts w:ascii="Arial" w:hAnsi="Arial"/>
              </w:rPr>
              <w:t>liştirilmiştir.H</w:t>
            </w:r>
            <w:r w:rsidRPr="00BB3647">
              <w:rPr>
                <w:rFonts w:ascii="Arial" w:hAnsi="Arial"/>
              </w:rPr>
              <w:t>ızlıca ve kolayca kullanılır. Hastanın hastalığı, klinik durumu veya uygunluğunu etkileyen diğer faktörlerle ilgili tedavi kararına ilişkin konuların işaretlenerek gösterildiği bir rapor oluşturulur.</w:t>
            </w:r>
          </w:p>
          <w:p w14:paraId="5D7A0FCB" w14:textId="77777777" w:rsidR="00EF42C7" w:rsidRPr="00BB3647" w:rsidRDefault="00EF42C7" w:rsidP="00336C23">
            <w:pPr>
              <w:rPr>
                <w:rFonts w:ascii="Arial" w:hAnsi="Arial" w:cs="Arial"/>
              </w:rPr>
            </w:pPr>
          </w:p>
          <w:p w14:paraId="2EBCD00A" w14:textId="77777777" w:rsidR="00EF42C7" w:rsidRPr="00BB3647" w:rsidRDefault="005525E0" w:rsidP="00336C23">
            <w:pPr>
              <w:rPr>
                <w:rFonts w:ascii="Arial" w:hAnsi="Arial" w:cs="Arial"/>
                <w:b/>
              </w:rPr>
            </w:pPr>
            <w:r w:rsidRPr="00BB3647">
              <w:rPr>
                <w:rFonts w:ascii="Arial" w:hAnsi="Arial"/>
                <w:b/>
              </w:rPr>
              <w:t>[3.1.2] Başla</w:t>
            </w:r>
          </w:p>
          <w:p w14:paraId="1C85DBB0" w14:textId="77777777" w:rsidR="00CD7319" w:rsidRPr="00BB3647" w:rsidRDefault="00CD7319" w:rsidP="00336C23">
            <w:pPr>
              <w:rPr>
                <w:rFonts w:ascii="Arial" w:hAnsi="Arial" w:cs="Arial"/>
              </w:rPr>
            </w:pPr>
            <w:r w:rsidRPr="00BB3647">
              <w:rPr>
                <w:rFonts w:ascii="Arial" w:hAnsi="Arial"/>
              </w:rPr>
              <w:t>&lt;&lt;Bağlantı eklenecek&gt;&gt;</w:t>
            </w:r>
          </w:p>
          <w:p w14:paraId="5649B06C" w14:textId="77777777" w:rsidR="00902EC7" w:rsidRPr="00BB3647" w:rsidRDefault="00902EC7" w:rsidP="00336C23">
            <w:pPr>
              <w:rPr>
                <w:rFonts w:ascii="Arial" w:hAnsi="Arial" w:cs="Arial"/>
              </w:rPr>
            </w:pPr>
          </w:p>
          <w:p w14:paraId="640215FE" w14:textId="77777777" w:rsidR="00902EC7" w:rsidRPr="00BB3647" w:rsidRDefault="005525E0" w:rsidP="00336C23">
            <w:pPr>
              <w:rPr>
                <w:rFonts w:ascii="Arial" w:hAnsi="Arial" w:cs="Arial"/>
                <w:b/>
              </w:rPr>
            </w:pPr>
            <w:r w:rsidRPr="00BB3647">
              <w:rPr>
                <w:rFonts w:ascii="Arial" w:hAnsi="Arial"/>
                <w:b/>
              </w:rPr>
              <w:t>[3.1.3] Keşfetmeye devam et</w:t>
            </w:r>
          </w:p>
          <w:p w14:paraId="3F12ADA8" w14:textId="77777777" w:rsidR="005525E0" w:rsidRPr="00BB3647" w:rsidRDefault="005525E0" w:rsidP="00336C23">
            <w:pPr>
              <w:rPr>
                <w:rFonts w:ascii="Arial" w:hAnsi="Arial" w:cs="Arial"/>
              </w:rPr>
            </w:pPr>
            <w:r w:rsidRPr="00BB3647">
              <w:rPr>
                <w:rFonts w:ascii="Arial" w:hAnsi="Arial"/>
              </w:rPr>
              <w:t xml:space="preserve">Tedavi kılavuzlarını gözden geçirmek ve IMBRUVICA tedavisinin hangi hastalar için tavsiye edildiğini görmek için </w:t>
            </w:r>
            <w:r w:rsidRPr="00BB3647">
              <w:rPr>
                <w:rFonts w:ascii="Arial" w:hAnsi="Arial"/>
                <w:u w:val="single"/>
              </w:rPr>
              <w:t>buraya tıklayın &lt;3.2.1&gt;</w:t>
            </w:r>
          </w:p>
          <w:p w14:paraId="4A9CCD96" w14:textId="77777777" w:rsidR="00EF42C7" w:rsidRPr="00BB3647" w:rsidRDefault="00EF42C7" w:rsidP="00336C23">
            <w:pPr>
              <w:rPr>
                <w:rFonts w:ascii="Arial" w:hAnsi="Arial" w:cs="Arial"/>
              </w:rPr>
            </w:pPr>
          </w:p>
          <w:p w14:paraId="7C87DF3C" w14:textId="77777777" w:rsidR="00BF1B24" w:rsidRPr="00BB3647" w:rsidRDefault="00BF1B24" w:rsidP="00BF1B24">
            <w:pPr>
              <w:pStyle w:val="ColorfulList-Accent11"/>
              <w:autoSpaceDE w:val="0"/>
              <w:autoSpaceDN w:val="0"/>
              <w:adjustRightInd w:val="0"/>
              <w:spacing w:after="0" w:line="240" w:lineRule="auto"/>
              <w:ind w:left="0"/>
              <w:rPr>
                <w:rFonts w:ascii="Arial" w:hAnsi="Arial" w:cs="Arial"/>
              </w:rPr>
            </w:pPr>
          </w:p>
          <w:p w14:paraId="038C08A5" w14:textId="77777777" w:rsidR="00DD6437" w:rsidRPr="00BB3647" w:rsidRDefault="00BF1B24" w:rsidP="00DD6437">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r w:rsidR="00DD6437" w:rsidRPr="00BB3647">
              <w:rPr>
                <w:rFonts w:ascii="Arial" w:hAnsi="Arial"/>
                <w:sz w:val="22"/>
                <w:szCs w:val="22"/>
              </w:rPr>
              <w:t xml:space="preserve">. </w:t>
            </w:r>
          </w:p>
          <w:p w14:paraId="2E34618F" w14:textId="77777777" w:rsidR="00DD6437" w:rsidRPr="00BB3647" w:rsidRDefault="00DD6437" w:rsidP="00336C23">
            <w:pPr>
              <w:rPr>
                <w:rFonts w:ascii="Arial" w:hAnsi="Arial" w:cs="Arial"/>
              </w:rPr>
            </w:pPr>
          </w:p>
        </w:tc>
      </w:tr>
      <w:tr w:rsidR="0015567E" w:rsidRPr="00BB3647" w14:paraId="041461D6" w14:textId="77777777" w:rsidTr="00336C23">
        <w:trPr>
          <w:trHeight w:val="584"/>
        </w:trPr>
        <w:tc>
          <w:tcPr>
            <w:tcW w:w="1843" w:type="dxa"/>
          </w:tcPr>
          <w:p w14:paraId="5A5F9F2C" w14:textId="77777777" w:rsidR="0015567E" w:rsidRPr="00BB3647" w:rsidRDefault="0015567E" w:rsidP="00336C23">
            <w:pPr>
              <w:ind w:left="50"/>
              <w:rPr>
                <w:rFonts w:ascii="Arial" w:hAnsi="Arial" w:cs="Arial"/>
              </w:rPr>
            </w:pPr>
            <w:r w:rsidRPr="00BB3647">
              <w:rPr>
                <w:rFonts w:ascii="Arial" w:hAnsi="Arial"/>
              </w:rPr>
              <w:t>Referanslar</w:t>
            </w:r>
          </w:p>
        </w:tc>
        <w:tc>
          <w:tcPr>
            <w:tcW w:w="8596" w:type="dxa"/>
          </w:tcPr>
          <w:p w14:paraId="216A3F8A" w14:textId="77777777" w:rsidR="0015567E" w:rsidRPr="00BB3647" w:rsidRDefault="00701188" w:rsidP="00336C23">
            <w:pPr>
              <w:autoSpaceDE w:val="0"/>
              <w:autoSpaceDN w:val="0"/>
              <w:adjustRightInd w:val="0"/>
              <w:rPr>
                <w:rFonts w:ascii="Arial" w:hAnsi="Arial" w:cs="Arial"/>
              </w:rPr>
            </w:pPr>
            <w:r w:rsidRPr="00BB3647">
              <w:rPr>
                <w:rFonts w:ascii="Arial" w:hAnsi="Arial"/>
              </w:rPr>
              <w:t>NA</w:t>
            </w:r>
          </w:p>
        </w:tc>
      </w:tr>
    </w:tbl>
    <w:p w14:paraId="1CF9F3E9" w14:textId="77777777" w:rsidR="0015567E" w:rsidRPr="00BB3647" w:rsidRDefault="0015567E"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37032FF7" w14:textId="77777777" w:rsidTr="00336C23">
        <w:trPr>
          <w:trHeight w:val="584"/>
        </w:trPr>
        <w:tc>
          <w:tcPr>
            <w:tcW w:w="1843" w:type="dxa"/>
          </w:tcPr>
          <w:p w14:paraId="3C0EE8B8"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2302A1BA" w14:textId="77777777" w:rsidR="0015567E" w:rsidRPr="00BB3647" w:rsidRDefault="0015567E" w:rsidP="005D0D52">
            <w:pPr>
              <w:rPr>
                <w:rFonts w:ascii="Arial" w:hAnsi="Arial" w:cs="Arial"/>
              </w:rPr>
            </w:pPr>
            <w:bookmarkStart w:id="0" w:name="_GoBack"/>
            <w:bookmarkEnd w:id="0"/>
            <w:r w:rsidRPr="00BB3647">
              <w:rPr>
                <w:rFonts w:ascii="Arial" w:hAnsi="Arial"/>
              </w:rPr>
              <w:t>3.2 Tedavi kılavuzları</w:t>
            </w:r>
          </w:p>
        </w:tc>
      </w:tr>
      <w:tr w:rsidR="0015567E" w:rsidRPr="00BB3647" w14:paraId="14A76237" w14:textId="77777777" w:rsidTr="00336C23">
        <w:trPr>
          <w:trHeight w:val="584"/>
        </w:trPr>
        <w:tc>
          <w:tcPr>
            <w:tcW w:w="1843" w:type="dxa"/>
          </w:tcPr>
          <w:p w14:paraId="1053F6F1"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003537B9" w14:textId="77777777" w:rsidR="0015567E" w:rsidRPr="00BB3647" w:rsidRDefault="0015567E" w:rsidP="00336C23">
            <w:pPr>
              <w:rPr>
                <w:rFonts w:ascii="Arial" w:hAnsi="Arial" w:cs="Arial"/>
                <w:color w:val="00B050"/>
              </w:rPr>
            </w:pPr>
          </w:p>
        </w:tc>
      </w:tr>
      <w:tr w:rsidR="0015567E" w:rsidRPr="00BB3647" w14:paraId="41144A83" w14:textId="77777777" w:rsidTr="00A017A6">
        <w:trPr>
          <w:trHeight w:val="620"/>
        </w:trPr>
        <w:tc>
          <w:tcPr>
            <w:tcW w:w="1843" w:type="dxa"/>
          </w:tcPr>
          <w:p w14:paraId="746F9FAF"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794E049F" w14:textId="77777777" w:rsidR="0015567E" w:rsidRPr="00BB3647" w:rsidRDefault="0015567E" w:rsidP="00336C23">
            <w:pPr>
              <w:rPr>
                <w:rFonts w:ascii="Arial" w:hAnsi="Arial" w:cs="Arial"/>
                <w:color w:val="00B050"/>
              </w:rPr>
            </w:pPr>
          </w:p>
        </w:tc>
      </w:tr>
      <w:tr w:rsidR="0015567E" w:rsidRPr="00BB3647" w14:paraId="36C9AC36" w14:textId="77777777" w:rsidTr="00336C23">
        <w:trPr>
          <w:trHeight w:val="584"/>
        </w:trPr>
        <w:tc>
          <w:tcPr>
            <w:tcW w:w="1843" w:type="dxa"/>
          </w:tcPr>
          <w:p w14:paraId="427B5C15"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118858F7" w14:textId="77777777" w:rsidR="0015567E" w:rsidRPr="00BB3647" w:rsidRDefault="0015567E" w:rsidP="00336C23">
            <w:pPr>
              <w:rPr>
                <w:rFonts w:ascii="Arial" w:hAnsi="Arial" w:cs="Arial"/>
                <w:color w:val="00B050"/>
              </w:rPr>
            </w:pPr>
          </w:p>
        </w:tc>
      </w:tr>
      <w:tr w:rsidR="0015567E" w:rsidRPr="00BB3647" w14:paraId="59C18799" w14:textId="77777777" w:rsidTr="00336C23">
        <w:trPr>
          <w:trHeight w:val="584"/>
        </w:trPr>
        <w:tc>
          <w:tcPr>
            <w:tcW w:w="1843" w:type="dxa"/>
          </w:tcPr>
          <w:p w14:paraId="71E05B19"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4713B2DC" w14:textId="77777777" w:rsidR="0015567E" w:rsidRPr="00BB3647" w:rsidRDefault="0015567E" w:rsidP="00336C23">
            <w:pPr>
              <w:rPr>
                <w:rFonts w:ascii="Arial" w:hAnsi="Arial" w:cs="Arial"/>
                <w:color w:val="00B050"/>
              </w:rPr>
            </w:pPr>
          </w:p>
        </w:tc>
      </w:tr>
      <w:tr w:rsidR="0015567E" w:rsidRPr="00BB3647" w14:paraId="6E777E85" w14:textId="77777777" w:rsidTr="00336C23">
        <w:trPr>
          <w:trHeight w:val="584"/>
        </w:trPr>
        <w:tc>
          <w:tcPr>
            <w:tcW w:w="1843" w:type="dxa"/>
          </w:tcPr>
          <w:p w14:paraId="707BE513"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5C100AB4" w14:textId="77777777" w:rsidR="0015567E" w:rsidRPr="00BB3647" w:rsidRDefault="0015567E" w:rsidP="00336C23">
            <w:pPr>
              <w:rPr>
                <w:rFonts w:ascii="Arial" w:hAnsi="Arial" w:cs="Arial"/>
                <w:color w:val="00B050"/>
              </w:rPr>
            </w:pPr>
          </w:p>
        </w:tc>
      </w:tr>
      <w:tr w:rsidR="0015567E" w:rsidRPr="00BB3647" w14:paraId="72E13955" w14:textId="77777777" w:rsidTr="00336C23">
        <w:trPr>
          <w:trHeight w:val="584"/>
        </w:trPr>
        <w:tc>
          <w:tcPr>
            <w:tcW w:w="1843" w:type="dxa"/>
          </w:tcPr>
          <w:p w14:paraId="793D9A11"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4B4C71CA" w14:textId="77777777" w:rsidR="0015567E" w:rsidRPr="00BB3647" w:rsidRDefault="00CA4BED" w:rsidP="00336C23">
            <w:pPr>
              <w:rPr>
                <w:rFonts w:ascii="Arial" w:hAnsi="Arial" w:cs="Arial"/>
                <w:b/>
              </w:rPr>
            </w:pPr>
            <w:r w:rsidRPr="00BB3647">
              <w:rPr>
                <w:rFonts w:ascii="Arial" w:hAnsi="Arial"/>
                <w:b/>
              </w:rPr>
              <w:t>[3.2.1] IMBRUVICA: kılavuzlar ne söylüyor</w:t>
            </w:r>
          </w:p>
          <w:p w14:paraId="4EB636B6" w14:textId="77777777" w:rsidR="00121525" w:rsidRPr="00BB3647" w:rsidRDefault="00121525" w:rsidP="00336C23">
            <w:pPr>
              <w:rPr>
                <w:rFonts w:ascii="Arial" w:hAnsi="Arial" w:cs="Arial"/>
              </w:rPr>
            </w:pPr>
            <w:r w:rsidRPr="00BB3647">
              <w:rPr>
                <w:rFonts w:ascii="Arial" w:hAnsi="Arial"/>
              </w:rPr>
              <w:t xml:space="preserve">IMBRUVICA, uluslararası kılavuzlar tarafından KLL tedavisi için </w:t>
            </w:r>
            <w:r w:rsidR="009E341B">
              <w:rPr>
                <w:rFonts w:ascii="Arial" w:hAnsi="Arial"/>
              </w:rPr>
              <w:t>aşağıdaki şekilde önerilmektedir</w:t>
            </w:r>
            <w:r w:rsidRPr="00BB3647">
              <w:rPr>
                <w:rFonts w:ascii="Arial" w:hAnsi="Arial"/>
              </w:rPr>
              <w:t>.</w:t>
            </w:r>
            <w:r w:rsidRPr="00BB3647">
              <w:rPr>
                <w:rFonts w:ascii="Arial" w:hAnsi="Arial"/>
                <w:vertAlign w:val="superscript"/>
              </w:rPr>
              <w:t>1-3</w:t>
            </w:r>
          </w:p>
          <w:p w14:paraId="3F5DC646" w14:textId="77777777" w:rsidR="00DB7B12" w:rsidRDefault="00DB7B12" w:rsidP="00336C23">
            <w:pPr>
              <w:rPr>
                <w:rFonts w:ascii="Arial" w:hAnsi="Arial" w:cs="Arial"/>
                <w:noProof/>
                <w:lang w:eastAsia="en-GB"/>
              </w:rPr>
            </w:pPr>
          </w:p>
          <w:p w14:paraId="0B8C4353" w14:textId="77777777" w:rsidR="009E341B" w:rsidRPr="00BB3647" w:rsidRDefault="009E341B" w:rsidP="00336C23">
            <w:pPr>
              <w:rPr>
                <w:rFonts w:ascii="Arial" w:hAnsi="Arial" w:cs="Arial"/>
                <w:noProof/>
                <w:lang w:eastAsia="en-GB"/>
              </w:rPr>
            </w:pPr>
            <w:r w:rsidRPr="009E341B">
              <w:rPr>
                <w:rFonts w:ascii="Arial" w:hAnsi="Arial" w:cs="Arial"/>
                <w:noProof/>
                <w:highlight w:val="cyan"/>
                <w:lang w:eastAsia="en-GB"/>
              </w:rPr>
              <w:t>Bunun Türkçesi gelecek Emre’den</w:t>
            </w:r>
          </w:p>
          <w:p w14:paraId="1EFF7D1A" w14:textId="77777777" w:rsidR="00F25508" w:rsidRPr="00BB3647" w:rsidRDefault="00DB7B12" w:rsidP="00336C23">
            <w:pPr>
              <w:rPr>
                <w:rFonts w:ascii="Arial" w:hAnsi="Arial" w:cs="Arial"/>
                <w:noProof/>
              </w:rPr>
            </w:pPr>
            <w:r w:rsidRPr="00BB3647">
              <w:rPr>
                <w:rFonts w:ascii="Arial" w:hAnsi="Arial" w:cs="Arial"/>
                <w:noProof/>
                <w:lang w:val="en-US"/>
              </w:rPr>
              <w:drawing>
                <wp:inline distT="0" distB="0" distL="0" distR="0" wp14:anchorId="6039F7B8" wp14:editId="2AE13AF1">
                  <wp:extent cx="5216126" cy="3370801"/>
                  <wp:effectExtent l="0" t="0" r="381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7445" cy="3378115"/>
                          </a:xfrm>
                          <a:prstGeom prst="rect">
                            <a:avLst/>
                          </a:prstGeom>
                          <a:noFill/>
                        </pic:spPr>
                      </pic:pic>
                    </a:graphicData>
                  </a:graphic>
                </wp:inline>
              </w:drawing>
            </w:r>
          </w:p>
          <w:p w14:paraId="4A6F1FE4" w14:textId="77777777" w:rsidR="00FF1DBA" w:rsidRPr="00BB3647" w:rsidRDefault="00FF1DBA" w:rsidP="00336C23">
            <w:pPr>
              <w:rPr>
                <w:rFonts w:ascii="Arial" w:hAnsi="Arial" w:cs="Arial"/>
              </w:rPr>
            </w:pPr>
          </w:p>
          <w:p w14:paraId="242758AE" w14:textId="77777777" w:rsidR="00F25508" w:rsidRPr="00BB3647" w:rsidRDefault="00F25508" w:rsidP="00336C23">
            <w:pPr>
              <w:rPr>
                <w:rFonts w:ascii="Arial" w:hAnsi="Arial" w:cs="Arial"/>
              </w:rPr>
            </w:pPr>
          </w:p>
          <w:p w14:paraId="1481BF70" w14:textId="77777777" w:rsidR="00EF42C7" w:rsidRPr="00BB3647" w:rsidRDefault="00EF42C7" w:rsidP="00336C23">
            <w:pPr>
              <w:rPr>
                <w:rFonts w:ascii="Arial" w:hAnsi="Arial" w:cs="Arial"/>
              </w:rPr>
            </w:pPr>
          </w:p>
          <w:p w14:paraId="5099F651" w14:textId="77777777" w:rsidR="00EF42C7" w:rsidRPr="00BB3647" w:rsidRDefault="00F25508" w:rsidP="00336C23">
            <w:pPr>
              <w:rPr>
                <w:rFonts w:ascii="Arial" w:hAnsi="Arial" w:cs="Arial"/>
                <w:b/>
              </w:rPr>
            </w:pPr>
            <w:r w:rsidRPr="00BB3647">
              <w:rPr>
                <w:rFonts w:ascii="Arial" w:hAnsi="Arial"/>
                <w:b/>
              </w:rPr>
              <w:t>[3.2.2] IMBRUVICA’dan kimler yarar görebilir?</w:t>
            </w:r>
          </w:p>
          <w:p w14:paraId="3D8B57F8" w14:textId="77777777" w:rsidR="00F15E33" w:rsidRPr="00BB3647" w:rsidRDefault="00C94A07" w:rsidP="00F15E33">
            <w:pPr>
              <w:rPr>
                <w:rFonts w:ascii="Arial" w:hAnsi="Arial" w:cs="Arial"/>
                <w:color w:val="FF0000"/>
              </w:rPr>
            </w:pPr>
            <w:r w:rsidRPr="00BB3647">
              <w:rPr>
                <w:rFonts w:ascii="Arial" w:hAnsi="Arial"/>
              </w:rPr>
              <w:t xml:space="preserve">IMBRUVICA, KLL’de çeşitli tedavi basamaklarında ve farklı hasta </w:t>
            </w:r>
            <w:r w:rsidR="002B6529" w:rsidRPr="00BB3647">
              <w:rPr>
                <w:rFonts w:ascii="Arial" w:hAnsi="Arial"/>
              </w:rPr>
              <w:t>popülâsyonlarında</w:t>
            </w:r>
            <w:r w:rsidRPr="00BB3647">
              <w:rPr>
                <w:rFonts w:ascii="Arial" w:hAnsi="Arial"/>
              </w:rPr>
              <w:t xml:space="preserve"> eşi görülmemiş sağkalım yararları sergilemiştir</w:t>
            </w:r>
            <w:r w:rsidRPr="00BB3647">
              <w:rPr>
                <w:rFonts w:ascii="Arial" w:hAnsi="Arial"/>
                <w:vertAlign w:val="superscript"/>
              </w:rPr>
              <w:t>4,5*</w:t>
            </w:r>
          </w:p>
          <w:p w14:paraId="25BA9711" w14:textId="77777777" w:rsidR="00F25508" w:rsidRPr="00BB3647" w:rsidRDefault="00C91C03" w:rsidP="00F15E33">
            <w:pPr>
              <w:rPr>
                <w:rFonts w:ascii="Arial" w:hAnsi="Arial" w:cs="Arial"/>
                <w:u w:val="single"/>
              </w:rPr>
            </w:pPr>
            <w:r w:rsidRPr="00BB3647">
              <w:rPr>
                <w:rFonts w:ascii="Arial" w:hAnsi="Arial"/>
              </w:rPr>
              <w:t xml:space="preserve">Daha fazlası için </w:t>
            </w:r>
            <w:r w:rsidRPr="00BB3647">
              <w:rPr>
                <w:rFonts w:ascii="Arial" w:hAnsi="Arial"/>
                <w:u w:val="single"/>
              </w:rPr>
              <w:t>buraya tıklayın&lt;1.0.2&gt;</w:t>
            </w:r>
          </w:p>
          <w:p w14:paraId="02423614" w14:textId="77777777" w:rsidR="00D25C51" w:rsidRPr="00BB3647" w:rsidRDefault="00D25C51" w:rsidP="00F15E33">
            <w:pPr>
              <w:rPr>
                <w:rFonts w:ascii="Arial" w:hAnsi="Arial" w:cs="Arial"/>
                <w:u w:val="single"/>
              </w:rPr>
            </w:pPr>
          </w:p>
          <w:p w14:paraId="41215B02" w14:textId="77777777" w:rsidR="00D25C51" w:rsidRPr="00BB3647" w:rsidRDefault="00D25C51" w:rsidP="00D25C51">
            <w:pPr>
              <w:rPr>
                <w:rFonts w:ascii="Arial" w:hAnsi="Arial" w:cs="Arial"/>
                <w:sz w:val="20"/>
                <w:szCs w:val="20"/>
              </w:rPr>
            </w:pPr>
            <w:r w:rsidRPr="00BB3647">
              <w:rPr>
                <w:rFonts w:ascii="Arial" w:hAnsi="Arial"/>
                <w:sz w:val="20"/>
                <w:szCs w:val="20"/>
              </w:rPr>
              <w:lastRenderedPageBreak/>
              <w:t>* Faz III çalışmalarda ve hiç tedavi edilmemiş KLL’de klorambusile ve relaps/refrakter KLL’de ofatumumaba kıyasla.</w:t>
            </w:r>
            <w:r w:rsidRPr="00BB3647">
              <w:rPr>
                <w:rFonts w:ascii="Arial" w:hAnsi="Arial"/>
                <w:sz w:val="20"/>
                <w:szCs w:val="20"/>
                <w:vertAlign w:val="superscript"/>
              </w:rPr>
              <w:t>4,5</w:t>
            </w:r>
          </w:p>
          <w:p w14:paraId="37AD28FB" w14:textId="77777777" w:rsidR="00F15E33" w:rsidRPr="00BB3647" w:rsidRDefault="00F15E33" w:rsidP="00DD6437">
            <w:pPr>
              <w:rPr>
                <w:rFonts w:ascii="Arial" w:hAnsi="Arial" w:cs="Arial"/>
                <w:sz w:val="22"/>
                <w:szCs w:val="22"/>
              </w:rPr>
            </w:pPr>
          </w:p>
          <w:p w14:paraId="0909FA15" w14:textId="77777777" w:rsidR="00BF1B24" w:rsidRPr="00BB3647" w:rsidRDefault="00BF1B24" w:rsidP="00BF1B24">
            <w:pPr>
              <w:pStyle w:val="ColorfulList-Accent11"/>
              <w:autoSpaceDE w:val="0"/>
              <w:autoSpaceDN w:val="0"/>
              <w:adjustRightInd w:val="0"/>
              <w:spacing w:after="0" w:line="240" w:lineRule="auto"/>
              <w:ind w:left="0"/>
              <w:rPr>
                <w:rFonts w:ascii="Arial" w:hAnsi="Arial" w:cs="Arial"/>
              </w:rPr>
            </w:pPr>
          </w:p>
          <w:p w14:paraId="5ECBA363" w14:textId="77777777" w:rsidR="00BF1B24" w:rsidRPr="00BB3647" w:rsidRDefault="00BF1B24" w:rsidP="00BF1B24">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4547E9CD" w14:textId="77777777" w:rsidR="00DD6437" w:rsidRPr="00BB3647" w:rsidRDefault="00DD6437" w:rsidP="00336C23">
            <w:pPr>
              <w:rPr>
                <w:rFonts w:ascii="Arial" w:hAnsi="Arial" w:cs="Arial"/>
              </w:rPr>
            </w:pPr>
          </w:p>
        </w:tc>
      </w:tr>
      <w:tr w:rsidR="0015567E" w:rsidRPr="00BB3647" w14:paraId="04CE137D" w14:textId="77777777" w:rsidTr="00336C23">
        <w:trPr>
          <w:trHeight w:val="584"/>
        </w:trPr>
        <w:tc>
          <w:tcPr>
            <w:tcW w:w="1843" w:type="dxa"/>
          </w:tcPr>
          <w:p w14:paraId="4561663E" w14:textId="77777777" w:rsidR="0015567E" w:rsidRPr="00BB3647" w:rsidRDefault="0015567E" w:rsidP="00336C23">
            <w:pPr>
              <w:ind w:left="50"/>
              <w:rPr>
                <w:rFonts w:ascii="Arial" w:hAnsi="Arial" w:cs="Arial"/>
              </w:rPr>
            </w:pPr>
            <w:r w:rsidRPr="00BB3647">
              <w:rPr>
                <w:rFonts w:ascii="Arial" w:hAnsi="Arial"/>
              </w:rPr>
              <w:lastRenderedPageBreak/>
              <w:t>Referanslar</w:t>
            </w:r>
          </w:p>
        </w:tc>
        <w:tc>
          <w:tcPr>
            <w:tcW w:w="8596" w:type="dxa"/>
          </w:tcPr>
          <w:p w14:paraId="449C35CF" w14:textId="77777777" w:rsidR="00992C9E" w:rsidRPr="00BB3647" w:rsidRDefault="00992C9E" w:rsidP="00992C9E">
            <w:pPr>
              <w:pStyle w:val="ColorfulList-Accent11"/>
              <w:autoSpaceDE w:val="0"/>
              <w:autoSpaceDN w:val="0"/>
              <w:adjustRightInd w:val="0"/>
              <w:spacing w:after="0" w:line="240" w:lineRule="auto"/>
              <w:ind w:left="0"/>
              <w:rPr>
                <w:rFonts w:ascii="Arial" w:eastAsia="Times New Roman" w:hAnsi="Arial" w:cs="Arial"/>
              </w:rPr>
            </w:pPr>
            <w:r w:rsidRPr="00BB3647">
              <w:rPr>
                <w:rFonts w:ascii="Arial" w:hAnsi="Arial"/>
              </w:rPr>
              <w:t>References</w:t>
            </w:r>
          </w:p>
          <w:p w14:paraId="37C92582" w14:textId="77777777" w:rsidR="0015567E" w:rsidRPr="00BB3647" w:rsidRDefault="00D97F78" w:rsidP="00D25C51">
            <w:pPr>
              <w:pStyle w:val="ColorfulList-Accent11"/>
              <w:numPr>
                <w:ilvl w:val="0"/>
                <w:numId w:val="15"/>
              </w:numPr>
              <w:autoSpaceDE w:val="0"/>
              <w:autoSpaceDN w:val="0"/>
              <w:adjustRightInd w:val="0"/>
              <w:spacing w:after="0" w:line="240" w:lineRule="auto"/>
              <w:rPr>
                <w:rFonts w:ascii="Arial" w:eastAsia="Times New Roman" w:hAnsi="Arial" w:cs="Arial"/>
              </w:rPr>
            </w:pPr>
            <w:r w:rsidRPr="00BB3647">
              <w:rPr>
                <w:rFonts w:ascii="Arial" w:hAnsi="Arial"/>
              </w:rPr>
              <w:t>Eichhorst B, et al. appendix 6: Chronic lymphocytic leukaemia: eUpdate published online September 2016 (http://www.esmo.org/Guidelines/Haematological-Malignancies). Ann Oncol 2016;27(Suppl 5):v143-v144.</w:t>
            </w:r>
          </w:p>
          <w:p w14:paraId="3AB0C7DD" w14:textId="77777777" w:rsidR="005A338B" w:rsidRPr="00BB3647" w:rsidRDefault="005A338B" w:rsidP="0014105B">
            <w:pPr>
              <w:pStyle w:val="ColorfulList-Accent11"/>
              <w:numPr>
                <w:ilvl w:val="0"/>
                <w:numId w:val="15"/>
              </w:numPr>
              <w:autoSpaceDE w:val="0"/>
              <w:autoSpaceDN w:val="0"/>
              <w:adjustRightInd w:val="0"/>
              <w:rPr>
                <w:rFonts w:ascii="Arial" w:eastAsia="Times New Roman" w:hAnsi="Arial" w:cs="Arial"/>
              </w:rPr>
            </w:pPr>
            <w:r w:rsidRPr="00BB3647">
              <w:rPr>
                <w:rFonts w:ascii="Arial" w:hAnsi="Arial"/>
              </w:rPr>
              <w:t>Eichhorst B, et al. Chronic lymphocytic leukaemia: ESMO Clinical PracticeGuidelines for diagnosis, treatment and follow-up.Ann Oncol 2015; 26(Suppl 5):v78–v84.</w:t>
            </w:r>
          </w:p>
          <w:p w14:paraId="2AF048BF" w14:textId="77777777" w:rsidR="005D0D52" w:rsidRPr="00BB3647" w:rsidRDefault="005D0D52" w:rsidP="00D25C51">
            <w:pPr>
              <w:pStyle w:val="ColorfulList-Accent11"/>
              <w:numPr>
                <w:ilvl w:val="0"/>
                <w:numId w:val="15"/>
              </w:numPr>
              <w:autoSpaceDE w:val="0"/>
              <w:autoSpaceDN w:val="0"/>
              <w:adjustRightInd w:val="0"/>
              <w:spacing w:after="0" w:line="240" w:lineRule="auto"/>
              <w:rPr>
                <w:rFonts w:ascii="Arial" w:eastAsia="Times New Roman" w:hAnsi="Arial" w:cs="Arial"/>
              </w:rPr>
            </w:pPr>
            <w:r w:rsidRPr="00BB3647">
              <w:rPr>
                <w:rFonts w:ascii="Arial" w:hAnsi="Arial"/>
              </w:rPr>
              <w:t xml:space="preserve">NCCN. Chronic Lymphocytic Leukemia/Small Lymphocytic Leukemia Clinical Practice Guideline v1.2017. Available from: </w:t>
            </w:r>
            <w:hyperlink r:id="rId14" w:history="1">
              <w:r w:rsidRPr="00BB3647">
                <w:rPr>
                  <w:rStyle w:val="Hyperlink"/>
                  <w:rFonts w:ascii="Arial" w:hAnsi="Arial"/>
                </w:rPr>
                <w:t>http://www.nccn.org</w:t>
              </w:r>
            </w:hyperlink>
            <w:r w:rsidRPr="00BB3647">
              <w:rPr>
                <w:rFonts w:ascii="Arial" w:hAnsi="Arial"/>
              </w:rPr>
              <w:t xml:space="preserve"> (Last accessed: December 2016). </w:t>
            </w:r>
          </w:p>
          <w:p w14:paraId="5F238A99" w14:textId="77777777" w:rsidR="00D25C51" w:rsidRPr="00BB3647" w:rsidRDefault="00D25C51" w:rsidP="00D25C51">
            <w:pPr>
              <w:pStyle w:val="ListParagraph"/>
              <w:numPr>
                <w:ilvl w:val="0"/>
                <w:numId w:val="15"/>
              </w:numPr>
              <w:rPr>
                <w:rFonts w:ascii="Arial" w:hAnsi="Arial" w:cs="Arial"/>
              </w:rPr>
            </w:pPr>
            <w:r w:rsidRPr="00BB3647">
              <w:rPr>
                <w:rFonts w:ascii="Arial" w:hAnsi="Arial"/>
              </w:rPr>
              <w:t xml:space="preserve">Burger JA, et al. Ibrutinib as initial therapy for patients with chronic lymphocytic leukemia. N Engl J Med 2015;373(25):2425-2437. </w:t>
            </w:r>
          </w:p>
          <w:p w14:paraId="7188E6CC" w14:textId="77777777" w:rsidR="00D25C51" w:rsidRPr="00BB3647" w:rsidRDefault="00D25C51" w:rsidP="00D25C51">
            <w:pPr>
              <w:pStyle w:val="ListParagraph"/>
              <w:numPr>
                <w:ilvl w:val="0"/>
                <w:numId w:val="15"/>
              </w:numPr>
              <w:rPr>
                <w:rFonts w:ascii="Arial" w:hAnsi="Arial" w:cs="Arial"/>
                <w:color w:val="FF0000"/>
              </w:rPr>
            </w:pPr>
            <w:r w:rsidRPr="00BB3647">
              <w:rPr>
                <w:rFonts w:ascii="Arial" w:hAnsi="Arial"/>
                <w:color w:val="FF0000"/>
              </w:rPr>
              <w:t>Brown JR, et al. Efficacy of ibrutinib by baseline high-risk genetic features, including novel gene mutations, and safety with longer follow-up from the phase 3 RESONATE</w:t>
            </w:r>
            <w:r w:rsidRPr="00BB3647">
              <w:rPr>
                <w:rFonts w:ascii="Arial" w:hAnsi="Arial"/>
                <w:color w:val="FF0000"/>
                <w:vertAlign w:val="superscript"/>
              </w:rPr>
              <w:t>TM</w:t>
            </w:r>
            <w:r w:rsidRPr="00BB3647">
              <w:rPr>
                <w:rFonts w:ascii="Arial" w:hAnsi="Arial"/>
                <w:color w:val="FF0000"/>
              </w:rPr>
              <w:t xml:space="preserve"> trial in previously treated CLL/SLL. Poster presented at the American Society of Hematology on Lymphoma Biology; 18-21 June 2016; Colorado Springs, CO, USA. </w:t>
            </w:r>
          </w:p>
          <w:p w14:paraId="2C0B0A6F" w14:textId="77777777" w:rsidR="00D25C51" w:rsidRPr="00BB3647" w:rsidRDefault="00D25C51" w:rsidP="00F675B7">
            <w:pPr>
              <w:pStyle w:val="ColorfulList-Accent11"/>
              <w:autoSpaceDE w:val="0"/>
              <w:autoSpaceDN w:val="0"/>
              <w:adjustRightInd w:val="0"/>
              <w:spacing w:after="0" w:line="240" w:lineRule="auto"/>
              <w:rPr>
                <w:rFonts w:ascii="Arial" w:eastAsia="Times New Roman" w:hAnsi="Arial" w:cs="Arial"/>
              </w:rPr>
            </w:pPr>
          </w:p>
          <w:p w14:paraId="3E9C1493" w14:textId="77777777" w:rsidR="0015567E" w:rsidRPr="00BB3647" w:rsidRDefault="0015567E" w:rsidP="00336C23">
            <w:pPr>
              <w:autoSpaceDE w:val="0"/>
              <w:autoSpaceDN w:val="0"/>
              <w:adjustRightInd w:val="0"/>
              <w:rPr>
                <w:rFonts w:ascii="Arial" w:hAnsi="Arial" w:cs="Arial"/>
              </w:rPr>
            </w:pPr>
          </w:p>
        </w:tc>
      </w:tr>
    </w:tbl>
    <w:p w14:paraId="70CE4BD8" w14:textId="77777777" w:rsidR="0015567E" w:rsidRPr="00BB3647" w:rsidRDefault="0015567E"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15567E" w:rsidRPr="00BB3647" w14:paraId="717545DC" w14:textId="77777777" w:rsidTr="00336C23">
        <w:trPr>
          <w:trHeight w:val="584"/>
        </w:trPr>
        <w:tc>
          <w:tcPr>
            <w:tcW w:w="1843" w:type="dxa"/>
          </w:tcPr>
          <w:p w14:paraId="35408878" w14:textId="77777777" w:rsidR="0015567E" w:rsidRPr="00BB3647" w:rsidRDefault="0015567E" w:rsidP="00336C23">
            <w:pPr>
              <w:ind w:left="50"/>
              <w:rPr>
                <w:rFonts w:ascii="Arial" w:hAnsi="Arial" w:cs="Arial"/>
              </w:rPr>
            </w:pPr>
            <w:r w:rsidRPr="00BB3647">
              <w:rPr>
                <w:rFonts w:ascii="Arial" w:hAnsi="Arial"/>
              </w:rPr>
              <w:lastRenderedPageBreak/>
              <w:br w:type="page"/>
              <w:t>Site Harita #:</w:t>
            </w:r>
          </w:p>
        </w:tc>
        <w:tc>
          <w:tcPr>
            <w:tcW w:w="8596" w:type="dxa"/>
          </w:tcPr>
          <w:p w14:paraId="07C025C2" w14:textId="77777777" w:rsidR="0015567E" w:rsidRPr="00BB3647" w:rsidRDefault="0015567E" w:rsidP="00336C23">
            <w:pPr>
              <w:rPr>
                <w:rFonts w:ascii="Arial" w:hAnsi="Arial" w:cs="Arial"/>
              </w:rPr>
            </w:pPr>
            <w:r w:rsidRPr="00BB3647">
              <w:rPr>
                <w:rFonts w:ascii="Arial" w:hAnsi="Arial"/>
              </w:rPr>
              <w:t>3.3 Dozlama</w:t>
            </w:r>
          </w:p>
        </w:tc>
      </w:tr>
      <w:tr w:rsidR="0015567E" w:rsidRPr="00BB3647" w14:paraId="6BD72696" w14:textId="77777777" w:rsidTr="00336C23">
        <w:trPr>
          <w:trHeight w:val="584"/>
        </w:trPr>
        <w:tc>
          <w:tcPr>
            <w:tcW w:w="1843" w:type="dxa"/>
          </w:tcPr>
          <w:p w14:paraId="3B060694" w14:textId="77777777" w:rsidR="0015567E" w:rsidRPr="00BB3647" w:rsidRDefault="0015567E" w:rsidP="00336C23">
            <w:pPr>
              <w:ind w:left="50"/>
              <w:rPr>
                <w:rFonts w:ascii="Arial" w:hAnsi="Arial" w:cs="Arial"/>
              </w:rPr>
            </w:pPr>
            <w:r w:rsidRPr="00BB3647">
              <w:rPr>
                <w:rFonts w:ascii="Arial" w:hAnsi="Arial"/>
              </w:rPr>
              <w:t>Sayfa Başlığı:</w:t>
            </w:r>
          </w:p>
        </w:tc>
        <w:tc>
          <w:tcPr>
            <w:tcW w:w="8596" w:type="dxa"/>
          </w:tcPr>
          <w:p w14:paraId="713726C4" w14:textId="77777777" w:rsidR="0015567E" w:rsidRPr="00BB3647" w:rsidRDefault="0015567E" w:rsidP="00336C23">
            <w:pPr>
              <w:rPr>
                <w:rFonts w:ascii="Arial" w:hAnsi="Arial" w:cs="Arial"/>
                <w:color w:val="00B050"/>
              </w:rPr>
            </w:pPr>
          </w:p>
        </w:tc>
      </w:tr>
      <w:tr w:rsidR="0015567E" w:rsidRPr="00BB3647" w14:paraId="2D74BC0D" w14:textId="77777777" w:rsidTr="00336C23">
        <w:trPr>
          <w:trHeight w:val="584"/>
        </w:trPr>
        <w:tc>
          <w:tcPr>
            <w:tcW w:w="1843" w:type="dxa"/>
          </w:tcPr>
          <w:p w14:paraId="37F02C39" w14:textId="77777777" w:rsidR="0015567E" w:rsidRPr="00BB3647" w:rsidRDefault="0015567E" w:rsidP="00336C23">
            <w:pPr>
              <w:ind w:left="50"/>
              <w:rPr>
                <w:rFonts w:ascii="Arial" w:hAnsi="Arial" w:cs="Arial"/>
              </w:rPr>
            </w:pPr>
            <w:r w:rsidRPr="00BB3647">
              <w:rPr>
                <w:rFonts w:ascii="Arial" w:hAnsi="Arial"/>
              </w:rPr>
              <w:t>Dosya Yolu/Adı</w:t>
            </w:r>
          </w:p>
        </w:tc>
        <w:tc>
          <w:tcPr>
            <w:tcW w:w="8596" w:type="dxa"/>
          </w:tcPr>
          <w:p w14:paraId="13DD578F" w14:textId="77777777" w:rsidR="0015567E" w:rsidRPr="00BB3647" w:rsidRDefault="0015567E" w:rsidP="00336C23">
            <w:pPr>
              <w:rPr>
                <w:rFonts w:ascii="Arial" w:hAnsi="Arial" w:cs="Arial"/>
                <w:color w:val="00B050"/>
              </w:rPr>
            </w:pPr>
          </w:p>
        </w:tc>
      </w:tr>
      <w:tr w:rsidR="0015567E" w:rsidRPr="00BB3647" w14:paraId="460380B7" w14:textId="77777777" w:rsidTr="00336C23">
        <w:trPr>
          <w:trHeight w:val="584"/>
        </w:trPr>
        <w:tc>
          <w:tcPr>
            <w:tcW w:w="1843" w:type="dxa"/>
          </w:tcPr>
          <w:p w14:paraId="725F13EA" w14:textId="77777777" w:rsidR="0015567E" w:rsidRPr="00BB3647" w:rsidRDefault="0015567E" w:rsidP="00336C23">
            <w:pPr>
              <w:ind w:left="50"/>
              <w:rPr>
                <w:rFonts w:ascii="Arial" w:hAnsi="Arial" w:cs="Arial"/>
              </w:rPr>
            </w:pPr>
            <w:r w:rsidRPr="00BB3647">
              <w:rPr>
                <w:rFonts w:ascii="Arial" w:hAnsi="Arial"/>
              </w:rPr>
              <w:t>Meta Tanımı</w:t>
            </w:r>
          </w:p>
        </w:tc>
        <w:tc>
          <w:tcPr>
            <w:tcW w:w="8596" w:type="dxa"/>
          </w:tcPr>
          <w:p w14:paraId="448BE601" w14:textId="77777777" w:rsidR="0015567E" w:rsidRPr="00BB3647" w:rsidRDefault="0015567E" w:rsidP="00336C23">
            <w:pPr>
              <w:rPr>
                <w:rFonts w:ascii="Arial" w:hAnsi="Arial" w:cs="Arial"/>
                <w:color w:val="00B050"/>
              </w:rPr>
            </w:pPr>
          </w:p>
        </w:tc>
      </w:tr>
      <w:tr w:rsidR="0015567E" w:rsidRPr="00BB3647" w14:paraId="4E8B3E1E" w14:textId="77777777" w:rsidTr="00336C23">
        <w:trPr>
          <w:trHeight w:val="584"/>
        </w:trPr>
        <w:tc>
          <w:tcPr>
            <w:tcW w:w="1843" w:type="dxa"/>
          </w:tcPr>
          <w:p w14:paraId="0F6DC9D8" w14:textId="77777777" w:rsidR="0015567E" w:rsidRPr="00BB3647" w:rsidRDefault="0015567E" w:rsidP="00336C23">
            <w:pPr>
              <w:ind w:left="50"/>
              <w:rPr>
                <w:rFonts w:ascii="Arial" w:hAnsi="Arial" w:cs="Arial"/>
              </w:rPr>
            </w:pPr>
            <w:r w:rsidRPr="00BB3647">
              <w:rPr>
                <w:rFonts w:ascii="Arial" w:hAnsi="Arial"/>
              </w:rPr>
              <w:t>Meta Anahtar Sözcükleri</w:t>
            </w:r>
          </w:p>
        </w:tc>
        <w:tc>
          <w:tcPr>
            <w:tcW w:w="8596" w:type="dxa"/>
          </w:tcPr>
          <w:p w14:paraId="01E52363" w14:textId="77777777" w:rsidR="0015567E" w:rsidRPr="00BB3647" w:rsidRDefault="0015567E" w:rsidP="00336C23">
            <w:pPr>
              <w:rPr>
                <w:rFonts w:ascii="Arial" w:hAnsi="Arial" w:cs="Arial"/>
                <w:color w:val="00B050"/>
              </w:rPr>
            </w:pPr>
          </w:p>
        </w:tc>
      </w:tr>
      <w:tr w:rsidR="0015567E" w:rsidRPr="00BB3647" w14:paraId="2F9587D2" w14:textId="77777777" w:rsidTr="00336C23">
        <w:trPr>
          <w:trHeight w:val="584"/>
        </w:trPr>
        <w:tc>
          <w:tcPr>
            <w:tcW w:w="1843" w:type="dxa"/>
          </w:tcPr>
          <w:p w14:paraId="4EDAE4BC" w14:textId="77777777" w:rsidR="0015567E" w:rsidRPr="00BB3647" w:rsidRDefault="0015567E" w:rsidP="00336C23">
            <w:pPr>
              <w:ind w:left="50"/>
              <w:rPr>
                <w:rFonts w:ascii="Arial" w:hAnsi="Arial" w:cs="Arial"/>
              </w:rPr>
            </w:pPr>
            <w:r w:rsidRPr="00BB3647">
              <w:rPr>
                <w:rFonts w:ascii="Arial" w:hAnsi="Arial"/>
              </w:rPr>
              <w:t xml:space="preserve">Başlık </w:t>
            </w:r>
          </w:p>
        </w:tc>
        <w:tc>
          <w:tcPr>
            <w:tcW w:w="8596" w:type="dxa"/>
          </w:tcPr>
          <w:p w14:paraId="3E85D6FD" w14:textId="77777777" w:rsidR="0015567E" w:rsidRPr="00BB3647" w:rsidRDefault="0015567E" w:rsidP="00336C23">
            <w:pPr>
              <w:rPr>
                <w:rFonts w:ascii="Arial" w:hAnsi="Arial" w:cs="Arial"/>
                <w:color w:val="00B050"/>
              </w:rPr>
            </w:pPr>
          </w:p>
        </w:tc>
      </w:tr>
      <w:tr w:rsidR="0015567E" w:rsidRPr="00BB3647" w14:paraId="72B0B227" w14:textId="77777777" w:rsidTr="00336C23">
        <w:trPr>
          <w:trHeight w:val="584"/>
        </w:trPr>
        <w:tc>
          <w:tcPr>
            <w:tcW w:w="1843" w:type="dxa"/>
          </w:tcPr>
          <w:p w14:paraId="168849F3" w14:textId="77777777" w:rsidR="0015567E" w:rsidRPr="00BB3647" w:rsidRDefault="0015567E" w:rsidP="00336C23">
            <w:pPr>
              <w:ind w:left="50"/>
              <w:rPr>
                <w:rFonts w:ascii="Arial" w:hAnsi="Arial" w:cs="Arial"/>
              </w:rPr>
            </w:pPr>
            <w:r w:rsidRPr="00BB3647">
              <w:rPr>
                <w:rFonts w:ascii="Arial" w:hAnsi="Arial"/>
              </w:rPr>
              <w:t>Gövde İçeriği</w:t>
            </w:r>
          </w:p>
        </w:tc>
        <w:tc>
          <w:tcPr>
            <w:tcW w:w="8596" w:type="dxa"/>
          </w:tcPr>
          <w:p w14:paraId="0589ADC5" w14:textId="77777777" w:rsidR="0015567E" w:rsidRPr="00BB3647" w:rsidRDefault="00F25508" w:rsidP="00336C23">
            <w:pPr>
              <w:spacing w:before="120"/>
              <w:contextualSpacing/>
              <w:rPr>
                <w:rFonts w:ascii="Arial" w:hAnsi="Arial" w:cs="Arial"/>
                <w:b/>
              </w:rPr>
            </w:pPr>
            <w:r w:rsidRPr="00BB3647">
              <w:rPr>
                <w:rFonts w:ascii="Arial" w:hAnsi="Arial"/>
                <w:b/>
              </w:rPr>
              <w:t>[3.3.1] Basit dozlama</w:t>
            </w:r>
          </w:p>
          <w:p w14:paraId="0DDC24C7" w14:textId="77777777" w:rsidR="00384D6D" w:rsidRPr="00BB3647" w:rsidRDefault="009E341B" w:rsidP="00336C23">
            <w:pPr>
              <w:spacing w:before="120"/>
              <w:contextualSpacing/>
              <w:rPr>
                <w:rFonts w:ascii="Arial" w:hAnsi="Arial" w:cs="Arial"/>
              </w:rPr>
            </w:pPr>
            <w:r>
              <w:rPr>
                <w:rFonts w:ascii="Arial" w:hAnsi="Arial"/>
              </w:rPr>
              <w:t>Günde tek doz oral monoterapi</w:t>
            </w:r>
            <w:r w:rsidR="00AF5A6F" w:rsidRPr="00BB3647">
              <w:rPr>
                <w:rFonts w:ascii="Arial" w:hAnsi="Arial"/>
              </w:rPr>
              <w:t>.</w:t>
            </w:r>
            <w:r w:rsidR="00AF5A6F" w:rsidRPr="00BB3647">
              <w:rPr>
                <w:rFonts w:ascii="Arial" w:hAnsi="Arial"/>
                <w:vertAlign w:val="superscript"/>
              </w:rPr>
              <w:t>1</w:t>
            </w:r>
          </w:p>
          <w:p w14:paraId="517BA156" w14:textId="77777777" w:rsidR="00AF5A6F" w:rsidRPr="00BB3647" w:rsidRDefault="00AF5A6F" w:rsidP="00336C23">
            <w:pPr>
              <w:spacing w:before="120"/>
              <w:contextualSpacing/>
              <w:rPr>
                <w:rFonts w:ascii="Arial" w:hAnsi="Arial" w:cs="Arial"/>
              </w:rPr>
            </w:pPr>
          </w:p>
          <w:p w14:paraId="0EE93F2E" w14:textId="77777777" w:rsidR="00161CB6" w:rsidRPr="00605561" w:rsidRDefault="00AF5A6F" w:rsidP="00161CB6">
            <w:pPr>
              <w:pStyle w:val="ColorfulList-Accent11"/>
              <w:autoSpaceDE w:val="0"/>
              <w:autoSpaceDN w:val="0"/>
              <w:adjustRightInd w:val="0"/>
              <w:spacing w:after="0" w:line="240" w:lineRule="auto"/>
              <w:ind w:left="0"/>
              <w:rPr>
                <w:rFonts w:ascii="Arial" w:hAnsi="Arial"/>
                <w:highlight w:val="cyan"/>
              </w:rPr>
            </w:pPr>
            <w:r w:rsidRPr="00BB3647">
              <w:rPr>
                <w:rFonts w:ascii="Arial" w:hAnsi="Arial"/>
              </w:rPr>
              <w:t xml:space="preserve">[Grafik: </w:t>
            </w:r>
            <w:r w:rsidR="00161CB6">
              <w:rPr>
                <w:rFonts w:ascii="Arial" w:hAnsi="Arial"/>
                <w:highlight w:val="cyan"/>
              </w:rPr>
              <w:t xml:space="preserve">PYSKSY ten edetaildeki </w:t>
            </w:r>
            <w:r w:rsidR="00161CB6" w:rsidRPr="00605561">
              <w:rPr>
                <w:rFonts w:ascii="Arial" w:hAnsi="Arial"/>
                <w:highlight w:val="cyan"/>
              </w:rPr>
              <w:t>slide’ın görseli kullanılacak</w:t>
            </w:r>
          </w:p>
          <w:p w14:paraId="25298082" w14:textId="77777777" w:rsidR="00AF5A6F" w:rsidRPr="00BB3647" w:rsidRDefault="00AF5A6F" w:rsidP="00336C23">
            <w:pPr>
              <w:spacing w:before="120"/>
              <w:contextualSpacing/>
              <w:rPr>
                <w:rFonts w:ascii="Arial" w:hAnsi="Arial" w:cs="Arial"/>
              </w:rPr>
            </w:pPr>
          </w:p>
          <w:p w14:paraId="4433C8ED" w14:textId="77777777" w:rsidR="00F25508" w:rsidRPr="00BB3647" w:rsidRDefault="00AF5A6F" w:rsidP="00336C23">
            <w:pPr>
              <w:spacing w:before="120"/>
              <w:contextualSpacing/>
              <w:rPr>
                <w:rFonts w:ascii="Arial" w:hAnsi="Arial" w:cs="Arial"/>
              </w:rPr>
            </w:pPr>
            <w:r w:rsidRPr="00BB3647">
              <w:rPr>
                <w:noProof/>
                <w:lang w:val="en-US"/>
              </w:rPr>
              <w:drawing>
                <wp:inline distT="0" distB="0" distL="0" distR="0" wp14:anchorId="1D9EF503" wp14:editId="762A362C">
                  <wp:extent cx="3052118" cy="22695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611" t="19784" r="70275" b="39231"/>
                          <a:stretch/>
                        </pic:blipFill>
                        <pic:spPr bwMode="auto">
                          <a:xfrm>
                            <a:off x="0" y="0"/>
                            <a:ext cx="3062959" cy="2277585"/>
                          </a:xfrm>
                          <a:prstGeom prst="rect">
                            <a:avLst/>
                          </a:prstGeom>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p w14:paraId="11B013CD" w14:textId="77777777" w:rsidR="00384D6D" w:rsidRPr="00BB3647" w:rsidRDefault="00384D6D" w:rsidP="00336C23">
            <w:pPr>
              <w:spacing w:before="120"/>
              <w:contextualSpacing/>
              <w:rPr>
                <w:rFonts w:ascii="Arial" w:hAnsi="Arial" w:cs="Arial"/>
              </w:rPr>
            </w:pPr>
          </w:p>
          <w:p w14:paraId="2AF461F0" w14:textId="77777777" w:rsidR="00DB7B12" w:rsidRPr="00BB3647" w:rsidRDefault="00DB7B12" w:rsidP="00DB7B12">
            <w:pPr>
              <w:spacing w:before="120"/>
              <w:contextualSpacing/>
              <w:rPr>
                <w:rFonts w:ascii="Arial" w:hAnsi="Arial" w:cs="Arial"/>
              </w:rPr>
            </w:pPr>
          </w:p>
          <w:p w14:paraId="7C5DEC15" w14:textId="77777777" w:rsidR="007D0B96" w:rsidRPr="00BB3647" w:rsidRDefault="007D0B96" w:rsidP="00336C23">
            <w:pPr>
              <w:spacing w:before="120"/>
              <w:contextualSpacing/>
              <w:rPr>
                <w:rFonts w:ascii="Arial" w:hAnsi="Arial" w:cs="Arial"/>
              </w:rPr>
            </w:pPr>
            <w:r w:rsidRPr="00BB3647">
              <w:rPr>
                <w:rFonts w:ascii="Arial" w:hAnsi="Arial"/>
              </w:rPr>
              <w:t xml:space="preserve">Sürekli dozlama hakkında daha fazlasını öğrenmek için </w:t>
            </w:r>
            <w:r w:rsidRPr="00BB3647">
              <w:rPr>
                <w:rFonts w:ascii="Arial" w:hAnsi="Arial"/>
                <w:u w:val="single"/>
              </w:rPr>
              <w:t>buraya tıklayın &lt;3.3.4&gt;</w:t>
            </w:r>
          </w:p>
          <w:p w14:paraId="3A36CECD" w14:textId="77777777" w:rsidR="007D0B96" w:rsidRPr="00BB3647" w:rsidRDefault="007D0B96" w:rsidP="00336C23">
            <w:pPr>
              <w:spacing w:before="120"/>
              <w:contextualSpacing/>
              <w:rPr>
                <w:rFonts w:ascii="Arial" w:hAnsi="Arial" w:cs="Arial"/>
              </w:rPr>
            </w:pPr>
          </w:p>
          <w:p w14:paraId="63A85AF9" w14:textId="77777777" w:rsidR="007D0B96" w:rsidRPr="00BB3647" w:rsidRDefault="007D0B96" w:rsidP="00336C23">
            <w:pPr>
              <w:spacing w:before="120"/>
              <w:contextualSpacing/>
              <w:rPr>
                <w:rFonts w:ascii="Arial" w:hAnsi="Arial" w:cs="Arial"/>
                <w:u w:val="single"/>
              </w:rPr>
            </w:pPr>
            <w:r w:rsidRPr="00BB3647">
              <w:rPr>
                <w:rFonts w:ascii="Arial" w:hAnsi="Arial"/>
              </w:rPr>
              <w:t xml:space="preserve">Tam IMBRUVICA KÜB’ni indirmek için </w:t>
            </w:r>
            <w:r w:rsidRPr="00BB3647">
              <w:rPr>
                <w:rFonts w:ascii="Arial" w:hAnsi="Arial"/>
                <w:u w:val="single"/>
              </w:rPr>
              <w:t>buraya girin &lt;bağlantı&gt;</w:t>
            </w:r>
          </w:p>
          <w:p w14:paraId="4CB6EDC1" w14:textId="77777777" w:rsidR="007D0B96" w:rsidRPr="00BB3647" w:rsidRDefault="007D0B96" w:rsidP="00336C23">
            <w:pPr>
              <w:spacing w:before="120"/>
              <w:contextualSpacing/>
              <w:rPr>
                <w:rFonts w:ascii="Arial" w:hAnsi="Arial" w:cs="Arial"/>
              </w:rPr>
            </w:pPr>
          </w:p>
          <w:p w14:paraId="20CBE327" w14:textId="77777777" w:rsidR="007D0B96" w:rsidRPr="00BB3647" w:rsidRDefault="007D0B96" w:rsidP="00336C23">
            <w:pPr>
              <w:spacing w:before="120"/>
              <w:contextualSpacing/>
              <w:rPr>
                <w:rFonts w:ascii="Arial" w:hAnsi="Arial" w:cs="Arial"/>
              </w:rPr>
            </w:pPr>
          </w:p>
          <w:p w14:paraId="48D60112" w14:textId="77777777" w:rsidR="00632CDA" w:rsidRPr="00BB3647" w:rsidRDefault="00F25508" w:rsidP="00336C23">
            <w:pPr>
              <w:spacing w:before="120"/>
              <w:contextualSpacing/>
              <w:rPr>
                <w:rFonts w:ascii="Arial" w:hAnsi="Arial" w:cs="Arial"/>
                <w:b/>
              </w:rPr>
            </w:pPr>
            <w:r w:rsidRPr="00BB3647">
              <w:rPr>
                <w:rFonts w:ascii="Arial" w:hAnsi="Arial"/>
                <w:b/>
              </w:rPr>
              <w:t>[3.3.2] Doz ayarı gerekli olursa</w:t>
            </w:r>
          </w:p>
          <w:p w14:paraId="54F3E854" w14:textId="77777777" w:rsidR="00FA0DD2" w:rsidRPr="00BB3647" w:rsidRDefault="00FA0DD2" w:rsidP="00357DDE">
            <w:pPr>
              <w:autoSpaceDE w:val="0"/>
              <w:autoSpaceDN w:val="0"/>
              <w:adjustRightInd w:val="0"/>
              <w:rPr>
                <w:rFonts w:ascii="Arial" w:hAnsi="Arial" w:cs="Arial"/>
              </w:rPr>
            </w:pPr>
            <w:r w:rsidRPr="00BB3647">
              <w:rPr>
                <w:rFonts w:ascii="Arial" w:hAnsi="Arial"/>
              </w:rPr>
              <w:t xml:space="preserve">IMBRUVICA ile günde bir kez </w:t>
            </w:r>
            <w:r w:rsidR="00161CB6">
              <w:rPr>
                <w:rFonts w:ascii="Arial" w:hAnsi="Arial"/>
              </w:rPr>
              <w:t>düzenli</w:t>
            </w:r>
            <w:r w:rsidRPr="00BB3647">
              <w:rPr>
                <w:rFonts w:ascii="Arial" w:hAnsi="Arial"/>
              </w:rPr>
              <w:t xml:space="preserve"> dozlama tavsiye edilmektedir.</w:t>
            </w:r>
            <w:r w:rsidRPr="00BB3647">
              <w:rPr>
                <w:rFonts w:ascii="Arial" w:hAnsi="Arial"/>
                <w:vertAlign w:val="superscript"/>
              </w:rPr>
              <w:t>1</w:t>
            </w:r>
            <w:r w:rsidRPr="00BB3647">
              <w:rPr>
                <w:rFonts w:ascii="Arial" w:hAnsi="Arial"/>
              </w:rPr>
              <w:t xml:space="preserve"> Bununla birlikte, bazı durumlarda geçici doz ayarı gerekli olabilir:</w:t>
            </w:r>
          </w:p>
          <w:p w14:paraId="2C24C1B9" w14:textId="77777777" w:rsidR="00FA0DD2" w:rsidRPr="00BB3647" w:rsidRDefault="00FA0DD2" w:rsidP="00357DDE">
            <w:pPr>
              <w:autoSpaceDE w:val="0"/>
              <w:autoSpaceDN w:val="0"/>
              <w:adjustRightInd w:val="0"/>
              <w:rPr>
                <w:rFonts w:ascii="Arial" w:hAnsi="Arial" w:cs="Arial"/>
              </w:rPr>
            </w:pPr>
          </w:p>
          <w:p w14:paraId="19289C91" w14:textId="77777777" w:rsidR="00DF5DF9" w:rsidRPr="00BB3647" w:rsidRDefault="00357DDE" w:rsidP="00357DDE">
            <w:pPr>
              <w:autoSpaceDE w:val="0"/>
              <w:autoSpaceDN w:val="0"/>
              <w:adjustRightInd w:val="0"/>
              <w:rPr>
                <w:rFonts w:ascii="Arial" w:hAnsi="Arial" w:cs="Arial"/>
              </w:rPr>
            </w:pPr>
            <w:r w:rsidRPr="00BB3647">
              <w:rPr>
                <w:rFonts w:ascii="Arial" w:hAnsi="Arial"/>
              </w:rPr>
              <w:t>IMBRUVICA tedavisi, yeni başlayan veya kötüleşen Grad ≥3 hematolojik olmayan toksisite, enfeksiyon veya ateşin eşlik ettiği Grad ≥3 nötropeni veya derece 4 hemotolojik toksisiteler durumunda kesilmelidir.</w:t>
            </w:r>
            <w:r w:rsidRPr="00BB3647">
              <w:rPr>
                <w:rFonts w:ascii="Arial" w:hAnsi="Arial"/>
                <w:vertAlign w:val="superscript"/>
              </w:rPr>
              <w:t>1</w:t>
            </w:r>
          </w:p>
          <w:p w14:paraId="460B2FA8" w14:textId="77777777" w:rsidR="00DF5DF9" w:rsidRPr="00BB3647" w:rsidRDefault="00DF5DF9" w:rsidP="00357DDE">
            <w:pPr>
              <w:autoSpaceDE w:val="0"/>
              <w:autoSpaceDN w:val="0"/>
              <w:adjustRightInd w:val="0"/>
              <w:rPr>
                <w:rFonts w:ascii="Arial" w:hAnsi="Arial" w:cs="Arial"/>
              </w:rPr>
            </w:pPr>
          </w:p>
          <w:p w14:paraId="363016B9" w14:textId="77777777" w:rsidR="00161CB6" w:rsidRDefault="00DF5DF9" w:rsidP="00357DDE">
            <w:pPr>
              <w:autoSpaceDE w:val="0"/>
              <w:autoSpaceDN w:val="0"/>
              <w:adjustRightInd w:val="0"/>
              <w:rPr>
                <w:rFonts w:ascii="Arial" w:hAnsi="Arial"/>
              </w:rPr>
            </w:pPr>
            <w:r w:rsidRPr="00BB3647">
              <w:rPr>
                <w:rFonts w:ascii="Arial" w:hAnsi="Arial"/>
              </w:rPr>
              <w:lastRenderedPageBreak/>
              <w:t xml:space="preserve">Semptomlar düzeldiğinde, IMBRUVICA tedavisine başlangıç dozunda devam edilebilir. Semptomlar yeniden meydana gelirse, doz </w:t>
            </w:r>
            <w:r w:rsidR="00161CB6">
              <w:rPr>
                <w:rFonts w:ascii="Arial" w:hAnsi="Arial"/>
              </w:rPr>
              <w:t xml:space="preserve">aşağıdaki şemaya uygun </w:t>
            </w:r>
          </w:p>
          <w:p w14:paraId="6DE4971D" w14:textId="77777777" w:rsidR="000756B8" w:rsidRDefault="00DF5DF9" w:rsidP="00357DDE">
            <w:pPr>
              <w:autoSpaceDE w:val="0"/>
              <w:autoSpaceDN w:val="0"/>
              <w:adjustRightInd w:val="0"/>
              <w:rPr>
                <w:rFonts w:ascii="Arial" w:hAnsi="Arial"/>
                <w:vertAlign w:val="superscript"/>
              </w:rPr>
            </w:pPr>
            <w:r w:rsidRPr="00BB3647">
              <w:rPr>
                <w:rFonts w:ascii="Arial" w:hAnsi="Arial"/>
              </w:rPr>
              <w:t>şekilde ayarlanabilir:</w:t>
            </w:r>
            <w:r w:rsidRPr="00BB3647">
              <w:rPr>
                <w:rFonts w:ascii="Arial" w:hAnsi="Arial"/>
                <w:vertAlign w:val="superscript"/>
              </w:rPr>
              <w:t>1</w:t>
            </w:r>
          </w:p>
          <w:p w14:paraId="7586208E" w14:textId="77777777" w:rsidR="00161CB6" w:rsidRPr="00BB3647" w:rsidRDefault="00161CB6" w:rsidP="00357DDE">
            <w:pPr>
              <w:autoSpaceDE w:val="0"/>
              <w:autoSpaceDN w:val="0"/>
              <w:adjustRightInd w:val="0"/>
              <w:rPr>
                <w:rFonts w:ascii="Arial" w:hAnsi="Arial" w:cs="Arial"/>
              </w:rPr>
            </w:pPr>
            <w:r w:rsidRPr="00161CB6">
              <w:rPr>
                <w:rFonts w:ascii="Arial" w:hAnsi="Arial"/>
                <w:highlight w:val="cyan"/>
              </w:rPr>
              <w:t>Şema görseli başlangıç kılavuzundan Horizon tarafından gönderilecek</w:t>
            </w:r>
          </w:p>
          <w:p w14:paraId="359BCC84" w14:textId="77777777" w:rsidR="007D0B96" w:rsidRPr="00BB3647" w:rsidRDefault="00DF5DF9" w:rsidP="00920633">
            <w:pPr>
              <w:autoSpaceDE w:val="0"/>
              <w:autoSpaceDN w:val="0"/>
              <w:adjustRightInd w:val="0"/>
              <w:rPr>
                <w:rFonts w:ascii="Arial" w:hAnsi="Arial" w:cs="Arial"/>
              </w:rPr>
            </w:pPr>
            <w:r w:rsidRPr="00BB3647">
              <w:rPr>
                <w:noProof/>
                <w:lang w:val="en-US"/>
              </w:rPr>
              <w:drawing>
                <wp:inline distT="0" distB="0" distL="0" distR="0" wp14:anchorId="4C6D3E21" wp14:editId="15F5537B">
                  <wp:extent cx="3756454" cy="15075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0263" t="26793" r="70482" b="49693"/>
                          <a:stretch/>
                        </pic:blipFill>
                        <pic:spPr bwMode="auto">
                          <a:xfrm>
                            <a:off x="0" y="0"/>
                            <a:ext cx="3756454" cy="1507524"/>
                          </a:xfrm>
                          <a:prstGeom prst="rect">
                            <a:avLst/>
                          </a:prstGeom>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p w14:paraId="3501B135" w14:textId="77777777" w:rsidR="004979EC" w:rsidRPr="00BB3647" w:rsidRDefault="004979EC" w:rsidP="00456EDE">
            <w:pPr>
              <w:spacing w:before="120"/>
              <w:contextualSpacing/>
              <w:rPr>
                <w:rFonts w:ascii="Arial" w:hAnsi="Arial" w:cs="Arial"/>
              </w:rPr>
            </w:pPr>
          </w:p>
          <w:p w14:paraId="1CF7FC26" w14:textId="77777777" w:rsidR="00384D6D" w:rsidRPr="00BB3647" w:rsidRDefault="00F25508" w:rsidP="00336C23">
            <w:pPr>
              <w:spacing w:before="120"/>
              <w:contextualSpacing/>
              <w:rPr>
                <w:rFonts w:ascii="Arial" w:hAnsi="Arial" w:cs="Arial"/>
                <w:b/>
              </w:rPr>
            </w:pPr>
            <w:r w:rsidRPr="00BB3647">
              <w:rPr>
                <w:rFonts w:ascii="Arial" w:hAnsi="Arial"/>
                <w:b/>
              </w:rPr>
              <w:t xml:space="preserve">[3.3.3] Özel </w:t>
            </w:r>
            <w:r w:rsidR="002B6529" w:rsidRPr="00BB3647">
              <w:rPr>
                <w:rFonts w:ascii="Arial" w:hAnsi="Arial"/>
                <w:b/>
              </w:rPr>
              <w:t>popülâsyonlarda</w:t>
            </w:r>
            <w:r w:rsidRPr="00BB3647">
              <w:rPr>
                <w:rFonts w:ascii="Arial" w:hAnsi="Arial"/>
                <w:b/>
              </w:rPr>
              <w:t xml:space="preserve"> dozlama</w:t>
            </w:r>
          </w:p>
          <w:p w14:paraId="7090F2A0" w14:textId="77777777" w:rsidR="00837BEE" w:rsidRPr="00BB3647" w:rsidRDefault="00837BEE" w:rsidP="00336C23">
            <w:pPr>
              <w:spacing w:before="120"/>
              <w:contextualSpacing/>
              <w:rPr>
                <w:rFonts w:ascii="Arial" w:hAnsi="Arial" w:cs="Arial"/>
                <w:b/>
              </w:rPr>
            </w:pPr>
          </w:p>
          <w:p w14:paraId="03B8E681" w14:textId="77777777" w:rsidR="00837BEE" w:rsidRPr="00BB3647" w:rsidRDefault="00837BEE" w:rsidP="00837BEE">
            <w:pPr>
              <w:autoSpaceDE w:val="0"/>
              <w:autoSpaceDN w:val="0"/>
              <w:adjustRightInd w:val="0"/>
              <w:rPr>
                <w:rFonts w:ascii="Arial" w:hAnsi="Arial" w:cs="Arial"/>
                <w:b/>
              </w:rPr>
            </w:pPr>
            <w:r w:rsidRPr="00BB3647">
              <w:rPr>
                <w:rFonts w:ascii="Arial" w:hAnsi="Arial"/>
                <w:b/>
              </w:rPr>
              <w:t>Yaşlı hastalarda kullanım</w:t>
            </w:r>
            <w:r w:rsidRPr="00BB3647">
              <w:rPr>
                <w:rFonts w:ascii="Arial" w:hAnsi="Arial"/>
                <w:b/>
                <w:vertAlign w:val="superscript"/>
              </w:rPr>
              <w:t>1</w:t>
            </w:r>
          </w:p>
          <w:p w14:paraId="676F986F" w14:textId="77777777" w:rsidR="00837BEE" w:rsidRPr="00BB3647" w:rsidRDefault="00837BEE" w:rsidP="00837BEE">
            <w:pPr>
              <w:autoSpaceDE w:val="0"/>
              <w:autoSpaceDN w:val="0"/>
              <w:adjustRightInd w:val="0"/>
              <w:rPr>
                <w:rFonts w:ascii="TimesNewRoman,Italic" w:eastAsiaTheme="minorEastAsia" w:hAnsi="TimesNewRoman,Italic" w:cs="TimesNewRoman,Italic"/>
                <w:i/>
                <w:iCs/>
                <w:sz w:val="22"/>
                <w:szCs w:val="22"/>
              </w:rPr>
            </w:pPr>
          </w:p>
          <w:p w14:paraId="3F37D5A8" w14:textId="77777777" w:rsidR="00384D6D" w:rsidRPr="00BB3647" w:rsidRDefault="00837BEE" w:rsidP="00837BEE">
            <w:pPr>
              <w:spacing w:before="120"/>
              <w:contextualSpacing/>
              <w:rPr>
                <w:rFonts w:ascii="Arial" w:hAnsi="Arial" w:cs="Arial"/>
              </w:rPr>
            </w:pPr>
            <w:r w:rsidRPr="00BB3647">
              <w:rPr>
                <w:rFonts w:ascii="Arial" w:hAnsi="Arial"/>
              </w:rPr>
              <w:t>Yaşlı hastalar (≥65 yaş) için özel doz ayarlaması gerekmemektedir.</w:t>
            </w:r>
          </w:p>
          <w:p w14:paraId="5C0C671F" w14:textId="77777777" w:rsidR="00837BEE" w:rsidRPr="00BB3647" w:rsidRDefault="00837BEE" w:rsidP="003C4642">
            <w:pPr>
              <w:rPr>
                <w:rFonts w:ascii="Arial" w:hAnsi="Arial" w:cs="Arial"/>
                <w:b/>
              </w:rPr>
            </w:pPr>
          </w:p>
          <w:p w14:paraId="62DCE8FA" w14:textId="77777777" w:rsidR="003C4642" w:rsidRPr="00BB3647" w:rsidRDefault="003C4642" w:rsidP="003C4642">
            <w:pPr>
              <w:rPr>
                <w:rFonts w:ascii="Arial" w:hAnsi="Arial" w:cs="Arial"/>
                <w:b/>
                <w:vertAlign w:val="superscript"/>
              </w:rPr>
            </w:pPr>
            <w:r w:rsidRPr="00BB3647">
              <w:rPr>
                <w:rFonts w:ascii="Arial" w:hAnsi="Arial"/>
                <w:b/>
              </w:rPr>
              <w:t>Karaciğer yetmezliği olan hastalarda kullanım</w:t>
            </w:r>
            <w:r w:rsidRPr="00BB3647">
              <w:rPr>
                <w:rFonts w:ascii="Arial" w:hAnsi="Arial"/>
                <w:b/>
                <w:vertAlign w:val="superscript"/>
              </w:rPr>
              <w:t>1</w:t>
            </w:r>
          </w:p>
          <w:tbl>
            <w:tblPr>
              <w:tblStyle w:val="TableGrid"/>
              <w:tblW w:w="0" w:type="auto"/>
              <w:shd w:val="clear" w:color="auto" w:fill="DBE5F1" w:themeFill="accent1" w:themeFillTint="33"/>
              <w:tblLayout w:type="fixed"/>
              <w:tblLook w:val="04A0" w:firstRow="1" w:lastRow="0" w:firstColumn="1" w:lastColumn="0" w:noHBand="0" w:noVBand="1"/>
            </w:tblPr>
            <w:tblGrid>
              <w:gridCol w:w="1588"/>
              <w:gridCol w:w="2126"/>
              <w:gridCol w:w="3521"/>
            </w:tblGrid>
            <w:tr w:rsidR="003C4642" w:rsidRPr="00BB3647" w14:paraId="1979DB7B" w14:textId="77777777" w:rsidTr="003C4642">
              <w:tc>
                <w:tcPr>
                  <w:tcW w:w="1588" w:type="dxa"/>
                  <w:vMerge w:val="restart"/>
                  <w:shd w:val="clear" w:color="auto" w:fill="DBE5F1" w:themeFill="accent1" w:themeFillTint="33"/>
                  <w:vAlign w:val="center"/>
                </w:tcPr>
                <w:p w14:paraId="4FE29B0E" w14:textId="77777777" w:rsidR="003C4642" w:rsidRPr="00BB3647" w:rsidRDefault="003C4642" w:rsidP="003C4642">
                  <w:pPr>
                    <w:jc w:val="center"/>
                  </w:pPr>
                  <w:r w:rsidRPr="00BB3647">
                    <w:rPr>
                      <w:noProof/>
                      <w:lang w:val="en-US"/>
                    </w:rPr>
                    <w:drawing>
                      <wp:inline distT="0" distB="0" distL="0" distR="0" wp14:anchorId="7F9040D7" wp14:editId="5C1469EC">
                        <wp:extent cx="883920" cy="883920"/>
                        <wp:effectExtent l="0" t="0" r="0" b="0"/>
                        <wp:docPr id="11" name="Picture 6" descr="28826-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28826-200.p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883920" cy="883920"/>
                                </a:xfrm>
                                <a:prstGeom prst="rect">
                                  <a:avLst/>
                                </a:prstGeom>
                              </pic:spPr>
                            </pic:pic>
                          </a:graphicData>
                        </a:graphic>
                      </wp:inline>
                    </w:drawing>
                  </w:r>
                </w:p>
              </w:tc>
              <w:tc>
                <w:tcPr>
                  <w:tcW w:w="2126" w:type="dxa"/>
                  <w:shd w:val="clear" w:color="auto" w:fill="DBE5F1" w:themeFill="accent1" w:themeFillTint="33"/>
                </w:tcPr>
                <w:p w14:paraId="436358EE" w14:textId="77777777" w:rsidR="003C4642" w:rsidRPr="00BB3647" w:rsidRDefault="003C4642" w:rsidP="003C4642">
                  <w:pPr>
                    <w:rPr>
                      <w:rFonts w:ascii="Arial" w:hAnsi="Arial" w:cs="Arial"/>
                      <w:sz w:val="18"/>
                    </w:rPr>
                  </w:pPr>
                  <w:r w:rsidRPr="00BB3647">
                    <w:rPr>
                      <w:rFonts w:ascii="Arial" w:hAnsi="Arial"/>
                      <w:sz w:val="18"/>
                    </w:rPr>
                    <w:t>Hafif</w:t>
                  </w:r>
                </w:p>
              </w:tc>
              <w:tc>
                <w:tcPr>
                  <w:tcW w:w="3521" w:type="dxa"/>
                  <w:shd w:val="clear" w:color="auto" w:fill="DBE5F1" w:themeFill="accent1" w:themeFillTint="33"/>
                </w:tcPr>
                <w:p w14:paraId="55576B11" w14:textId="77777777" w:rsidR="003C4642" w:rsidRPr="00BB3647" w:rsidRDefault="003C4642" w:rsidP="00492ADC">
                  <w:pPr>
                    <w:pStyle w:val="ListParagraph"/>
                    <w:numPr>
                      <w:ilvl w:val="0"/>
                      <w:numId w:val="17"/>
                    </w:numPr>
                    <w:ind w:left="175" w:hanging="175"/>
                    <w:rPr>
                      <w:rFonts w:ascii="Arial" w:hAnsi="Arial" w:cs="Arial"/>
                      <w:sz w:val="18"/>
                    </w:rPr>
                  </w:pPr>
                  <w:r w:rsidRPr="00BB3647">
                    <w:rPr>
                      <w:rFonts w:ascii="Arial" w:hAnsi="Arial"/>
                      <w:sz w:val="18"/>
                    </w:rPr>
                    <w:t>Tavsiye edilen doz günde 280 mg’dır (iki kapsül)</w:t>
                  </w:r>
                </w:p>
                <w:p w14:paraId="15B34564" w14:textId="77777777" w:rsidR="003C4642" w:rsidRPr="00BB3647" w:rsidRDefault="003C4642" w:rsidP="00492ADC">
                  <w:pPr>
                    <w:pStyle w:val="ListParagraph"/>
                    <w:numPr>
                      <w:ilvl w:val="0"/>
                      <w:numId w:val="17"/>
                    </w:numPr>
                    <w:ind w:left="175" w:hanging="175"/>
                    <w:rPr>
                      <w:rFonts w:ascii="Arial" w:hAnsi="Arial" w:cs="Arial"/>
                      <w:sz w:val="18"/>
                    </w:rPr>
                  </w:pPr>
                  <w:r w:rsidRPr="00BB3647">
                    <w:rPr>
                      <w:rFonts w:ascii="Arial" w:hAnsi="Arial"/>
                      <w:sz w:val="18"/>
                    </w:rPr>
                    <w:t>Hastalar ibrutinib toksisite belirtileri bakımından izlenmeli ve gerektiğinde doz modifikasyon kılavuzuna uyulmalıdır</w:t>
                  </w:r>
                </w:p>
              </w:tc>
            </w:tr>
            <w:tr w:rsidR="003C4642" w:rsidRPr="00BB3647" w14:paraId="02D22D72" w14:textId="77777777" w:rsidTr="003C4642">
              <w:tc>
                <w:tcPr>
                  <w:tcW w:w="1588" w:type="dxa"/>
                  <w:vMerge/>
                  <w:shd w:val="clear" w:color="auto" w:fill="DBE5F1" w:themeFill="accent1" w:themeFillTint="33"/>
                </w:tcPr>
                <w:p w14:paraId="72E5C277" w14:textId="77777777" w:rsidR="003C4642" w:rsidRPr="00BB3647" w:rsidRDefault="003C4642" w:rsidP="003C4642"/>
              </w:tc>
              <w:tc>
                <w:tcPr>
                  <w:tcW w:w="2126" w:type="dxa"/>
                  <w:shd w:val="clear" w:color="auto" w:fill="DBE5F1" w:themeFill="accent1" w:themeFillTint="33"/>
                </w:tcPr>
                <w:p w14:paraId="736245B0" w14:textId="77777777" w:rsidR="003C4642" w:rsidRPr="00BB3647" w:rsidRDefault="003C4642" w:rsidP="003C4642">
                  <w:pPr>
                    <w:rPr>
                      <w:rFonts w:ascii="Arial" w:hAnsi="Arial" w:cs="Arial"/>
                      <w:sz w:val="18"/>
                    </w:rPr>
                  </w:pPr>
                  <w:r w:rsidRPr="00BB3647">
                    <w:rPr>
                      <w:rFonts w:ascii="Arial" w:hAnsi="Arial"/>
                      <w:sz w:val="18"/>
                    </w:rPr>
                    <w:t xml:space="preserve">Orta </w:t>
                  </w:r>
                </w:p>
                <w:p w14:paraId="1C1877E3" w14:textId="77777777" w:rsidR="003C4642" w:rsidRPr="00BB3647" w:rsidRDefault="003C4642" w:rsidP="003C4642">
                  <w:pPr>
                    <w:rPr>
                      <w:rFonts w:ascii="Arial" w:hAnsi="Arial" w:cs="Arial"/>
                      <w:sz w:val="18"/>
                    </w:rPr>
                  </w:pPr>
                  <w:r w:rsidRPr="00BB3647">
                    <w:rPr>
                      <w:rFonts w:ascii="Arial" w:hAnsi="Arial"/>
                      <w:sz w:val="18"/>
                    </w:rPr>
                    <w:t>(Child-Pugh sınıf B)</w:t>
                  </w:r>
                </w:p>
              </w:tc>
              <w:tc>
                <w:tcPr>
                  <w:tcW w:w="3521" w:type="dxa"/>
                  <w:shd w:val="clear" w:color="auto" w:fill="DBE5F1" w:themeFill="accent1" w:themeFillTint="33"/>
                </w:tcPr>
                <w:p w14:paraId="71BBF82F" w14:textId="77777777" w:rsidR="003C4642" w:rsidRPr="00BB3647" w:rsidRDefault="003C4642" w:rsidP="00492ADC">
                  <w:pPr>
                    <w:pStyle w:val="ListParagraph"/>
                    <w:numPr>
                      <w:ilvl w:val="0"/>
                      <w:numId w:val="16"/>
                    </w:numPr>
                    <w:ind w:left="175" w:hanging="175"/>
                    <w:rPr>
                      <w:rFonts w:ascii="Arial" w:hAnsi="Arial" w:cs="Arial"/>
                      <w:sz w:val="18"/>
                    </w:rPr>
                  </w:pPr>
                  <w:r w:rsidRPr="00BB3647">
                    <w:rPr>
                      <w:rFonts w:ascii="Arial" w:hAnsi="Arial"/>
                      <w:sz w:val="18"/>
                    </w:rPr>
                    <w:t>Tavsiye edilen doz günde 140 mg’dır (bir kapsül)</w:t>
                  </w:r>
                </w:p>
                <w:p w14:paraId="532D102B" w14:textId="77777777" w:rsidR="003C4642" w:rsidRPr="00BB3647" w:rsidRDefault="003C4642" w:rsidP="00492ADC">
                  <w:pPr>
                    <w:pStyle w:val="ListParagraph"/>
                    <w:numPr>
                      <w:ilvl w:val="0"/>
                      <w:numId w:val="16"/>
                    </w:numPr>
                    <w:ind w:left="175" w:hanging="175"/>
                    <w:rPr>
                      <w:rFonts w:ascii="Arial" w:hAnsi="Arial" w:cs="Arial"/>
                      <w:sz w:val="18"/>
                    </w:rPr>
                  </w:pPr>
                  <w:r w:rsidRPr="00BB3647">
                    <w:rPr>
                      <w:rFonts w:ascii="Arial" w:hAnsi="Arial"/>
                      <w:sz w:val="18"/>
                    </w:rPr>
                    <w:t>Hastalar ibrutinib toksisite belirtileri bakımından izlenmeli ve gerektiğinde doz modifikasyon kılavuzuna uyulmalıdır</w:t>
                  </w:r>
                </w:p>
              </w:tc>
            </w:tr>
            <w:tr w:rsidR="003C4642" w:rsidRPr="00BB3647" w14:paraId="048DBF3B" w14:textId="77777777" w:rsidTr="003C4642">
              <w:tc>
                <w:tcPr>
                  <w:tcW w:w="1588" w:type="dxa"/>
                  <w:vMerge/>
                  <w:shd w:val="clear" w:color="auto" w:fill="DBE5F1" w:themeFill="accent1" w:themeFillTint="33"/>
                </w:tcPr>
                <w:p w14:paraId="54263080" w14:textId="77777777" w:rsidR="003C4642" w:rsidRPr="00BB3647" w:rsidRDefault="003C4642" w:rsidP="003C4642"/>
              </w:tc>
              <w:tc>
                <w:tcPr>
                  <w:tcW w:w="2126" w:type="dxa"/>
                  <w:shd w:val="clear" w:color="auto" w:fill="DBE5F1" w:themeFill="accent1" w:themeFillTint="33"/>
                </w:tcPr>
                <w:p w14:paraId="581F8048" w14:textId="77777777" w:rsidR="003C4642" w:rsidRPr="00BB3647" w:rsidRDefault="003C4642" w:rsidP="003C4642">
                  <w:pPr>
                    <w:rPr>
                      <w:rFonts w:ascii="Arial" w:hAnsi="Arial" w:cs="Arial"/>
                      <w:sz w:val="18"/>
                    </w:rPr>
                  </w:pPr>
                  <w:r w:rsidRPr="00BB3647">
                    <w:rPr>
                      <w:rFonts w:ascii="Arial" w:hAnsi="Arial"/>
                      <w:sz w:val="18"/>
                    </w:rPr>
                    <w:t xml:space="preserve">Ciddi </w:t>
                  </w:r>
                </w:p>
                <w:p w14:paraId="4B893C92" w14:textId="77777777" w:rsidR="003C4642" w:rsidRPr="00BB3647" w:rsidRDefault="003C4642" w:rsidP="003C4642">
                  <w:pPr>
                    <w:rPr>
                      <w:rFonts w:ascii="Arial" w:hAnsi="Arial" w:cs="Arial"/>
                      <w:sz w:val="18"/>
                    </w:rPr>
                  </w:pPr>
                  <w:r w:rsidRPr="00BB3647">
                    <w:rPr>
                      <w:rFonts w:ascii="Arial" w:hAnsi="Arial"/>
                      <w:sz w:val="18"/>
                    </w:rPr>
                    <w:t>(Child-Pugh sınıf C)</w:t>
                  </w:r>
                </w:p>
              </w:tc>
              <w:tc>
                <w:tcPr>
                  <w:tcW w:w="3521" w:type="dxa"/>
                  <w:shd w:val="clear" w:color="auto" w:fill="DBE5F1" w:themeFill="accent1" w:themeFillTint="33"/>
                </w:tcPr>
                <w:p w14:paraId="6AE594E3" w14:textId="77777777" w:rsidR="003C4642" w:rsidRPr="00BB3647" w:rsidRDefault="0042195E" w:rsidP="00492ADC">
                  <w:pPr>
                    <w:pStyle w:val="ListParagraph"/>
                    <w:numPr>
                      <w:ilvl w:val="0"/>
                      <w:numId w:val="18"/>
                    </w:numPr>
                    <w:ind w:left="205" w:hanging="205"/>
                    <w:rPr>
                      <w:rFonts w:ascii="Arial" w:hAnsi="Arial" w:cs="Arial"/>
                      <w:sz w:val="18"/>
                    </w:rPr>
                  </w:pPr>
                  <w:r w:rsidRPr="00BB3647">
                    <w:rPr>
                      <w:rFonts w:ascii="Arial" w:hAnsi="Arial"/>
                      <w:sz w:val="18"/>
                    </w:rPr>
                    <w:t>IMBRUVICA kullanımı tavsiye edilmemektedir</w:t>
                  </w:r>
                </w:p>
              </w:tc>
            </w:tr>
          </w:tbl>
          <w:p w14:paraId="4CEDEA2A" w14:textId="77777777" w:rsidR="00384D6D" w:rsidRPr="00BB3647" w:rsidRDefault="00384D6D" w:rsidP="00336C23">
            <w:pPr>
              <w:spacing w:before="120"/>
              <w:contextualSpacing/>
              <w:rPr>
                <w:rFonts w:ascii="Arial" w:hAnsi="Arial" w:cs="Arial"/>
              </w:rPr>
            </w:pPr>
          </w:p>
          <w:p w14:paraId="5E3D1BC8" w14:textId="77777777" w:rsidR="003C4642" w:rsidRPr="00BB3647" w:rsidRDefault="003C4642" w:rsidP="003C4642">
            <w:pPr>
              <w:rPr>
                <w:b/>
                <w:vertAlign w:val="superscript"/>
              </w:rPr>
            </w:pPr>
            <w:r w:rsidRPr="00BB3647">
              <w:rPr>
                <w:rFonts w:ascii="Arial" w:hAnsi="Arial"/>
                <w:b/>
              </w:rPr>
              <w:t>Böbrek yetmezliği olan hastalarda kullanım</w:t>
            </w:r>
            <w:r w:rsidRPr="00BB3647">
              <w:rPr>
                <w:rFonts w:ascii="Arial" w:hAnsi="Arial"/>
                <w:b/>
                <w:vertAlign w:val="superscript"/>
              </w:rPr>
              <w:t>1</w:t>
            </w:r>
          </w:p>
          <w:tbl>
            <w:tblPr>
              <w:tblStyle w:val="TableGrid"/>
              <w:tblW w:w="0" w:type="auto"/>
              <w:shd w:val="clear" w:color="auto" w:fill="DBE5F1" w:themeFill="accent1" w:themeFillTint="33"/>
              <w:tblLayout w:type="fixed"/>
              <w:tblLook w:val="04A0" w:firstRow="1" w:lastRow="0" w:firstColumn="1" w:lastColumn="0" w:noHBand="0" w:noVBand="1"/>
            </w:tblPr>
            <w:tblGrid>
              <w:gridCol w:w="1588"/>
              <w:gridCol w:w="2126"/>
              <w:gridCol w:w="3521"/>
            </w:tblGrid>
            <w:tr w:rsidR="003C4642" w:rsidRPr="00BB3647" w14:paraId="3C5C0C47" w14:textId="77777777" w:rsidTr="003C4642">
              <w:tc>
                <w:tcPr>
                  <w:tcW w:w="1588" w:type="dxa"/>
                  <w:vMerge w:val="restart"/>
                  <w:shd w:val="clear" w:color="auto" w:fill="DBE5F1" w:themeFill="accent1" w:themeFillTint="33"/>
                  <w:vAlign w:val="center"/>
                </w:tcPr>
                <w:p w14:paraId="695FAF48" w14:textId="77777777" w:rsidR="003C4642" w:rsidRPr="00BB3647" w:rsidRDefault="003C4642" w:rsidP="003C4642">
                  <w:pPr>
                    <w:jc w:val="center"/>
                  </w:pPr>
                  <w:r w:rsidRPr="00BB3647">
                    <w:rPr>
                      <w:noProof/>
                      <w:lang w:val="en-US"/>
                    </w:rPr>
                    <w:drawing>
                      <wp:inline distT="0" distB="0" distL="0" distR="0" wp14:anchorId="16305948" wp14:editId="57DDCAC3">
                        <wp:extent cx="853440" cy="853440"/>
                        <wp:effectExtent l="0" t="0" r="3810" b="3810"/>
                        <wp:docPr id="79" name="Picture 5" descr="kidney-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kidney-512.png"/>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3440" cy="853440"/>
                                </a:xfrm>
                                <a:prstGeom prst="rect">
                                  <a:avLst/>
                                </a:prstGeom>
                              </pic:spPr>
                            </pic:pic>
                          </a:graphicData>
                        </a:graphic>
                      </wp:inline>
                    </w:drawing>
                  </w:r>
                </w:p>
              </w:tc>
              <w:tc>
                <w:tcPr>
                  <w:tcW w:w="2126" w:type="dxa"/>
                  <w:shd w:val="clear" w:color="auto" w:fill="DBE5F1" w:themeFill="accent1" w:themeFillTint="33"/>
                </w:tcPr>
                <w:p w14:paraId="16D43F04" w14:textId="77777777" w:rsidR="003C4642" w:rsidRPr="00BB3647" w:rsidRDefault="003C4642" w:rsidP="003C4642">
                  <w:pPr>
                    <w:rPr>
                      <w:rFonts w:ascii="Arial" w:hAnsi="Arial" w:cs="Arial"/>
                      <w:sz w:val="18"/>
                    </w:rPr>
                  </w:pPr>
                  <w:r w:rsidRPr="00BB3647">
                    <w:rPr>
                      <w:rFonts w:ascii="Arial" w:hAnsi="Arial"/>
                      <w:sz w:val="18"/>
                    </w:rPr>
                    <w:t>Hafif</w:t>
                  </w:r>
                </w:p>
              </w:tc>
              <w:tc>
                <w:tcPr>
                  <w:tcW w:w="3521" w:type="dxa"/>
                  <w:vMerge w:val="restart"/>
                  <w:shd w:val="clear" w:color="auto" w:fill="DBE5F1" w:themeFill="accent1" w:themeFillTint="33"/>
                </w:tcPr>
                <w:p w14:paraId="67823878" w14:textId="77777777" w:rsidR="003C4642" w:rsidRPr="00BB3647" w:rsidRDefault="003C4642" w:rsidP="00492ADC">
                  <w:pPr>
                    <w:pStyle w:val="ListParagraph"/>
                    <w:numPr>
                      <w:ilvl w:val="0"/>
                      <w:numId w:val="20"/>
                    </w:numPr>
                    <w:ind w:left="175" w:hanging="175"/>
                    <w:rPr>
                      <w:rFonts w:ascii="Arial" w:hAnsi="Arial" w:cs="Arial"/>
                      <w:sz w:val="18"/>
                    </w:rPr>
                  </w:pPr>
                  <w:r w:rsidRPr="00BB3647">
                    <w:rPr>
                      <w:rFonts w:ascii="Arial" w:hAnsi="Arial"/>
                      <w:sz w:val="18"/>
                    </w:rPr>
                    <w:t>Doz ayarlaması gerekmemektedir</w:t>
                  </w:r>
                </w:p>
                <w:p w14:paraId="09BD4065" w14:textId="77777777" w:rsidR="003C4642" w:rsidRPr="00BB3647" w:rsidRDefault="003C4642" w:rsidP="00492ADC">
                  <w:pPr>
                    <w:pStyle w:val="ListParagraph"/>
                    <w:numPr>
                      <w:ilvl w:val="0"/>
                      <w:numId w:val="20"/>
                    </w:numPr>
                    <w:ind w:left="175" w:hanging="175"/>
                    <w:rPr>
                      <w:rFonts w:ascii="Arial" w:hAnsi="Arial" w:cs="Arial"/>
                      <w:sz w:val="18"/>
                    </w:rPr>
                  </w:pPr>
                  <w:r w:rsidRPr="00BB3647">
                    <w:rPr>
                      <w:rFonts w:ascii="Arial" w:hAnsi="Arial"/>
                      <w:sz w:val="18"/>
                    </w:rPr>
                    <w:t>Hidrasyon sürdürülmeli ve serum kreatinin düzeyleri periyodik olarak izlenmelidir</w:t>
                  </w:r>
                </w:p>
              </w:tc>
            </w:tr>
            <w:tr w:rsidR="003C4642" w:rsidRPr="00BB3647" w14:paraId="06638F2B" w14:textId="77777777" w:rsidTr="003C4642">
              <w:tc>
                <w:tcPr>
                  <w:tcW w:w="1588" w:type="dxa"/>
                  <w:vMerge/>
                  <w:shd w:val="clear" w:color="auto" w:fill="DBE5F1" w:themeFill="accent1" w:themeFillTint="33"/>
                </w:tcPr>
                <w:p w14:paraId="324FD25D" w14:textId="77777777" w:rsidR="003C4642" w:rsidRPr="00BB3647" w:rsidRDefault="003C4642" w:rsidP="003C4642"/>
              </w:tc>
              <w:tc>
                <w:tcPr>
                  <w:tcW w:w="2126" w:type="dxa"/>
                  <w:shd w:val="clear" w:color="auto" w:fill="DBE5F1" w:themeFill="accent1" w:themeFillTint="33"/>
                </w:tcPr>
                <w:p w14:paraId="3B461A12" w14:textId="77777777" w:rsidR="003C4642" w:rsidRPr="00BB3647" w:rsidRDefault="003C4642" w:rsidP="003C4642">
                  <w:pPr>
                    <w:rPr>
                      <w:rFonts w:ascii="Arial" w:hAnsi="Arial" w:cs="Arial"/>
                      <w:sz w:val="18"/>
                    </w:rPr>
                  </w:pPr>
                  <w:r w:rsidRPr="00BB3647">
                    <w:rPr>
                      <w:rFonts w:ascii="Arial" w:hAnsi="Arial"/>
                      <w:sz w:val="18"/>
                    </w:rPr>
                    <w:t xml:space="preserve">Orta </w:t>
                  </w:r>
                </w:p>
                <w:p w14:paraId="0B62E7AE" w14:textId="77777777" w:rsidR="003C4642" w:rsidRPr="00BB3647" w:rsidRDefault="003C4642" w:rsidP="003C4642">
                  <w:pPr>
                    <w:rPr>
                      <w:rFonts w:ascii="Arial" w:hAnsi="Arial" w:cs="Arial"/>
                      <w:sz w:val="18"/>
                    </w:rPr>
                  </w:pPr>
                  <w:r w:rsidRPr="00BB3647">
                    <w:rPr>
                      <w:rFonts w:ascii="Arial" w:hAnsi="Arial"/>
                      <w:sz w:val="18"/>
                    </w:rPr>
                    <w:t>(&gt;30 mL/dk kreatinin klirensi)</w:t>
                  </w:r>
                </w:p>
              </w:tc>
              <w:tc>
                <w:tcPr>
                  <w:tcW w:w="3521" w:type="dxa"/>
                  <w:vMerge/>
                  <w:shd w:val="clear" w:color="auto" w:fill="DBE5F1" w:themeFill="accent1" w:themeFillTint="33"/>
                </w:tcPr>
                <w:p w14:paraId="6C5EA818" w14:textId="77777777" w:rsidR="003C4642" w:rsidRPr="00BB3647" w:rsidRDefault="003C4642" w:rsidP="003C4642">
                  <w:pPr>
                    <w:rPr>
                      <w:rFonts w:ascii="Arial" w:hAnsi="Arial" w:cs="Arial"/>
                      <w:sz w:val="18"/>
                    </w:rPr>
                  </w:pPr>
                </w:p>
              </w:tc>
            </w:tr>
            <w:tr w:rsidR="003C4642" w:rsidRPr="00BB3647" w14:paraId="75C68A63" w14:textId="77777777" w:rsidTr="003C4642">
              <w:tc>
                <w:tcPr>
                  <w:tcW w:w="1588" w:type="dxa"/>
                  <w:vMerge/>
                  <w:shd w:val="clear" w:color="auto" w:fill="DBE5F1" w:themeFill="accent1" w:themeFillTint="33"/>
                </w:tcPr>
                <w:p w14:paraId="34780E35" w14:textId="77777777" w:rsidR="003C4642" w:rsidRPr="00BB3647" w:rsidRDefault="003C4642" w:rsidP="003C4642"/>
              </w:tc>
              <w:tc>
                <w:tcPr>
                  <w:tcW w:w="2126" w:type="dxa"/>
                  <w:shd w:val="clear" w:color="auto" w:fill="DBE5F1" w:themeFill="accent1" w:themeFillTint="33"/>
                </w:tcPr>
                <w:p w14:paraId="7CC5D9D2" w14:textId="77777777" w:rsidR="003C4642" w:rsidRPr="00BB3647" w:rsidRDefault="003C4642" w:rsidP="003C4642">
                  <w:pPr>
                    <w:rPr>
                      <w:rFonts w:ascii="Arial" w:hAnsi="Arial" w:cs="Arial"/>
                      <w:sz w:val="18"/>
                    </w:rPr>
                  </w:pPr>
                  <w:r w:rsidRPr="00BB3647">
                    <w:rPr>
                      <w:rFonts w:ascii="Arial" w:hAnsi="Arial"/>
                      <w:sz w:val="18"/>
                    </w:rPr>
                    <w:t xml:space="preserve">Ciddi </w:t>
                  </w:r>
                </w:p>
                <w:p w14:paraId="4D4253EF" w14:textId="77777777" w:rsidR="003C4642" w:rsidRPr="00BB3647" w:rsidRDefault="003C4642" w:rsidP="003C4642">
                  <w:pPr>
                    <w:rPr>
                      <w:rFonts w:ascii="Arial" w:hAnsi="Arial" w:cs="Arial"/>
                      <w:sz w:val="18"/>
                    </w:rPr>
                  </w:pPr>
                  <w:r w:rsidRPr="00BB3647">
                    <w:rPr>
                      <w:rFonts w:ascii="Arial" w:hAnsi="Arial"/>
                      <w:sz w:val="18"/>
                    </w:rPr>
                    <w:t>(&lt;30 mL/dk kreatinin klirensi)</w:t>
                  </w:r>
                </w:p>
              </w:tc>
              <w:tc>
                <w:tcPr>
                  <w:tcW w:w="3521" w:type="dxa"/>
                  <w:shd w:val="clear" w:color="auto" w:fill="DBE5F1" w:themeFill="accent1" w:themeFillTint="33"/>
                </w:tcPr>
                <w:p w14:paraId="049AE167" w14:textId="77777777" w:rsidR="003C4642" w:rsidRPr="00BB3647" w:rsidRDefault="003C4642" w:rsidP="00492ADC">
                  <w:pPr>
                    <w:pStyle w:val="ListParagraph"/>
                    <w:numPr>
                      <w:ilvl w:val="0"/>
                      <w:numId w:val="19"/>
                    </w:numPr>
                    <w:ind w:left="175" w:hanging="175"/>
                    <w:rPr>
                      <w:rFonts w:ascii="Arial" w:hAnsi="Arial" w:cs="Arial"/>
                      <w:sz w:val="18"/>
                    </w:rPr>
                  </w:pPr>
                  <w:r w:rsidRPr="00BB3647">
                    <w:rPr>
                      <w:rFonts w:ascii="Arial" w:hAnsi="Arial"/>
                      <w:sz w:val="18"/>
                    </w:rPr>
                    <w:t>Yalnızca yararın riskten ağır bastığı durumlarda kullanılır ve hastalar toksisite belirtileri yönünden yakından izlenir</w:t>
                  </w:r>
                </w:p>
                <w:p w14:paraId="44C5DD45" w14:textId="77777777" w:rsidR="003C4642" w:rsidRPr="00BB3647" w:rsidRDefault="003C4642" w:rsidP="00492ADC">
                  <w:pPr>
                    <w:pStyle w:val="ListParagraph"/>
                    <w:numPr>
                      <w:ilvl w:val="0"/>
                      <w:numId w:val="19"/>
                    </w:numPr>
                    <w:ind w:left="175" w:hanging="175"/>
                    <w:rPr>
                      <w:rFonts w:ascii="Arial" w:hAnsi="Arial" w:cs="Arial"/>
                      <w:sz w:val="18"/>
                    </w:rPr>
                  </w:pPr>
                  <w:r w:rsidRPr="00BB3647">
                    <w:rPr>
                      <w:rFonts w:ascii="Arial" w:hAnsi="Arial"/>
                      <w:sz w:val="18"/>
                    </w:rPr>
                    <w:t>Şiddetli böbrek yetmezliği olan hastalar veya diyaliz hastalarında veri mevcut değildir</w:t>
                  </w:r>
                </w:p>
              </w:tc>
            </w:tr>
          </w:tbl>
          <w:p w14:paraId="5CB7EE80" w14:textId="77777777" w:rsidR="003C4642" w:rsidRPr="00BB3647" w:rsidRDefault="003C4642" w:rsidP="00336C23">
            <w:pPr>
              <w:spacing w:before="120"/>
              <w:contextualSpacing/>
              <w:rPr>
                <w:rFonts w:ascii="Arial" w:hAnsi="Arial" w:cs="Arial"/>
              </w:rPr>
            </w:pPr>
          </w:p>
          <w:p w14:paraId="17458C21" w14:textId="77777777" w:rsidR="00920633" w:rsidRPr="00BB3647" w:rsidRDefault="00920633" w:rsidP="00920633">
            <w:pPr>
              <w:spacing w:before="120"/>
              <w:contextualSpacing/>
              <w:rPr>
                <w:rFonts w:ascii="Arial" w:hAnsi="Arial" w:cs="Arial"/>
                <w:u w:val="single"/>
              </w:rPr>
            </w:pPr>
            <w:r w:rsidRPr="00BB3647">
              <w:rPr>
                <w:rFonts w:ascii="Arial" w:hAnsi="Arial"/>
              </w:rPr>
              <w:t xml:space="preserve">Tam IMBRUVICA KÜB’ni indirmek için </w:t>
            </w:r>
            <w:r w:rsidRPr="00BB3647">
              <w:rPr>
                <w:rFonts w:ascii="Arial" w:hAnsi="Arial"/>
                <w:u w:val="single"/>
              </w:rPr>
              <w:t>buraya girin &lt;bağlantı&gt;</w:t>
            </w:r>
          </w:p>
          <w:p w14:paraId="621D897B" w14:textId="77777777" w:rsidR="00920633" w:rsidRPr="00BB3647" w:rsidRDefault="00920633" w:rsidP="00336C23">
            <w:pPr>
              <w:spacing w:before="120"/>
              <w:contextualSpacing/>
              <w:rPr>
                <w:rFonts w:ascii="Arial" w:hAnsi="Arial" w:cs="Arial"/>
              </w:rPr>
            </w:pPr>
          </w:p>
          <w:p w14:paraId="22301611" w14:textId="77777777" w:rsidR="004979EC" w:rsidRPr="00BB3647" w:rsidRDefault="004979EC" w:rsidP="00336C23">
            <w:pPr>
              <w:spacing w:before="120"/>
              <w:contextualSpacing/>
              <w:rPr>
                <w:rFonts w:ascii="Arial" w:hAnsi="Arial" w:cs="Arial"/>
              </w:rPr>
            </w:pPr>
          </w:p>
          <w:p w14:paraId="29CB509C" w14:textId="77777777" w:rsidR="004979EC" w:rsidRPr="00BB3647" w:rsidRDefault="004979EC" w:rsidP="00336C23">
            <w:pPr>
              <w:spacing w:before="120"/>
              <w:contextualSpacing/>
              <w:rPr>
                <w:rFonts w:ascii="Arial" w:hAnsi="Arial" w:cs="Arial"/>
              </w:rPr>
            </w:pPr>
          </w:p>
          <w:p w14:paraId="77E0409E" w14:textId="77777777" w:rsidR="004979EC" w:rsidRPr="00BB3647" w:rsidRDefault="004979EC" w:rsidP="00336C23">
            <w:pPr>
              <w:spacing w:before="120"/>
              <w:contextualSpacing/>
              <w:rPr>
                <w:rFonts w:ascii="Arial" w:hAnsi="Arial" w:cs="Arial"/>
              </w:rPr>
            </w:pPr>
          </w:p>
          <w:p w14:paraId="711BE654" w14:textId="77777777" w:rsidR="004979EC" w:rsidRPr="00BB3647" w:rsidRDefault="004979EC" w:rsidP="00336C23">
            <w:pPr>
              <w:spacing w:before="120"/>
              <w:contextualSpacing/>
              <w:rPr>
                <w:rFonts w:ascii="Arial" w:hAnsi="Arial" w:cs="Arial"/>
              </w:rPr>
            </w:pPr>
          </w:p>
          <w:p w14:paraId="56602B50" w14:textId="77777777" w:rsidR="004979EC" w:rsidRPr="00BB3647" w:rsidRDefault="004979EC" w:rsidP="004979EC">
            <w:pPr>
              <w:rPr>
                <w:rFonts w:ascii="Arial" w:hAnsi="Arial" w:cs="Arial"/>
                <w:i/>
                <w:color w:val="FF0000"/>
                <w:sz w:val="20"/>
                <w:szCs w:val="20"/>
              </w:rPr>
            </w:pPr>
          </w:p>
          <w:p w14:paraId="426A6D36" w14:textId="77777777" w:rsidR="004979EC" w:rsidRPr="00BB3647" w:rsidRDefault="004979EC" w:rsidP="00336C23">
            <w:pPr>
              <w:spacing w:before="120"/>
              <w:contextualSpacing/>
              <w:rPr>
                <w:rFonts w:ascii="Arial" w:hAnsi="Arial" w:cs="Arial"/>
                <w:i/>
              </w:rPr>
            </w:pPr>
          </w:p>
          <w:p w14:paraId="07EC7F98" w14:textId="77777777" w:rsidR="004979EC" w:rsidRPr="00BB3647" w:rsidRDefault="004979EC" w:rsidP="00336C23">
            <w:pPr>
              <w:spacing w:before="120"/>
              <w:contextualSpacing/>
              <w:rPr>
                <w:rFonts w:ascii="Arial" w:hAnsi="Arial" w:cs="Arial"/>
                <w:i/>
              </w:rPr>
            </w:pPr>
          </w:p>
          <w:p w14:paraId="16E7AEEE" w14:textId="77777777" w:rsidR="00CD5313" w:rsidRPr="00BB3647" w:rsidRDefault="00F25508" w:rsidP="00336C23">
            <w:pPr>
              <w:spacing w:before="120"/>
              <w:contextualSpacing/>
              <w:rPr>
                <w:rFonts w:ascii="Arial" w:hAnsi="Arial" w:cs="Arial"/>
                <w:b/>
              </w:rPr>
            </w:pPr>
            <w:r w:rsidRPr="00BB3647">
              <w:rPr>
                <w:rFonts w:ascii="Arial" w:hAnsi="Arial"/>
                <w:b/>
              </w:rPr>
              <w:t>[3.3.5] Keşfetmeye devam et</w:t>
            </w:r>
          </w:p>
          <w:p w14:paraId="512EA997" w14:textId="77777777" w:rsidR="00CD5313" w:rsidRPr="00BB3647" w:rsidRDefault="007D0B96" w:rsidP="00336C23">
            <w:pPr>
              <w:spacing w:before="120"/>
              <w:contextualSpacing/>
              <w:rPr>
                <w:rFonts w:ascii="Arial" w:hAnsi="Arial" w:cs="Arial"/>
              </w:rPr>
            </w:pPr>
            <w:r w:rsidRPr="00BB3647">
              <w:rPr>
                <w:rFonts w:ascii="Arial" w:hAnsi="Arial"/>
              </w:rPr>
              <w:t xml:space="preserve">IMBRUVICA tedavisine nasıl başlanacağını öğrenmek için </w:t>
            </w:r>
            <w:r w:rsidRPr="00BB3647">
              <w:rPr>
                <w:rFonts w:ascii="Arial" w:hAnsi="Arial"/>
                <w:u w:val="single"/>
              </w:rPr>
              <w:t>buraya tıklayın &lt;3.4.1&gt;</w:t>
            </w:r>
          </w:p>
          <w:p w14:paraId="062CEA7D" w14:textId="77777777" w:rsidR="00CD5313" w:rsidRPr="00BB3647" w:rsidRDefault="00CD5313" w:rsidP="00336C23">
            <w:pPr>
              <w:spacing w:before="120"/>
              <w:contextualSpacing/>
              <w:rPr>
                <w:rFonts w:ascii="Arial" w:hAnsi="Arial" w:cs="Arial"/>
              </w:rPr>
            </w:pPr>
          </w:p>
          <w:p w14:paraId="042C6EB8" w14:textId="77777777" w:rsidR="00BF1B24" w:rsidRPr="00BB3647" w:rsidRDefault="00BF1B24" w:rsidP="00BF1B24">
            <w:pPr>
              <w:pStyle w:val="ColorfulList-Accent11"/>
              <w:autoSpaceDE w:val="0"/>
              <w:autoSpaceDN w:val="0"/>
              <w:adjustRightInd w:val="0"/>
              <w:spacing w:after="0" w:line="240" w:lineRule="auto"/>
              <w:ind w:left="0"/>
              <w:rPr>
                <w:rFonts w:ascii="Arial" w:hAnsi="Arial" w:cs="Arial"/>
              </w:rPr>
            </w:pPr>
          </w:p>
          <w:p w14:paraId="37A029E3" w14:textId="77777777" w:rsidR="00BF1B24" w:rsidRPr="00BB3647" w:rsidRDefault="00BF1B24" w:rsidP="00BF1B24">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1673C747" w14:textId="77777777" w:rsidR="00DD6437" w:rsidRPr="00BB3647" w:rsidRDefault="00DD6437" w:rsidP="00336C23">
            <w:pPr>
              <w:spacing w:before="120"/>
              <w:contextualSpacing/>
              <w:rPr>
                <w:rFonts w:ascii="Arial" w:hAnsi="Arial" w:cs="Arial"/>
              </w:rPr>
            </w:pPr>
          </w:p>
        </w:tc>
      </w:tr>
      <w:tr w:rsidR="0015567E" w:rsidRPr="00BB3647" w14:paraId="10B499EA" w14:textId="77777777" w:rsidTr="00336C23">
        <w:trPr>
          <w:trHeight w:val="584"/>
        </w:trPr>
        <w:tc>
          <w:tcPr>
            <w:tcW w:w="1843" w:type="dxa"/>
          </w:tcPr>
          <w:p w14:paraId="7FAF6751" w14:textId="77777777" w:rsidR="0015567E" w:rsidRPr="00BB3647" w:rsidRDefault="0015567E" w:rsidP="00336C23">
            <w:pPr>
              <w:ind w:left="50"/>
              <w:rPr>
                <w:rFonts w:ascii="Arial" w:hAnsi="Arial" w:cs="Arial"/>
              </w:rPr>
            </w:pPr>
            <w:r w:rsidRPr="00BB3647">
              <w:rPr>
                <w:rFonts w:ascii="Arial" w:hAnsi="Arial"/>
              </w:rPr>
              <w:lastRenderedPageBreak/>
              <w:t>Referanslar</w:t>
            </w:r>
          </w:p>
        </w:tc>
        <w:tc>
          <w:tcPr>
            <w:tcW w:w="8596" w:type="dxa"/>
          </w:tcPr>
          <w:p w14:paraId="071B9706" w14:textId="77777777" w:rsidR="00125DF1" w:rsidRPr="00BB3647" w:rsidRDefault="00125DF1" w:rsidP="00125DF1">
            <w:pPr>
              <w:autoSpaceDE w:val="0"/>
              <w:autoSpaceDN w:val="0"/>
              <w:adjustRightInd w:val="0"/>
              <w:rPr>
                <w:rFonts w:ascii="Arial" w:hAnsi="Arial" w:cs="Arial"/>
              </w:rPr>
            </w:pPr>
            <w:r w:rsidRPr="00BB3647">
              <w:rPr>
                <w:rFonts w:ascii="Arial" w:hAnsi="Arial"/>
              </w:rPr>
              <w:t xml:space="preserve">References </w:t>
            </w:r>
          </w:p>
          <w:p w14:paraId="487D79C0" w14:textId="77777777" w:rsidR="0015567E" w:rsidRPr="00BB3647" w:rsidRDefault="00161CB6" w:rsidP="00492ADC">
            <w:pPr>
              <w:pStyle w:val="ColorfulList-Accent11"/>
              <w:numPr>
                <w:ilvl w:val="0"/>
                <w:numId w:val="12"/>
              </w:numPr>
              <w:autoSpaceDE w:val="0"/>
              <w:autoSpaceDN w:val="0"/>
              <w:adjustRightInd w:val="0"/>
              <w:spacing w:after="0" w:line="240" w:lineRule="auto"/>
              <w:rPr>
                <w:rFonts w:ascii="Arial" w:hAnsi="Arial" w:cs="Arial"/>
              </w:rPr>
            </w:pPr>
            <w:r w:rsidRPr="00BB3647">
              <w:rPr>
                <w:rFonts w:ascii="Arial" w:hAnsi="Arial"/>
              </w:rPr>
              <w:t>IMBRUVICA</w:t>
            </w:r>
            <w:r w:rsidRPr="00BB3647">
              <w:rPr>
                <w:rFonts w:ascii="Arial" w:hAnsi="Arial"/>
                <w:vertAlign w:val="superscript"/>
              </w:rPr>
              <w:t>®</w:t>
            </w:r>
            <w:r w:rsidRPr="00BB3647">
              <w:rPr>
                <w:rFonts w:ascii="Arial" w:hAnsi="Arial"/>
              </w:rPr>
              <w:t xml:space="preserve"> </w:t>
            </w:r>
            <w:r>
              <w:rPr>
                <w:rFonts w:ascii="Arial" w:hAnsi="Arial"/>
              </w:rPr>
              <w:t xml:space="preserve">KUB Janssen </w:t>
            </w:r>
            <w:r w:rsidRPr="00BB3647">
              <w:rPr>
                <w:rFonts w:ascii="Arial" w:hAnsi="Arial"/>
              </w:rPr>
              <w:t>2017</w:t>
            </w:r>
          </w:p>
        </w:tc>
      </w:tr>
    </w:tbl>
    <w:p w14:paraId="7B814D58" w14:textId="77777777" w:rsidR="004466A3" w:rsidRPr="00BB3647" w:rsidRDefault="004466A3" w:rsidP="00850FC7">
      <w:pPr>
        <w:rPr>
          <w:rFonts w:ascii="Arial" w:hAnsi="Arial"/>
          <w:sz w:val="16"/>
          <w:szCs w:val="16"/>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701"/>
        <w:gridCol w:w="6895"/>
      </w:tblGrid>
      <w:tr w:rsidR="004466A3" w:rsidRPr="00BB3647" w14:paraId="48861A2C" w14:textId="77777777" w:rsidTr="004466A3">
        <w:trPr>
          <w:trHeight w:val="584"/>
        </w:trPr>
        <w:tc>
          <w:tcPr>
            <w:tcW w:w="1843" w:type="dxa"/>
          </w:tcPr>
          <w:p w14:paraId="2A8110AC" w14:textId="77777777" w:rsidR="004466A3" w:rsidRPr="00BB3647" w:rsidRDefault="004466A3" w:rsidP="004466A3">
            <w:pPr>
              <w:ind w:left="50"/>
              <w:rPr>
                <w:rFonts w:ascii="Arial" w:hAnsi="Arial" w:cs="Arial"/>
              </w:rPr>
            </w:pPr>
            <w:r w:rsidRPr="00BB3647">
              <w:rPr>
                <w:rFonts w:ascii="Arial" w:hAnsi="Arial"/>
              </w:rPr>
              <w:lastRenderedPageBreak/>
              <w:br w:type="page"/>
              <w:t>Site Harita #:</w:t>
            </w:r>
          </w:p>
        </w:tc>
        <w:tc>
          <w:tcPr>
            <w:tcW w:w="8596" w:type="dxa"/>
            <w:gridSpan w:val="2"/>
          </w:tcPr>
          <w:p w14:paraId="346958F2" w14:textId="77777777" w:rsidR="004466A3" w:rsidRPr="00BB3647" w:rsidRDefault="004466A3" w:rsidP="004466A3">
            <w:pPr>
              <w:rPr>
                <w:rFonts w:ascii="Arial" w:hAnsi="Arial" w:cs="Arial"/>
              </w:rPr>
            </w:pPr>
            <w:r w:rsidRPr="00BB3647">
              <w:rPr>
                <w:rFonts w:ascii="Arial" w:hAnsi="Arial"/>
              </w:rPr>
              <w:t>3.4 Başlangıç kılavuzu</w:t>
            </w:r>
          </w:p>
        </w:tc>
      </w:tr>
      <w:tr w:rsidR="004466A3" w:rsidRPr="00BB3647" w14:paraId="3E73EC55" w14:textId="77777777" w:rsidTr="004466A3">
        <w:trPr>
          <w:trHeight w:val="584"/>
        </w:trPr>
        <w:tc>
          <w:tcPr>
            <w:tcW w:w="1843" w:type="dxa"/>
          </w:tcPr>
          <w:p w14:paraId="5BA6F727" w14:textId="77777777" w:rsidR="004466A3" w:rsidRPr="00BB3647" w:rsidRDefault="004466A3" w:rsidP="004466A3">
            <w:pPr>
              <w:ind w:left="50"/>
              <w:rPr>
                <w:rFonts w:ascii="Arial" w:hAnsi="Arial" w:cs="Arial"/>
              </w:rPr>
            </w:pPr>
            <w:r w:rsidRPr="00BB3647">
              <w:rPr>
                <w:rFonts w:ascii="Arial" w:hAnsi="Arial"/>
              </w:rPr>
              <w:t>Sayfa Başlığı:</w:t>
            </w:r>
          </w:p>
        </w:tc>
        <w:tc>
          <w:tcPr>
            <w:tcW w:w="8596" w:type="dxa"/>
            <w:gridSpan w:val="2"/>
          </w:tcPr>
          <w:p w14:paraId="2F6485F6" w14:textId="77777777" w:rsidR="004466A3" w:rsidRPr="00BB3647" w:rsidRDefault="004466A3" w:rsidP="004466A3">
            <w:pPr>
              <w:rPr>
                <w:rFonts w:ascii="Arial" w:hAnsi="Arial" w:cs="Arial"/>
                <w:color w:val="00B050"/>
              </w:rPr>
            </w:pPr>
          </w:p>
        </w:tc>
      </w:tr>
      <w:tr w:rsidR="004466A3" w:rsidRPr="00BB3647" w14:paraId="29A54136" w14:textId="77777777" w:rsidTr="004466A3">
        <w:trPr>
          <w:trHeight w:val="584"/>
        </w:trPr>
        <w:tc>
          <w:tcPr>
            <w:tcW w:w="1843" w:type="dxa"/>
          </w:tcPr>
          <w:p w14:paraId="003E5B0A" w14:textId="77777777" w:rsidR="004466A3" w:rsidRPr="00BB3647" w:rsidRDefault="004466A3" w:rsidP="004466A3">
            <w:pPr>
              <w:ind w:left="50"/>
              <w:rPr>
                <w:rFonts w:ascii="Arial" w:hAnsi="Arial" w:cs="Arial"/>
              </w:rPr>
            </w:pPr>
            <w:r w:rsidRPr="00BB3647">
              <w:rPr>
                <w:rFonts w:ascii="Arial" w:hAnsi="Arial"/>
              </w:rPr>
              <w:t>Dosya Yolu/Adı</w:t>
            </w:r>
          </w:p>
        </w:tc>
        <w:tc>
          <w:tcPr>
            <w:tcW w:w="8596" w:type="dxa"/>
            <w:gridSpan w:val="2"/>
          </w:tcPr>
          <w:p w14:paraId="73374028" w14:textId="77777777" w:rsidR="004466A3" w:rsidRPr="00BB3647" w:rsidRDefault="004466A3" w:rsidP="004466A3">
            <w:pPr>
              <w:rPr>
                <w:rFonts w:ascii="Arial" w:hAnsi="Arial" w:cs="Arial"/>
                <w:color w:val="00B050"/>
              </w:rPr>
            </w:pPr>
          </w:p>
        </w:tc>
      </w:tr>
      <w:tr w:rsidR="004466A3" w:rsidRPr="00BB3647" w14:paraId="660416F8" w14:textId="77777777" w:rsidTr="004466A3">
        <w:trPr>
          <w:trHeight w:val="584"/>
        </w:trPr>
        <w:tc>
          <w:tcPr>
            <w:tcW w:w="1843" w:type="dxa"/>
          </w:tcPr>
          <w:p w14:paraId="43C36E16" w14:textId="77777777" w:rsidR="004466A3" w:rsidRPr="00BB3647" w:rsidRDefault="004466A3" w:rsidP="004466A3">
            <w:pPr>
              <w:ind w:left="50"/>
              <w:rPr>
                <w:rFonts w:ascii="Arial" w:hAnsi="Arial" w:cs="Arial"/>
              </w:rPr>
            </w:pPr>
            <w:r w:rsidRPr="00BB3647">
              <w:rPr>
                <w:rFonts w:ascii="Arial" w:hAnsi="Arial"/>
              </w:rPr>
              <w:t>Meta Tanımı</w:t>
            </w:r>
          </w:p>
        </w:tc>
        <w:tc>
          <w:tcPr>
            <w:tcW w:w="8596" w:type="dxa"/>
            <w:gridSpan w:val="2"/>
          </w:tcPr>
          <w:p w14:paraId="3B63280C" w14:textId="77777777" w:rsidR="004466A3" w:rsidRPr="00BB3647" w:rsidRDefault="004466A3" w:rsidP="004466A3">
            <w:pPr>
              <w:rPr>
                <w:rFonts w:ascii="Arial" w:hAnsi="Arial" w:cs="Arial"/>
                <w:color w:val="00B050"/>
              </w:rPr>
            </w:pPr>
          </w:p>
        </w:tc>
      </w:tr>
      <w:tr w:rsidR="004466A3" w:rsidRPr="00BB3647" w14:paraId="11F9DBBE" w14:textId="77777777" w:rsidTr="004466A3">
        <w:trPr>
          <w:trHeight w:val="584"/>
        </w:trPr>
        <w:tc>
          <w:tcPr>
            <w:tcW w:w="1843" w:type="dxa"/>
          </w:tcPr>
          <w:p w14:paraId="45F2144A" w14:textId="77777777" w:rsidR="004466A3" w:rsidRPr="00BB3647" w:rsidRDefault="004466A3" w:rsidP="004466A3">
            <w:pPr>
              <w:ind w:left="50"/>
              <w:rPr>
                <w:rFonts w:ascii="Arial" w:hAnsi="Arial" w:cs="Arial"/>
              </w:rPr>
            </w:pPr>
            <w:r w:rsidRPr="00BB3647">
              <w:rPr>
                <w:rFonts w:ascii="Arial" w:hAnsi="Arial"/>
              </w:rPr>
              <w:t>Meta Anahtar Sözcükleri</w:t>
            </w:r>
          </w:p>
        </w:tc>
        <w:tc>
          <w:tcPr>
            <w:tcW w:w="8596" w:type="dxa"/>
            <w:gridSpan w:val="2"/>
          </w:tcPr>
          <w:p w14:paraId="73013FCF" w14:textId="77777777" w:rsidR="004466A3" w:rsidRPr="00BB3647" w:rsidRDefault="004466A3" w:rsidP="004466A3">
            <w:pPr>
              <w:rPr>
                <w:rFonts w:ascii="Arial" w:hAnsi="Arial" w:cs="Arial"/>
                <w:color w:val="00B050"/>
              </w:rPr>
            </w:pPr>
          </w:p>
        </w:tc>
      </w:tr>
      <w:tr w:rsidR="004466A3" w:rsidRPr="00BB3647" w14:paraId="7DB01F1F" w14:textId="77777777" w:rsidTr="004466A3">
        <w:trPr>
          <w:trHeight w:val="584"/>
        </w:trPr>
        <w:tc>
          <w:tcPr>
            <w:tcW w:w="1843" w:type="dxa"/>
          </w:tcPr>
          <w:p w14:paraId="396FBF19" w14:textId="77777777" w:rsidR="004466A3" w:rsidRPr="00BB3647" w:rsidRDefault="004466A3" w:rsidP="004466A3">
            <w:pPr>
              <w:ind w:left="50"/>
              <w:rPr>
                <w:rFonts w:ascii="Arial" w:hAnsi="Arial" w:cs="Arial"/>
              </w:rPr>
            </w:pPr>
            <w:r w:rsidRPr="00BB3647">
              <w:rPr>
                <w:rFonts w:ascii="Arial" w:hAnsi="Arial"/>
              </w:rPr>
              <w:t xml:space="preserve">Başlık </w:t>
            </w:r>
          </w:p>
        </w:tc>
        <w:tc>
          <w:tcPr>
            <w:tcW w:w="8596" w:type="dxa"/>
            <w:gridSpan w:val="2"/>
          </w:tcPr>
          <w:p w14:paraId="0F02E8F8" w14:textId="77777777" w:rsidR="00DD6437" w:rsidRPr="00BB3647" w:rsidRDefault="00DD6437" w:rsidP="00384D6D">
            <w:pPr>
              <w:rPr>
                <w:rFonts w:ascii="Arial" w:hAnsi="Arial" w:cs="Arial"/>
                <w:color w:val="00B050"/>
              </w:rPr>
            </w:pPr>
          </w:p>
        </w:tc>
      </w:tr>
      <w:tr w:rsidR="00394362" w:rsidRPr="00BB3647" w14:paraId="78B738FE" w14:textId="77777777" w:rsidTr="00394362">
        <w:trPr>
          <w:trHeight w:val="1032"/>
        </w:trPr>
        <w:tc>
          <w:tcPr>
            <w:tcW w:w="1843" w:type="dxa"/>
            <w:vMerge w:val="restart"/>
          </w:tcPr>
          <w:p w14:paraId="68A6EED5" w14:textId="77777777" w:rsidR="00394362" w:rsidRPr="00BB3647" w:rsidRDefault="00394362" w:rsidP="004466A3">
            <w:pPr>
              <w:ind w:left="50"/>
              <w:rPr>
                <w:rFonts w:ascii="Arial" w:hAnsi="Arial" w:cs="Arial"/>
              </w:rPr>
            </w:pPr>
            <w:r w:rsidRPr="00BB3647">
              <w:rPr>
                <w:rFonts w:ascii="Arial" w:hAnsi="Arial"/>
              </w:rPr>
              <w:t>Gövde İçeriği</w:t>
            </w:r>
          </w:p>
        </w:tc>
        <w:tc>
          <w:tcPr>
            <w:tcW w:w="8596" w:type="dxa"/>
            <w:gridSpan w:val="2"/>
          </w:tcPr>
          <w:p w14:paraId="672543E8" w14:textId="77777777" w:rsidR="00394362" w:rsidRPr="00BB3647" w:rsidRDefault="00FC37DA" w:rsidP="00637582">
            <w:pPr>
              <w:pStyle w:val="ColorfulList-Accent12"/>
              <w:spacing w:after="0" w:line="240" w:lineRule="auto"/>
              <w:ind w:left="0"/>
              <w:rPr>
                <w:rFonts w:ascii="Arial" w:hAnsi="Arial" w:cs="Arial"/>
                <w:b/>
                <w:sz w:val="24"/>
                <w:szCs w:val="24"/>
              </w:rPr>
            </w:pPr>
            <w:r w:rsidRPr="00BB3647">
              <w:rPr>
                <w:rFonts w:ascii="Arial" w:hAnsi="Arial"/>
                <w:b/>
                <w:sz w:val="24"/>
                <w:szCs w:val="24"/>
              </w:rPr>
              <w:t xml:space="preserve">[3.4.1] Başla </w:t>
            </w:r>
          </w:p>
          <w:p w14:paraId="1BAB1604" w14:textId="77777777" w:rsidR="00394362" w:rsidRPr="00BB3647" w:rsidRDefault="003102E9" w:rsidP="00637582">
            <w:pPr>
              <w:pStyle w:val="ColorfulList-Accent12"/>
              <w:spacing w:after="0" w:line="240" w:lineRule="auto"/>
              <w:ind w:left="0"/>
              <w:rPr>
                <w:rFonts w:ascii="Arial" w:hAnsi="Arial" w:cs="Arial"/>
                <w:sz w:val="24"/>
                <w:szCs w:val="24"/>
              </w:rPr>
            </w:pPr>
            <w:r w:rsidRPr="00BB3647">
              <w:rPr>
                <w:rFonts w:ascii="Arial" w:hAnsi="Arial"/>
                <w:sz w:val="24"/>
                <w:szCs w:val="24"/>
              </w:rPr>
              <w:t xml:space="preserve">IMBRUVICA, başlangıçtan itibaren tedaviyi </w:t>
            </w:r>
            <w:r w:rsidR="00161CB6">
              <w:rPr>
                <w:rFonts w:ascii="Arial" w:hAnsi="Arial"/>
                <w:sz w:val="24"/>
                <w:szCs w:val="24"/>
              </w:rPr>
              <w:t>basit tutar:Tek ilaçla oral yoldan günde bir kez uygulanan kolay tedavi</w:t>
            </w:r>
            <w:r w:rsidRPr="00BB3647">
              <w:rPr>
                <w:rFonts w:ascii="Arial" w:hAnsi="Arial"/>
                <w:sz w:val="24"/>
                <w:szCs w:val="24"/>
                <w:vertAlign w:val="superscript"/>
              </w:rPr>
              <w:t>1</w:t>
            </w:r>
          </w:p>
          <w:p w14:paraId="0D785F2A" w14:textId="77777777" w:rsidR="0069508C" w:rsidRPr="00BB3647" w:rsidRDefault="0069508C" w:rsidP="00637582">
            <w:pPr>
              <w:rPr>
                <w:rFonts w:ascii="Arial" w:hAnsi="Arial"/>
              </w:rPr>
            </w:pPr>
          </w:p>
          <w:p w14:paraId="5DE77B37" w14:textId="77777777" w:rsidR="00394362" w:rsidRPr="00BB3647" w:rsidRDefault="00394362" w:rsidP="00637582">
            <w:pPr>
              <w:rPr>
                <w:rFonts w:ascii="Arial" w:hAnsi="Arial"/>
              </w:rPr>
            </w:pPr>
            <w:r w:rsidRPr="00BB3647">
              <w:rPr>
                <w:rFonts w:ascii="Arial" w:hAnsi="Arial"/>
              </w:rPr>
              <w:t>Tavsiye edilen dozda başlanır</w:t>
            </w:r>
          </w:p>
          <w:p w14:paraId="146EC639" w14:textId="77777777" w:rsidR="00394362" w:rsidRPr="00BB3647" w:rsidRDefault="00394362" w:rsidP="00637582">
            <w:pPr>
              <w:pStyle w:val="ColorfulList-Accent12"/>
              <w:spacing w:after="0" w:line="240" w:lineRule="auto"/>
              <w:ind w:left="0"/>
              <w:rPr>
                <w:rFonts w:ascii="Arial" w:hAnsi="Arial" w:cs="Arial"/>
                <w:sz w:val="24"/>
                <w:szCs w:val="24"/>
              </w:rPr>
            </w:pPr>
          </w:p>
        </w:tc>
      </w:tr>
      <w:tr w:rsidR="00394362" w:rsidRPr="00BB3647" w14:paraId="41BC900F" w14:textId="77777777" w:rsidTr="00637582">
        <w:trPr>
          <w:trHeight w:val="288"/>
        </w:trPr>
        <w:tc>
          <w:tcPr>
            <w:tcW w:w="1843" w:type="dxa"/>
            <w:vMerge/>
          </w:tcPr>
          <w:p w14:paraId="281262A2" w14:textId="77777777" w:rsidR="00394362" w:rsidRPr="00BB3647" w:rsidRDefault="00394362" w:rsidP="004466A3">
            <w:pPr>
              <w:ind w:left="50"/>
              <w:rPr>
                <w:rFonts w:ascii="Arial" w:hAnsi="Arial" w:cs="Arial"/>
              </w:rPr>
            </w:pPr>
          </w:p>
        </w:tc>
        <w:tc>
          <w:tcPr>
            <w:tcW w:w="1701" w:type="dxa"/>
          </w:tcPr>
          <w:p w14:paraId="645EAC27"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[Üstü çizili yukarı ok ve kapsül simgesi]</w:t>
            </w:r>
          </w:p>
        </w:tc>
        <w:tc>
          <w:tcPr>
            <w:tcW w:w="6895" w:type="dxa"/>
          </w:tcPr>
          <w:p w14:paraId="1EFF4310"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Doz artırımına gerek yoktur</w:t>
            </w:r>
          </w:p>
        </w:tc>
      </w:tr>
      <w:tr w:rsidR="00394362" w:rsidRPr="00BB3647" w14:paraId="0F3A5B9C" w14:textId="77777777" w:rsidTr="00637582">
        <w:trPr>
          <w:trHeight w:val="448"/>
        </w:trPr>
        <w:tc>
          <w:tcPr>
            <w:tcW w:w="1843" w:type="dxa"/>
            <w:vMerge/>
          </w:tcPr>
          <w:p w14:paraId="79EF61B8" w14:textId="77777777" w:rsidR="00394362" w:rsidRPr="00BB3647" w:rsidRDefault="00394362" w:rsidP="004466A3">
            <w:pPr>
              <w:ind w:left="50"/>
              <w:rPr>
                <w:rFonts w:ascii="Arial" w:hAnsi="Arial" w:cs="Arial"/>
              </w:rPr>
            </w:pPr>
          </w:p>
        </w:tc>
        <w:tc>
          <w:tcPr>
            <w:tcW w:w="1701" w:type="dxa"/>
          </w:tcPr>
          <w:p w14:paraId="6F84BA9D"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[Üstü çizili yuvarlak tablet simgesi]</w:t>
            </w:r>
          </w:p>
        </w:tc>
        <w:tc>
          <w:tcPr>
            <w:tcW w:w="6895" w:type="dxa"/>
          </w:tcPr>
          <w:p w14:paraId="51F81318" w14:textId="77777777" w:rsidR="00394362" w:rsidRPr="00BB3647" w:rsidRDefault="00394362" w:rsidP="00637582">
            <w:pPr>
              <w:rPr>
                <w:rFonts w:ascii="Arial" w:hAnsi="Arial"/>
              </w:rPr>
            </w:pPr>
            <w:r w:rsidRPr="00BB3647">
              <w:rPr>
                <w:rFonts w:ascii="Arial" w:hAnsi="Arial"/>
              </w:rPr>
              <w:t xml:space="preserve">Profilaksi veya ön tedaviye gerek yoktur </w:t>
            </w:r>
          </w:p>
          <w:p w14:paraId="35015583" w14:textId="77777777" w:rsidR="00394362" w:rsidRPr="00BB3647" w:rsidRDefault="00394362" w:rsidP="00637582">
            <w:pPr>
              <w:pStyle w:val="ColorfulList-Accent12"/>
              <w:spacing w:after="0" w:line="240" w:lineRule="auto"/>
              <w:ind w:left="0"/>
              <w:rPr>
                <w:rFonts w:ascii="Arial" w:hAnsi="Arial" w:cs="Arial"/>
                <w:sz w:val="24"/>
                <w:szCs w:val="24"/>
              </w:rPr>
            </w:pPr>
          </w:p>
        </w:tc>
      </w:tr>
      <w:tr w:rsidR="00394362" w:rsidRPr="00BB3647" w14:paraId="6CE98784" w14:textId="77777777" w:rsidTr="00394362">
        <w:trPr>
          <w:trHeight w:val="368"/>
        </w:trPr>
        <w:tc>
          <w:tcPr>
            <w:tcW w:w="1843" w:type="dxa"/>
            <w:vMerge/>
          </w:tcPr>
          <w:p w14:paraId="4CD91B0E" w14:textId="77777777" w:rsidR="00394362" w:rsidRPr="00BB3647" w:rsidRDefault="00394362" w:rsidP="004466A3">
            <w:pPr>
              <w:ind w:left="50"/>
              <w:rPr>
                <w:rFonts w:ascii="Arial" w:hAnsi="Arial" w:cs="Arial"/>
              </w:rPr>
            </w:pPr>
          </w:p>
        </w:tc>
        <w:tc>
          <w:tcPr>
            <w:tcW w:w="8596" w:type="dxa"/>
            <w:gridSpan w:val="2"/>
          </w:tcPr>
          <w:p w14:paraId="3FEFC872" w14:textId="77777777" w:rsidR="00637582" w:rsidRPr="00BB3647" w:rsidRDefault="00637582" w:rsidP="00637582">
            <w:pPr>
              <w:rPr>
                <w:rFonts w:ascii="Arial" w:hAnsi="Arial"/>
              </w:rPr>
            </w:pPr>
          </w:p>
        </w:tc>
      </w:tr>
      <w:tr w:rsidR="00161CB6" w:rsidRPr="00BB3647" w14:paraId="76A36EDE" w14:textId="77777777" w:rsidTr="00637582">
        <w:trPr>
          <w:gridAfter w:val="2"/>
          <w:wAfter w:w="8596" w:type="dxa"/>
          <w:trHeight w:val="304"/>
        </w:trPr>
        <w:tc>
          <w:tcPr>
            <w:tcW w:w="1843" w:type="dxa"/>
            <w:vMerge/>
          </w:tcPr>
          <w:p w14:paraId="5600C571" w14:textId="77777777" w:rsidR="00161CB6" w:rsidRPr="00BB3647" w:rsidRDefault="00161CB6" w:rsidP="004466A3">
            <w:pPr>
              <w:ind w:left="50"/>
              <w:rPr>
                <w:rFonts w:ascii="Arial" w:hAnsi="Arial" w:cs="Arial"/>
              </w:rPr>
            </w:pPr>
          </w:p>
        </w:tc>
      </w:tr>
      <w:tr w:rsidR="00394362" w:rsidRPr="00BB3647" w14:paraId="4A49D52F" w14:textId="77777777" w:rsidTr="00394362">
        <w:trPr>
          <w:trHeight w:val="336"/>
        </w:trPr>
        <w:tc>
          <w:tcPr>
            <w:tcW w:w="1843" w:type="dxa"/>
            <w:vMerge/>
          </w:tcPr>
          <w:p w14:paraId="76E12D49" w14:textId="77777777" w:rsidR="00394362" w:rsidRPr="00BB3647" w:rsidRDefault="00394362" w:rsidP="004466A3">
            <w:pPr>
              <w:ind w:left="50"/>
              <w:rPr>
                <w:rFonts w:ascii="Arial" w:hAnsi="Arial" w:cs="Arial"/>
              </w:rPr>
            </w:pPr>
          </w:p>
        </w:tc>
        <w:tc>
          <w:tcPr>
            <w:tcW w:w="8596" w:type="dxa"/>
            <w:gridSpan w:val="2"/>
          </w:tcPr>
          <w:p w14:paraId="3793466D" w14:textId="77777777" w:rsidR="00394362" w:rsidRPr="00BB3647" w:rsidRDefault="00394362" w:rsidP="00637582">
            <w:pPr>
              <w:rPr>
                <w:rFonts w:ascii="Arial" w:hAnsi="Arial"/>
              </w:rPr>
            </w:pPr>
          </w:p>
          <w:p w14:paraId="280195A5" w14:textId="77777777" w:rsidR="00394362" w:rsidRPr="00BB3647" w:rsidRDefault="00394362" w:rsidP="00637582">
            <w:pPr>
              <w:rPr>
                <w:rFonts w:ascii="Arial" w:hAnsi="Arial"/>
              </w:rPr>
            </w:pPr>
            <w:r w:rsidRPr="00BB3647">
              <w:rPr>
                <w:rFonts w:ascii="Arial" w:hAnsi="Arial"/>
              </w:rPr>
              <w:t>Hastalık progresyonuna veya hasta tarafından artık tolere edilemez hale gelinceye kadar tedaviye devam edilir</w:t>
            </w:r>
          </w:p>
          <w:p w14:paraId="5FD6B0CF" w14:textId="77777777" w:rsidR="00394362" w:rsidRPr="00BB3647" w:rsidRDefault="00394362" w:rsidP="00637582">
            <w:pPr>
              <w:pStyle w:val="ColorfulList-Accent12"/>
              <w:spacing w:after="0" w:line="240" w:lineRule="auto"/>
              <w:ind w:left="0"/>
              <w:rPr>
                <w:rFonts w:ascii="Arial" w:hAnsi="Arial" w:cs="Arial"/>
                <w:sz w:val="24"/>
                <w:szCs w:val="24"/>
              </w:rPr>
            </w:pPr>
          </w:p>
        </w:tc>
      </w:tr>
      <w:tr w:rsidR="00394362" w:rsidRPr="00BB3647" w14:paraId="6EA8581E" w14:textId="77777777" w:rsidTr="00637582">
        <w:trPr>
          <w:trHeight w:val="320"/>
        </w:trPr>
        <w:tc>
          <w:tcPr>
            <w:tcW w:w="1843" w:type="dxa"/>
            <w:vMerge/>
          </w:tcPr>
          <w:p w14:paraId="0D8439B4" w14:textId="77777777" w:rsidR="00394362" w:rsidRPr="00BB3647" w:rsidRDefault="00394362" w:rsidP="004466A3">
            <w:pPr>
              <w:ind w:left="50"/>
              <w:rPr>
                <w:rFonts w:ascii="Arial" w:hAnsi="Arial" w:cs="Arial"/>
              </w:rPr>
            </w:pPr>
          </w:p>
        </w:tc>
        <w:tc>
          <w:tcPr>
            <w:tcW w:w="1701" w:type="dxa"/>
          </w:tcPr>
          <w:p w14:paraId="24A668C3"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[Üstü çizili takvim simgesi]</w:t>
            </w:r>
          </w:p>
        </w:tc>
        <w:tc>
          <w:tcPr>
            <w:tcW w:w="6895" w:type="dxa"/>
          </w:tcPr>
          <w:p w14:paraId="1F0DC76D"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Tedaviye ara verilmesine gerek yoktur</w:t>
            </w:r>
          </w:p>
        </w:tc>
      </w:tr>
      <w:tr w:rsidR="00394362" w:rsidRPr="00BB3647" w14:paraId="2A6BDB8B" w14:textId="77777777" w:rsidTr="00394362">
        <w:trPr>
          <w:trHeight w:val="416"/>
        </w:trPr>
        <w:tc>
          <w:tcPr>
            <w:tcW w:w="1843" w:type="dxa"/>
            <w:vMerge/>
          </w:tcPr>
          <w:p w14:paraId="4B496797" w14:textId="77777777" w:rsidR="00394362" w:rsidRPr="00BB3647" w:rsidRDefault="00394362" w:rsidP="004466A3">
            <w:pPr>
              <w:ind w:left="50"/>
              <w:rPr>
                <w:rFonts w:ascii="Arial" w:hAnsi="Arial" w:cs="Arial"/>
              </w:rPr>
            </w:pPr>
          </w:p>
        </w:tc>
        <w:tc>
          <w:tcPr>
            <w:tcW w:w="8596" w:type="dxa"/>
            <w:gridSpan w:val="2"/>
          </w:tcPr>
          <w:p w14:paraId="5A17ECE3" w14:textId="77777777" w:rsidR="00394362" w:rsidRPr="00BB3647" w:rsidRDefault="00394362" w:rsidP="00637582">
            <w:pPr>
              <w:rPr>
                <w:rFonts w:ascii="Arial" w:hAnsi="Arial"/>
              </w:rPr>
            </w:pPr>
          </w:p>
          <w:p w14:paraId="62E7A2EB" w14:textId="77777777" w:rsidR="00394362" w:rsidRPr="00BB3647" w:rsidRDefault="00394362" w:rsidP="00637582">
            <w:pPr>
              <w:rPr>
                <w:rFonts w:ascii="Arial" w:hAnsi="Arial"/>
              </w:rPr>
            </w:pPr>
            <w:r w:rsidRPr="00BB3647">
              <w:rPr>
                <w:rFonts w:ascii="Arial" w:hAnsi="Arial"/>
              </w:rPr>
              <w:t>Hastalara IMBRUVICA kapsülleri günde bir kez ağızdan almaları söylenir</w:t>
            </w:r>
          </w:p>
          <w:p w14:paraId="6B620522" w14:textId="77777777" w:rsidR="00394362" w:rsidRPr="00BB3647" w:rsidRDefault="00394362" w:rsidP="00637582">
            <w:pPr>
              <w:pStyle w:val="ColorfulList-Accent12"/>
              <w:spacing w:after="0" w:line="240" w:lineRule="auto"/>
              <w:ind w:left="0"/>
              <w:rPr>
                <w:rFonts w:ascii="Arial" w:hAnsi="Arial" w:cs="Arial"/>
                <w:sz w:val="24"/>
                <w:szCs w:val="24"/>
              </w:rPr>
            </w:pPr>
          </w:p>
        </w:tc>
      </w:tr>
      <w:tr w:rsidR="00394362" w:rsidRPr="00BB3647" w14:paraId="1EA8CBA1" w14:textId="77777777" w:rsidTr="00637582">
        <w:trPr>
          <w:trHeight w:val="352"/>
        </w:trPr>
        <w:tc>
          <w:tcPr>
            <w:tcW w:w="1843" w:type="dxa"/>
            <w:vMerge/>
          </w:tcPr>
          <w:p w14:paraId="06D23672" w14:textId="77777777" w:rsidR="00394362" w:rsidRPr="00BB3647" w:rsidRDefault="00394362" w:rsidP="004466A3">
            <w:pPr>
              <w:ind w:left="50"/>
              <w:rPr>
                <w:rFonts w:ascii="Arial" w:hAnsi="Arial" w:cs="Arial"/>
              </w:rPr>
            </w:pPr>
          </w:p>
        </w:tc>
        <w:tc>
          <w:tcPr>
            <w:tcW w:w="1701" w:type="dxa"/>
          </w:tcPr>
          <w:p w14:paraId="497F69D0"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[Saat simgesi]</w:t>
            </w:r>
          </w:p>
        </w:tc>
        <w:tc>
          <w:tcPr>
            <w:tcW w:w="6895" w:type="dxa"/>
          </w:tcPr>
          <w:p w14:paraId="380B2575"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IMBRUVICA, her gün yaklaşık aynı saatte günde bir kez bir bardak su ile alınmalıdır</w:t>
            </w:r>
          </w:p>
        </w:tc>
      </w:tr>
      <w:tr w:rsidR="00394362" w:rsidRPr="00BB3647" w14:paraId="417A9A89" w14:textId="77777777" w:rsidTr="00637582">
        <w:trPr>
          <w:trHeight w:val="288"/>
        </w:trPr>
        <w:tc>
          <w:tcPr>
            <w:tcW w:w="1843" w:type="dxa"/>
            <w:vMerge/>
          </w:tcPr>
          <w:p w14:paraId="4C9895F6" w14:textId="77777777" w:rsidR="00394362" w:rsidRPr="00BB3647" w:rsidRDefault="00394362" w:rsidP="004466A3">
            <w:pPr>
              <w:ind w:left="50"/>
              <w:rPr>
                <w:rFonts w:ascii="Arial" w:hAnsi="Arial" w:cs="Arial"/>
              </w:rPr>
            </w:pPr>
          </w:p>
        </w:tc>
        <w:tc>
          <w:tcPr>
            <w:tcW w:w="1701" w:type="dxa"/>
          </w:tcPr>
          <w:p w14:paraId="14BDDA3B"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[Üstü çizili bölünerek açılmış kapsül]</w:t>
            </w:r>
          </w:p>
        </w:tc>
        <w:tc>
          <w:tcPr>
            <w:tcW w:w="6895" w:type="dxa"/>
          </w:tcPr>
          <w:p w14:paraId="5269D76F"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Kapsüller bütün olarak alınmalı ve açılmamalı, kırılmamalı veya çiğnenmemelidir</w:t>
            </w:r>
          </w:p>
        </w:tc>
      </w:tr>
      <w:tr w:rsidR="00394362" w:rsidRPr="00BB3647" w14:paraId="7CC17997" w14:textId="77777777" w:rsidTr="00637582">
        <w:trPr>
          <w:trHeight w:val="448"/>
        </w:trPr>
        <w:tc>
          <w:tcPr>
            <w:tcW w:w="1843" w:type="dxa"/>
            <w:vMerge/>
          </w:tcPr>
          <w:p w14:paraId="1787521D" w14:textId="77777777" w:rsidR="00394362" w:rsidRPr="00BB3647" w:rsidRDefault="00394362" w:rsidP="004466A3">
            <w:pPr>
              <w:ind w:left="50"/>
              <w:rPr>
                <w:rFonts w:ascii="Arial" w:hAnsi="Arial" w:cs="Arial"/>
              </w:rPr>
            </w:pPr>
          </w:p>
        </w:tc>
        <w:tc>
          <w:tcPr>
            <w:tcW w:w="1701" w:type="dxa"/>
          </w:tcPr>
          <w:p w14:paraId="3D65DBEE"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[Üstü çizili bardak ve portakal dilimi simgesi]</w:t>
            </w:r>
          </w:p>
        </w:tc>
        <w:tc>
          <w:tcPr>
            <w:tcW w:w="6895" w:type="dxa"/>
          </w:tcPr>
          <w:p w14:paraId="07B3188C"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IMBRUVICA, greyfurt suyu veya turunç ile birlikte alınmamalıdır</w:t>
            </w:r>
          </w:p>
        </w:tc>
      </w:tr>
      <w:tr w:rsidR="00394362" w:rsidRPr="00BB3647" w14:paraId="79F855C7" w14:textId="77777777" w:rsidTr="00394362">
        <w:trPr>
          <w:trHeight w:val="464"/>
        </w:trPr>
        <w:tc>
          <w:tcPr>
            <w:tcW w:w="1843" w:type="dxa"/>
            <w:vMerge/>
          </w:tcPr>
          <w:p w14:paraId="256281AE" w14:textId="77777777" w:rsidR="00394362" w:rsidRPr="00BB3647" w:rsidRDefault="00394362" w:rsidP="004466A3">
            <w:pPr>
              <w:ind w:left="50"/>
              <w:rPr>
                <w:rFonts w:ascii="Arial" w:hAnsi="Arial" w:cs="Arial"/>
              </w:rPr>
            </w:pPr>
          </w:p>
        </w:tc>
        <w:tc>
          <w:tcPr>
            <w:tcW w:w="8596" w:type="dxa"/>
            <w:gridSpan w:val="2"/>
          </w:tcPr>
          <w:p w14:paraId="4F15B25F" w14:textId="77777777" w:rsidR="00394362" w:rsidRPr="00BB3647" w:rsidRDefault="00394362" w:rsidP="00637582">
            <w:pPr>
              <w:rPr>
                <w:rFonts w:ascii="Arial" w:hAnsi="Arial"/>
              </w:rPr>
            </w:pPr>
          </w:p>
          <w:p w14:paraId="0E68CF44" w14:textId="77777777" w:rsidR="00637582" w:rsidRPr="00BB3647" w:rsidRDefault="00394362" w:rsidP="00637582">
            <w:pPr>
              <w:pStyle w:val="ColorfulList-Accent12"/>
              <w:spacing w:after="0" w:line="240" w:lineRule="auto"/>
              <w:ind w:left="0"/>
              <w:rPr>
                <w:rFonts w:ascii="Arial" w:hAnsi="Arial"/>
                <w:sz w:val="24"/>
                <w:szCs w:val="24"/>
              </w:rPr>
            </w:pPr>
            <w:r w:rsidRPr="00BB3647">
              <w:rPr>
                <w:rFonts w:ascii="Arial" w:hAnsi="Arial"/>
                <w:sz w:val="24"/>
                <w:szCs w:val="24"/>
              </w:rPr>
              <w:t>Unutulan bir doz aynı gün içinde mümkün olan en kısa sürede alınmalı, ertesi gün normal saate geri dönülmelidir.</w:t>
            </w:r>
          </w:p>
          <w:p w14:paraId="65E414A1" w14:textId="77777777" w:rsidR="00394362" w:rsidRPr="00BB3647" w:rsidRDefault="00394362" w:rsidP="00637582">
            <w:pPr>
              <w:pStyle w:val="ColorfulList-Accent12"/>
              <w:spacing w:after="0" w:line="240" w:lineRule="auto"/>
              <w:ind w:left="0"/>
              <w:rPr>
                <w:rFonts w:ascii="Arial" w:hAnsi="Arial" w:cs="Arial"/>
                <w:sz w:val="24"/>
                <w:szCs w:val="24"/>
              </w:rPr>
            </w:pPr>
          </w:p>
        </w:tc>
      </w:tr>
      <w:tr w:rsidR="00394362" w:rsidRPr="00BB3647" w14:paraId="7280B9A9" w14:textId="77777777" w:rsidTr="00637582">
        <w:trPr>
          <w:trHeight w:val="400"/>
        </w:trPr>
        <w:tc>
          <w:tcPr>
            <w:tcW w:w="1843" w:type="dxa"/>
            <w:vMerge/>
          </w:tcPr>
          <w:p w14:paraId="46FFA5B5" w14:textId="77777777" w:rsidR="00394362" w:rsidRPr="00BB3647" w:rsidRDefault="00394362" w:rsidP="004466A3">
            <w:pPr>
              <w:ind w:left="50"/>
              <w:rPr>
                <w:rFonts w:ascii="Arial" w:hAnsi="Arial" w:cs="Arial"/>
              </w:rPr>
            </w:pPr>
          </w:p>
        </w:tc>
        <w:tc>
          <w:tcPr>
            <w:tcW w:w="1701" w:type="dxa"/>
          </w:tcPr>
          <w:p w14:paraId="5884F8AE" w14:textId="77777777" w:rsidR="00394362" w:rsidRPr="00BB3647" w:rsidRDefault="00394362" w:rsidP="00637582">
            <w:pPr>
              <w:pStyle w:val="ColorfulList-Accent12"/>
              <w:spacing w:after="0" w:line="240" w:lineRule="auto"/>
              <w:ind w:left="0"/>
              <w:rPr>
                <w:rFonts w:ascii="Arial" w:hAnsi="Arial" w:cs="Arial"/>
                <w:sz w:val="24"/>
                <w:szCs w:val="24"/>
              </w:rPr>
            </w:pPr>
            <w:r w:rsidRPr="00BB3647">
              <w:rPr>
                <w:rFonts w:ascii="Arial" w:hAnsi="Arial"/>
                <w:sz w:val="24"/>
                <w:szCs w:val="24"/>
              </w:rPr>
              <w:t>[Üstü çizili birden çok kapsül simgesi]</w:t>
            </w:r>
            <w:r w:rsidRPr="00BB3647">
              <w:rPr>
                <w:rFonts w:ascii="Arial" w:hAnsi="Arial"/>
                <w:sz w:val="24"/>
                <w:szCs w:val="24"/>
              </w:rPr>
              <w:tab/>
            </w:r>
          </w:p>
        </w:tc>
        <w:tc>
          <w:tcPr>
            <w:tcW w:w="6895" w:type="dxa"/>
          </w:tcPr>
          <w:p w14:paraId="00450295" w14:textId="77777777" w:rsidR="00394362" w:rsidRPr="00BB3647" w:rsidRDefault="00FD33EB" w:rsidP="00637582">
            <w:pPr>
              <w:pStyle w:val="ColorfulList-Accent12"/>
              <w:spacing w:after="0" w:line="240" w:lineRule="auto"/>
              <w:ind w:left="0"/>
              <w:rPr>
                <w:rFonts w:ascii="Arial" w:hAnsi="Arial" w:cs="Arial"/>
                <w:sz w:val="24"/>
                <w:szCs w:val="24"/>
              </w:rPr>
            </w:pPr>
            <w:r>
              <w:rPr>
                <w:rFonts w:ascii="Arial" w:hAnsi="Arial"/>
                <w:sz w:val="24"/>
                <w:szCs w:val="24"/>
              </w:rPr>
              <w:t>Hastalar</w:t>
            </w:r>
            <w:r w:rsidR="00394362" w:rsidRPr="00BB3647">
              <w:rPr>
                <w:rFonts w:ascii="Arial" w:hAnsi="Arial"/>
                <w:sz w:val="24"/>
                <w:szCs w:val="24"/>
              </w:rPr>
              <w:t>, unutulan dozları telafi etmek için fazladan kapsül</w:t>
            </w:r>
            <w:r>
              <w:rPr>
                <w:rFonts w:ascii="Arial" w:hAnsi="Arial"/>
                <w:sz w:val="24"/>
                <w:szCs w:val="24"/>
              </w:rPr>
              <w:t xml:space="preserve"> almamalıdır</w:t>
            </w:r>
            <w:r w:rsidR="00394362" w:rsidRPr="00BB3647">
              <w:rPr>
                <w:rFonts w:ascii="Arial" w:hAnsi="Arial"/>
                <w:sz w:val="24"/>
                <w:szCs w:val="24"/>
              </w:rPr>
              <w:t>.</w:t>
            </w:r>
          </w:p>
        </w:tc>
      </w:tr>
      <w:tr w:rsidR="00394362" w:rsidRPr="00BB3647" w14:paraId="43CB7044" w14:textId="77777777" w:rsidTr="004466A3">
        <w:trPr>
          <w:trHeight w:val="336"/>
        </w:trPr>
        <w:tc>
          <w:tcPr>
            <w:tcW w:w="1843" w:type="dxa"/>
            <w:vMerge/>
          </w:tcPr>
          <w:p w14:paraId="4F5F76B1" w14:textId="77777777" w:rsidR="00394362" w:rsidRPr="00BB3647" w:rsidRDefault="00394362" w:rsidP="004466A3">
            <w:pPr>
              <w:ind w:left="50"/>
              <w:rPr>
                <w:rFonts w:ascii="Arial" w:hAnsi="Arial" w:cs="Arial"/>
              </w:rPr>
            </w:pPr>
          </w:p>
        </w:tc>
        <w:tc>
          <w:tcPr>
            <w:tcW w:w="8596" w:type="dxa"/>
            <w:gridSpan w:val="2"/>
          </w:tcPr>
          <w:p w14:paraId="1C59348D" w14:textId="77777777" w:rsidR="00394362" w:rsidRPr="00BB3647" w:rsidRDefault="00394362" w:rsidP="00637582">
            <w:pPr>
              <w:pStyle w:val="ColorfulList-Accent12"/>
              <w:spacing w:after="0" w:line="240" w:lineRule="auto"/>
              <w:ind w:left="0"/>
              <w:rPr>
                <w:rFonts w:ascii="Arial" w:hAnsi="Arial" w:cs="Arial"/>
                <w:sz w:val="24"/>
                <w:szCs w:val="24"/>
              </w:rPr>
            </w:pPr>
          </w:p>
          <w:p w14:paraId="2541CD4E" w14:textId="77777777" w:rsidR="00637582" w:rsidRPr="00BB3647" w:rsidRDefault="00FC37DA" w:rsidP="00637582">
            <w:pPr>
              <w:pStyle w:val="ColorfulList-Accent12"/>
              <w:spacing w:after="0" w:line="240" w:lineRule="auto"/>
              <w:ind w:left="0"/>
              <w:rPr>
                <w:rFonts w:ascii="Arial" w:hAnsi="Arial" w:cs="Arial"/>
                <w:b/>
                <w:sz w:val="24"/>
                <w:szCs w:val="24"/>
              </w:rPr>
            </w:pPr>
            <w:r w:rsidRPr="00BB3647">
              <w:rPr>
                <w:rFonts w:ascii="Arial" w:hAnsi="Arial"/>
                <w:b/>
                <w:sz w:val="24"/>
                <w:szCs w:val="24"/>
              </w:rPr>
              <w:t>[3.4.2] Diğer ilaçlarla IMBRUVICA kullanımına yönelik kılavuzlar</w:t>
            </w:r>
            <w:r w:rsidRPr="00BB3647">
              <w:rPr>
                <w:rFonts w:ascii="Arial" w:hAnsi="Arial"/>
                <w:b/>
                <w:sz w:val="24"/>
                <w:szCs w:val="24"/>
                <w:vertAlign w:val="superscript"/>
              </w:rPr>
              <w:t>1</w:t>
            </w:r>
          </w:p>
          <w:p w14:paraId="686DF922" w14:textId="77777777" w:rsidR="00637582" w:rsidRPr="00BB3647" w:rsidRDefault="00637582" w:rsidP="00637582">
            <w:pPr>
              <w:pStyle w:val="ColorfulList-Accent12"/>
              <w:spacing w:after="0" w:line="240" w:lineRule="auto"/>
              <w:ind w:left="0"/>
              <w:rPr>
                <w:rFonts w:ascii="Arial" w:hAnsi="Arial" w:cs="Arial"/>
                <w:color w:val="FF0000"/>
                <w:sz w:val="24"/>
                <w:szCs w:val="24"/>
              </w:rPr>
            </w:pPr>
          </w:p>
          <w:tbl>
            <w:tblPr>
              <w:tblStyle w:val="TableGrid"/>
              <w:tblW w:w="0" w:type="auto"/>
              <w:tblLayout w:type="fixed"/>
              <w:tblLook w:val="04A0" w:firstRow="1" w:lastRow="0" w:firstColumn="1" w:lastColumn="0" w:noHBand="0" w:noVBand="1"/>
            </w:tblPr>
            <w:tblGrid>
              <w:gridCol w:w="2042"/>
              <w:gridCol w:w="1418"/>
              <w:gridCol w:w="4819"/>
            </w:tblGrid>
            <w:tr w:rsidR="00D25C51" w:rsidRPr="00BB3647" w14:paraId="3AED72D1" w14:textId="77777777" w:rsidTr="00F675B7">
              <w:tc>
                <w:tcPr>
                  <w:tcW w:w="2042" w:type="dxa"/>
                </w:tcPr>
                <w:p w14:paraId="5DFB7859" w14:textId="77777777" w:rsidR="00D25C51" w:rsidRPr="00BB3647" w:rsidRDefault="00D25C51" w:rsidP="00637582">
                  <w:pPr>
                    <w:pStyle w:val="ColorfulList-Accent12"/>
                    <w:spacing w:after="0" w:line="240" w:lineRule="auto"/>
                    <w:ind w:left="0"/>
                    <w:rPr>
                      <w:rFonts w:ascii="Arial" w:hAnsi="Arial" w:cs="Arial"/>
                      <w:b/>
                      <w:sz w:val="20"/>
                      <w:szCs w:val="24"/>
                    </w:rPr>
                  </w:pPr>
                  <w:r w:rsidRPr="00BB3647">
                    <w:rPr>
                      <w:rFonts w:ascii="TimesNewRoman,Italic" w:hAnsi="TimesNewRoman,Italic"/>
                      <w:b/>
                      <w:i/>
                      <w:iCs/>
                      <w:sz w:val="20"/>
                    </w:rPr>
                    <w:t>Güçlü CYP3A4 inhibitörleri</w:t>
                  </w:r>
                </w:p>
              </w:tc>
              <w:tc>
                <w:tcPr>
                  <w:tcW w:w="1418" w:type="dxa"/>
                </w:tcPr>
                <w:p w14:paraId="1344D6DC" w14:textId="77777777" w:rsidR="00D25C51" w:rsidRPr="00BB3647" w:rsidRDefault="00454908" w:rsidP="007320EA">
                  <w:pPr>
                    <w:pStyle w:val="ColorfulList-Accent12"/>
                    <w:ind w:left="0"/>
                    <w:rPr>
                      <w:rFonts w:ascii="Arial" w:hAnsi="Arial" w:cs="Arial"/>
                      <w:sz w:val="20"/>
                      <w:szCs w:val="24"/>
                    </w:rPr>
                  </w:pPr>
                  <w:r>
                    <w:rPr>
                      <w:rFonts w:ascii="Arial" w:hAnsi="Arial" w:cs="Arial"/>
                      <w:noProof/>
                      <w:sz w:val="20"/>
                      <w:szCs w:val="24"/>
                      <w:lang w:val="en-US"/>
                    </w:rPr>
                    <mc:AlternateContent>
                      <mc:Choice Requires="wps">
                        <w:drawing>
                          <wp:anchor distT="0" distB="0" distL="114300" distR="114300" simplePos="0" relativeHeight="251672576" behindDoc="0" locked="0" layoutInCell="1" allowOverlap="1" wp14:anchorId="72B8901A" wp14:editId="2D7D198D">
                            <wp:simplePos x="0" y="0"/>
                            <wp:positionH relativeFrom="column">
                              <wp:posOffset>215900</wp:posOffset>
                            </wp:positionH>
                            <wp:positionV relativeFrom="paragraph">
                              <wp:posOffset>600075</wp:posOffset>
                            </wp:positionV>
                            <wp:extent cx="262255" cy="246380"/>
                            <wp:effectExtent l="57150" t="19050" r="0" b="77470"/>
                            <wp:wrapNone/>
                            <wp:docPr id="16"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246380"/>
                                    </a:xfrm>
                                    <a:prstGeom prst="ellipse">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0F3FFB3" id="Oval 16" o:spid="_x0000_s1026" style="position:absolute;margin-left:17pt;margin-top:47.25pt;width:20.65pt;height:1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" fillcolor="#c0504d [3205]" strokecolor="#bc4542 [3045]">
                            <v:fill color2="#dfa7a6 [1621]" rotate="t" angle="180" focus="100%" type="gradient">
                              <o:fill v:ext="view" type="gradientUnscaled"/>
                            </v:fill>
                            <v:shadow on="t" color="black" opacity="22937f" origin=",.5" offset="0,.63889mm"/>
                            <v:path arrowok="t"/>
                          </v:oval>
                        </w:pict>
                      </mc:Fallback>
                    </mc:AlternateContent>
                  </w:r>
                </w:p>
              </w:tc>
              <w:tc>
                <w:tcPr>
                  <w:tcW w:w="4819" w:type="dxa"/>
                </w:tcPr>
                <w:p w14:paraId="52F3784F" w14:textId="77777777" w:rsidR="00D25C51" w:rsidRPr="00BB3647" w:rsidRDefault="00D25C51" w:rsidP="00D25C51">
                  <w:pPr>
                    <w:pStyle w:val="ColorfulList-Accent12"/>
                    <w:ind w:left="0"/>
                    <w:rPr>
                      <w:rFonts w:ascii="Arial" w:hAnsi="Arial" w:cs="Arial"/>
                      <w:sz w:val="20"/>
                      <w:szCs w:val="24"/>
                    </w:rPr>
                  </w:pPr>
                  <w:r w:rsidRPr="00BB3647">
                    <w:rPr>
                      <w:rFonts w:ascii="Arial" w:hAnsi="Arial"/>
                      <w:sz w:val="20"/>
                      <w:szCs w:val="24"/>
                    </w:rPr>
                    <w:t>Güçlü CYP3A4 inhibitörlerinden (örn. ketokonazol, indinavir, nelfinavir, ritonavir, sakuinavir, klaritromisin, telitromisin, itrakonazol, nefazodon ve kobisistat) kaçınılmalıdır.</w:t>
                  </w:r>
                </w:p>
                <w:p w14:paraId="615B45FD" w14:textId="77777777" w:rsidR="00D25C51" w:rsidRPr="00BB3647" w:rsidRDefault="00D25C51" w:rsidP="00D25C51">
                  <w:pPr>
                    <w:pStyle w:val="ColorfulList-Accent12"/>
                    <w:ind w:left="0"/>
                    <w:rPr>
                      <w:rFonts w:ascii="Arial" w:hAnsi="Arial" w:cs="Arial"/>
                      <w:sz w:val="20"/>
                      <w:szCs w:val="24"/>
                    </w:rPr>
                  </w:pPr>
                </w:p>
                <w:p w14:paraId="0598EC35" w14:textId="77777777" w:rsidR="00FF1DBA" w:rsidRPr="00BB3647" w:rsidRDefault="00D25C51" w:rsidP="00D25C51">
                  <w:pPr>
                    <w:pStyle w:val="ColorfulList-Accent12"/>
                    <w:ind w:left="0"/>
                    <w:rPr>
                      <w:rFonts w:ascii="Arial" w:hAnsi="Arial" w:cs="Arial"/>
                      <w:sz w:val="20"/>
                      <w:szCs w:val="24"/>
                    </w:rPr>
                  </w:pPr>
                  <w:r w:rsidRPr="00BB3647">
                    <w:rPr>
                      <w:rFonts w:ascii="Arial" w:hAnsi="Arial"/>
                      <w:sz w:val="20"/>
                      <w:szCs w:val="24"/>
                    </w:rPr>
                    <w:t>Yararın riskten daha ağır bastığı ve güçlü bir CYP3A4 inhibitörünün kullanılması gereken durumlarda, IMBRUVICA dozu 140 mg'a (bir kapsül) azaltılır veya tedavi geçici olarak bırakılır (7 gün veya daha az süreyle).</w:t>
                  </w:r>
                </w:p>
                <w:p w14:paraId="56AA52F1" w14:textId="77777777" w:rsidR="00FF1DBA" w:rsidRPr="00BB3647" w:rsidRDefault="00FF1DBA" w:rsidP="00FF1DBA">
                  <w:pPr>
                    <w:autoSpaceDE w:val="0"/>
                    <w:autoSpaceDN w:val="0"/>
                    <w:adjustRightInd w:val="0"/>
                    <w:rPr>
                      <w:rFonts w:ascii="Arial" w:eastAsia="Calibri" w:hAnsi="Arial" w:cs="Arial"/>
                      <w:sz w:val="20"/>
                      <w:szCs w:val="24"/>
                    </w:rPr>
                  </w:pPr>
                  <w:r w:rsidRPr="00BB3647">
                    <w:rPr>
                      <w:rFonts w:ascii="Arial" w:hAnsi="Arial"/>
                      <w:sz w:val="20"/>
                      <w:szCs w:val="24"/>
                    </w:rPr>
                    <w:t>Hastalar toksisite bakımından yakından izlenir ve gerektiğinde doz modifikasyon kılavuzu takip edilir</w:t>
                  </w:r>
                </w:p>
                <w:p w14:paraId="5F3CCF66" w14:textId="77777777" w:rsidR="00FF1DBA" w:rsidRPr="00BB3647" w:rsidRDefault="00FF1DBA" w:rsidP="00FF1DBA">
                  <w:pPr>
                    <w:autoSpaceDE w:val="0"/>
                    <w:autoSpaceDN w:val="0"/>
                    <w:adjustRightInd w:val="0"/>
                    <w:rPr>
                      <w:rFonts w:ascii="Arial" w:eastAsia="Calibri" w:hAnsi="Arial" w:cs="Arial"/>
                      <w:sz w:val="20"/>
                      <w:szCs w:val="24"/>
                    </w:rPr>
                  </w:pPr>
                </w:p>
              </w:tc>
            </w:tr>
            <w:tr w:rsidR="00D25C51" w:rsidRPr="00BB3647" w14:paraId="7B74ECE9" w14:textId="77777777" w:rsidTr="00F675B7">
              <w:tc>
                <w:tcPr>
                  <w:tcW w:w="2042" w:type="dxa"/>
                </w:tcPr>
                <w:p w14:paraId="425A91F2" w14:textId="77777777" w:rsidR="00D25C51" w:rsidRPr="00BB3647" w:rsidRDefault="00D25C51" w:rsidP="00637582">
                  <w:pPr>
                    <w:pStyle w:val="ColorfulList-Accent12"/>
                    <w:spacing w:after="0" w:line="240" w:lineRule="auto"/>
                    <w:ind w:left="0"/>
                    <w:rPr>
                      <w:rFonts w:ascii="Arial" w:hAnsi="Arial" w:cs="Arial"/>
                      <w:b/>
                      <w:sz w:val="20"/>
                      <w:szCs w:val="24"/>
                    </w:rPr>
                  </w:pPr>
                  <w:r w:rsidRPr="00BB3647">
                    <w:rPr>
                      <w:rFonts w:ascii="TimesNewRoman,Italic" w:hAnsi="TimesNewRoman,Italic"/>
                      <w:b/>
                      <w:i/>
                      <w:iCs/>
                      <w:sz w:val="20"/>
                    </w:rPr>
                    <w:t>Orta dereceli CYP3A4 inhibitörleri</w:t>
                  </w:r>
                </w:p>
              </w:tc>
              <w:tc>
                <w:tcPr>
                  <w:tcW w:w="1418" w:type="dxa"/>
                </w:tcPr>
                <w:p w14:paraId="279DB879" w14:textId="77777777" w:rsidR="00D25C51" w:rsidRPr="00BB3647" w:rsidRDefault="00454908" w:rsidP="00D25C51">
                  <w:pPr>
                    <w:autoSpaceDE w:val="0"/>
                    <w:autoSpaceDN w:val="0"/>
                    <w:adjustRightInd w:val="0"/>
                    <w:rPr>
                      <w:rFonts w:ascii="Arial" w:eastAsia="Calibri" w:hAnsi="Arial" w:cs="Arial"/>
                      <w:sz w:val="20"/>
                      <w:szCs w:val="24"/>
                    </w:rPr>
                  </w:pPr>
                  <w:r>
                    <w:rPr>
                      <w:rFonts w:ascii="Arial" w:hAnsi="Arial" w:cs="Arial"/>
                      <w:noProof/>
                      <w:sz w:val="20"/>
                      <w:lang w:val="en-US"/>
                    </w:rPr>
                    <mc:AlternateContent>
                      <mc:Choice Requires="wps">
                        <w:drawing>
                          <wp:anchor distT="0" distB="0" distL="114300" distR="114300" simplePos="0" relativeHeight="251676672" behindDoc="0" locked="0" layoutInCell="1" allowOverlap="1" wp14:anchorId="334A037A" wp14:editId="39741D36">
                            <wp:simplePos x="0" y="0"/>
                            <wp:positionH relativeFrom="column">
                              <wp:posOffset>213995</wp:posOffset>
                            </wp:positionH>
                            <wp:positionV relativeFrom="paragraph">
                              <wp:posOffset>699770</wp:posOffset>
                            </wp:positionV>
                            <wp:extent cx="262255" cy="246380"/>
                            <wp:effectExtent l="57150" t="19050" r="0" b="77470"/>
                            <wp:wrapNone/>
                            <wp:docPr id="22"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246380"/>
                                    </a:xfrm>
                                    <a:prstGeom prst="ellipse">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49B581B" id="Oval 22" o:spid="_x0000_s1026" style="position:absolute;margin-left:16.85pt;margin-top:55.1pt;width:20.65pt;height:19.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" fillcolor="#f79646 [3209]" strokecolor="#f68c36 [3049]">
                            <v:fill color2="#fbcaa2 [1625]" rotate="t" angle="180" focus="100%" type="gradient">
                              <o:fill v:ext="view" type="gradientUnscaled"/>
                            </v:fill>
                            <v:shadow on="t" color="black" opacity="22937f" origin=",.5" offset="0,.63889mm"/>
                            <v:path arrowok="t"/>
                          </v:oval>
                        </w:pict>
                      </mc:Fallback>
                    </mc:AlternateContent>
                  </w:r>
                </w:p>
              </w:tc>
              <w:tc>
                <w:tcPr>
                  <w:tcW w:w="4819" w:type="dxa"/>
                </w:tcPr>
                <w:p w14:paraId="68BABF57" w14:textId="77777777" w:rsidR="00D25C51"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Orta dereceli inhibitörlerden (örn. vorikonazol, eritromisin, amprenavir, aprepitant, atazanavir, siprofoksasin, crizotinib,</w:t>
                  </w:r>
                </w:p>
                <w:p w14:paraId="5F4B4E16" w14:textId="77777777" w:rsidR="00D25C51"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darunavir/ritonavir, diltiazem, fukonazol, fosamprenavir, imatinib, verapamil, amiodaron, dronedaron) kaçınılmalıdır.</w:t>
                  </w:r>
                </w:p>
                <w:p w14:paraId="66FF87E5" w14:textId="77777777" w:rsidR="00D25C51" w:rsidRPr="00BB3647" w:rsidRDefault="00D25C51" w:rsidP="00D25C51">
                  <w:pPr>
                    <w:autoSpaceDE w:val="0"/>
                    <w:autoSpaceDN w:val="0"/>
                    <w:adjustRightInd w:val="0"/>
                    <w:rPr>
                      <w:rFonts w:ascii="Arial" w:eastAsia="Calibri" w:hAnsi="Arial" w:cs="Arial"/>
                      <w:sz w:val="20"/>
                      <w:szCs w:val="24"/>
                    </w:rPr>
                  </w:pPr>
                </w:p>
                <w:p w14:paraId="740D373A" w14:textId="77777777" w:rsidR="00D25C51" w:rsidRPr="00BB3647" w:rsidRDefault="00D25C51" w:rsidP="00D25C51">
                  <w:pPr>
                    <w:autoSpaceDE w:val="0"/>
                    <w:autoSpaceDN w:val="0"/>
                    <w:adjustRightInd w:val="0"/>
                    <w:rPr>
                      <w:rFonts w:ascii="Arial" w:hAnsi="Arial" w:cs="Arial"/>
                      <w:sz w:val="20"/>
                      <w:szCs w:val="24"/>
                    </w:rPr>
                  </w:pPr>
                  <w:r w:rsidRPr="00BB3647">
                    <w:rPr>
                      <w:rFonts w:ascii="Arial" w:hAnsi="Arial"/>
                      <w:sz w:val="20"/>
                      <w:szCs w:val="24"/>
                    </w:rPr>
                    <w:t>Orta dereceli bir CYP3A4 inhibitörünün kullanılması gerekliyse, IMBRUVICA tedavisi inhibitör kullanımı süresince 140 mg (bir kapsül) doza azaltılmalıdır.</w:t>
                  </w:r>
                </w:p>
                <w:p w14:paraId="3A0CA082" w14:textId="77777777" w:rsidR="00FF1DBA" w:rsidRPr="00BB3647" w:rsidRDefault="00FF1DBA" w:rsidP="00D25C51">
                  <w:pPr>
                    <w:autoSpaceDE w:val="0"/>
                    <w:autoSpaceDN w:val="0"/>
                    <w:adjustRightInd w:val="0"/>
                    <w:rPr>
                      <w:rFonts w:ascii="Arial" w:hAnsi="Arial" w:cs="Arial"/>
                      <w:sz w:val="20"/>
                      <w:szCs w:val="24"/>
                    </w:rPr>
                  </w:pPr>
                </w:p>
                <w:p w14:paraId="11767F8F" w14:textId="77777777" w:rsidR="00FF1DBA" w:rsidRPr="00BB3647" w:rsidRDefault="00FF1DBA" w:rsidP="00D25C51">
                  <w:pPr>
                    <w:autoSpaceDE w:val="0"/>
                    <w:autoSpaceDN w:val="0"/>
                    <w:adjustRightInd w:val="0"/>
                    <w:rPr>
                      <w:rFonts w:ascii="Arial" w:eastAsia="Calibri" w:hAnsi="Arial" w:cs="Arial"/>
                      <w:sz w:val="20"/>
                      <w:szCs w:val="24"/>
                    </w:rPr>
                  </w:pPr>
                  <w:r w:rsidRPr="00BB3647">
                    <w:rPr>
                      <w:rFonts w:ascii="Arial" w:hAnsi="Arial"/>
                      <w:sz w:val="20"/>
                      <w:szCs w:val="24"/>
                    </w:rPr>
                    <w:t>Hastalar toksisite bakımından yakından izlenir ve gerektiğinde doz modifikasyon kılavuzu takip edilir</w:t>
                  </w:r>
                </w:p>
                <w:p w14:paraId="0A084CBF" w14:textId="77777777" w:rsidR="00D25C51" w:rsidRPr="00BB3647" w:rsidRDefault="00D25C51" w:rsidP="007320EA">
                  <w:pPr>
                    <w:autoSpaceDE w:val="0"/>
                    <w:autoSpaceDN w:val="0"/>
                    <w:adjustRightInd w:val="0"/>
                    <w:rPr>
                      <w:rFonts w:ascii="Arial" w:eastAsia="Calibri" w:hAnsi="Arial" w:cs="Arial"/>
                      <w:sz w:val="20"/>
                    </w:rPr>
                  </w:pPr>
                </w:p>
              </w:tc>
            </w:tr>
            <w:tr w:rsidR="00D25C51" w:rsidRPr="00BB3647" w14:paraId="4C76D527" w14:textId="77777777" w:rsidTr="00F675B7">
              <w:tc>
                <w:tcPr>
                  <w:tcW w:w="2042" w:type="dxa"/>
                </w:tcPr>
                <w:p w14:paraId="4FB1A952" w14:textId="77777777" w:rsidR="00D25C51" w:rsidRPr="00BB3647" w:rsidRDefault="00D25C51" w:rsidP="00637582">
                  <w:pPr>
                    <w:pStyle w:val="ColorfulList-Accent12"/>
                    <w:spacing w:after="0" w:line="240" w:lineRule="auto"/>
                    <w:ind w:left="0"/>
                    <w:rPr>
                      <w:rFonts w:ascii="Arial" w:hAnsi="Arial" w:cs="Arial"/>
                      <w:b/>
                      <w:sz w:val="20"/>
                      <w:szCs w:val="24"/>
                    </w:rPr>
                  </w:pPr>
                  <w:r w:rsidRPr="00BB3647">
                    <w:rPr>
                      <w:rFonts w:ascii="TimesNewRoman,Italic" w:hAnsi="TimesNewRoman,Italic"/>
                      <w:b/>
                      <w:i/>
                      <w:iCs/>
                      <w:sz w:val="20"/>
                    </w:rPr>
                    <w:t>Hafif CYP3A4 inhibitörleri</w:t>
                  </w:r>
                </w:p>
              </w:tc>
              <w:tc>
                <w:tcPr>
                  <w:tcW w:w="1418" w:type="dxa"/>
                </w:tcPr>
                <w:p w14:paraId="6DB9803C" w14:textId="77777777" w:rsidR="00D25C51" w:rsidRPr="00BB3647" w:rsidRDefault="00454908" w:rsidP="00D25C51">
                  <w:pPr>
                    <w:autoSpaceDE w:val="0"/>
                    <w:autoSpaceDN w:val="0"/>
                    <w:adjustRightInd w:val="0"/>
                    <w:rPr>
                      <w:rFonts w:ascii="Arial" w:eastAsia="Calibri" w:hAnsi="Arial" w:cs="Arial"/>
                      <w:sz w:val="20"/>
                      <w:szCs w:val="24"/>
                    </w:rPr>
                  </w:pPr>
                  <w:r>
                    <w:rPr>
                      <w:rFonts w:ascii="Arial" w:hAnsi="Arial" w:cs="Arial"/>
                      <w:noProof/>
                      <w:sz w:val="20"/>
                      <w:lang w:val="en-US"/>
                    </w:rPr>
                    <mc:AlternateContent>
                      <mc:Choice Requires="wps">
                        <w:drawing>
                          <wp:anchor distT="0" distB="0" distL="114300" distR="114300" simplePos="0" relativeHeight="251678720" behindDoc="0" locked="0" layoutInCell="1" allowOverlap="1" wp14:anchorId="36917BCE" wp14:editId="064769DA">
                            <wp:simplePos x="0" y="0"/>
                            <wp:positionH relativeFrom="column">
                              <wp:posOffset>189865</wp:posOffset>
                            </wp:positionH>
                            <wp:positionV relativeFrom="paragraph">
                              <wp:posOffset>78740</wp:posOffset>
                            </wp:positionV>
                            <wp:extent cx="262255" cy="246380"/>
                            <wp:effectExtent l="57150" t="19050" r="0" b="77470"/>
                            <wp:wrapNone/>
                            <wp:docPr id="2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246380"/>
                                    </a:xfrm>
                                    <a:prstGeom prst="ellipse">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3CE4CED" id="Oval 23" o:spid="_x0000_s1026" style="position:absolute;margin-left:14.95pt;margin-top:6.2pt;width:20.65pt;height:1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" fillcolor="#9bbb59 [3206]" strokecolor="#94b64e [3046]">
                            <v:fill color2="#cdddac [1622]" rotate="t" angle="180" focus="100%" type="gradient">
                              <o:fill v:ext="view" type="gradientUnscaled"/>
                            </v:fill>
                            <v:shadow on="t" color="black" opacity="22937f" origin=",.5" offset="0,.63889mm"/>
                            <v:path arrowok="t"/>
                          </v:oval>
                        </w:pict>
                      </mc:Fallback>
                    </mc:AlternateContent>
                  </w:r>
                </w:p>
              </w:tc>
              <w:tc>
                <w:tcPr>
                  <w:tcW w:w="4819" w:type="dxa"/>
                </w:tcPr>
                <w:p w14:paraId="007968A6" w14:textId="77777777" w:rsidR="00FF1DBA"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Hafif inhibitörler ile kombinasyon halinde, IMBRUVICA için doz ayarlaması gerekmemektedir.</w:t>
                  </w:r>
                </w:p>
                <w:p w14:paraId="4CB05CAE" w14:textId="77777777" w:rsidR="00FF1DBA" w:rsidRPr="00BB3647" w:rsidRDefault="00FF1DBA" w:rsidP="00D25C51">
                  <w:pPr>
                    <w:autoSpaceDE w:val="0"/>
                    <w:autoSpaceDN w:val="0"/>
                    <w:adjustRightInd w:val="0"/>
                    <w:rPr>
                      <w:rFonts w:ascii="Arial" w:eastAsia="Calibri" w:hAnsi="Arial" w:cs="Arial"/>
                      <w:sz w:val="20"/>
                      <w:szCs w:val="24"/>
                    </w:rPr>
                  </w:pPr>
                </w:p>
                <w:p w14:paraId="24E057C8" w14:textId="77777777" w:rsidR="00D25C51" w:rsidRPr="00BB3647" w:rsidRDefault="00FF1DBA" w:rsidP="00D25C51">
                  <w:pPr>
                    <w:autoSpaceDE w:val="0"/>
                    <w:autoSpaceDN w:val="0"/>
                    <w:adjustRightInd w:val="0"/>
                    <w:rPr>
                      <w:rFonts w:ascii="Arial" w:eastAsia="Calibri" w:hAnsi="Arial" w:cs="Arial"/>
                      <w:sz w:val="20"/>
                      <w:szCs w:val="24"/>
                    </w:rPr>
                  </w:pPr>
                  <w:r w:rsidRPr="00BB3647">
                    <w:rPr>
                      <w:rFonts w:ascii="Arial" w:hAnsi="Arial"/>
                      <w:sz w:val="20"/>
                      <w:szCs w:val="24"/>
                    </w:rPr>
                    <w:t>Hastalar toksisite bakımından yakından izlenir ve gerektiğinde doz modifikasyon kılavuzu takip edilir</w:t>
                  </w:r>
                </w:p>
                <w:p w14:paraId="4D94470E" w14:textId="77777777" w:rsidR="00D25C51" w:rsidRPr="00BB3647" w:rsidRDefault="00D25C51" w:rsidP="007320EA">
                  <w:pPr>
                    <w:autoSpaceDE w:val="0"/>
                    <w:autoSpaceDN w:val="0"/>
                    <w:adjustRightInd w:val="0"/>
                    <w:rPr>
                      <w:rFonts w:ascii="Arial" w:eastAsia="Calibri" w:hAnsi="Arial" w:cs="Arial"/>
                      <w:sz w:val="20"/>
                    </w:rPr>
                  </w:pPr>
                </w:p>
              </w:tc>
            </w:tr>
            <w:tr w:rsidR="00D25C51" w:rsidRPr="00BB3647" w14:paraId="364F6930" w14:textId="77777777" w:rsidTr="00F675B7">
              <w:tc>
                <w:tcPr>
                  <w:tcW w:w="2042" w:type="dxa"/>
                </w:tcPr>
                <w:p w14:paraId="05DC16AF" w14:textId="77777777" w:rsidR="00D25C51" w:rsidRPr="00BB3647" w:rsidRDefault="00D25C51" w:rsidP="00637582">
                  <w:pPr>
                    <w:pStyle w:val="ColorfulList-Accent12"/>
                    <w:spacing w:after="0" w:line="240" w:lineRule="auto"/>
                    <w:ind w:left="0"/>
                    <w:rPr>
                      <w:rFonts w:ascii="Arial" w:hAnsi="Arial" w:cs="Arial"/>
                      <w:sz w:val="20"/>
                      <w:szCs w:val="24"/>
                    </w:rPr>
                  </w:pPr>
                  <w:r w:rsidRPr="00BB3647">
                    <w:rPr>
                      <w:rFonts w:ascii="TimesNewRoman,Italic" w:hAnsi="TimesNewRoman,Italic"/>
                      <w:b/>
                      <w:i/>
                      <w:iCs/>
                      <w:sz w:val="20"/>
                    </w:rPr>
                    <w:lastRenderedPageBreak/>
                    <w:t>Güçlü CYP3A4 indükleyicileri</w:t>
                  </w:r>
                </w:p>
              </w:tc>
              <w:tc>
                <w:tcPr>
                  <w:tcW w:w="1418" w:type="dxa"/>
                </w:tcPr>
                <w:p w14:paraId="675EDF0F" w14:textId="77777777" w:rsidR="00D25C51" w:rsidRPr="00BB3647" w:rsidRDefault="00454908" w:rsidP="00D25C51">
                  <w:pPr>
                    <w:autoSpaceDE w:val="0"/>
                    <w:autoSpaceDN w:val="0"/>
                    <w:adjustRightInd w:val="0"/>
                    <w:rPr>
                      <w:rFonts w:ascii="Arial" w:eastAsia="TimesNewRoman" w:hAnsi="Arial" w:cs="Arial"/>
                    </w:rPr>
                  </w:pPr>
                  <w:r>
                    <w:rPr>
                      <w:rFonts w:ascii="Arial" w:hAnsi="Arial" w:cs="Arial"/>
                      <w:noProof/>
                      <w:sz w:val="20"/>
                      <w:lang w:val="en-US"/>
                    </w:rPr>
                    <mc:AlternateContent>
                      <mc:Choice Requires="wps">
                        <w:drawing>
                          <wp:anchor distT="0" distB="0" distL="114300" distR="114300" simplePos="0" relativeHeight="251674624" behindDoc="0" locked="0" layoutInCell="1" allowOverlap="1" wp14:anchorId="7CB485C4" wp14:editId="347CAB89">
                            <wp:simplePos x="0" y="0"/>
                            <wp:positionH relativeFrom="column">
                              <wp:posOffset>213995</wp:posOffset>
                            </wp:positionH>
                            <wp:positionV relativeFrom="paragraph">
                              <wp:posOffset>167005</wp:posOffset>
                            </wp:positionV>
                            <wp:extent cx="262255" cy="246380"/>
                            <wp:effectExtent l="57150" t="19050" r="0" b="77470"/>
                            <wp:wrapNone/>
                            <wp:docPr id="21"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246380"/>
                                    </a:xfrm>
                                    <a:prstGeom prst="ellipse">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73B5636" id="Oval 21" o:spid="_x0000_s1026" style="position:absolute;margin-left:16.85pt;margin-top:13.15pt;width:20.65pt;height:1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" fillcolor="#c0504d [3205]" strokecolor="#bc4542 [3045]">
                            <v:fill color2="#dfa7a6 [1621]" rotate="t" angle="180" focus="100%" type="gradient">
                              <o:fill v:ext="view" type="gradientUnscaled"/>
                            </v:fill>
                            <v:shadow on="t" color="black" opacity="22937f" origin=",.5" offset="0,.63889mm"/>
                            <v:path arrowok="t"/>
                          </v:oval>
                        </w:pict>
                      </mc:Fallback>
                    </mc:AlternateContent>
                  </w:r>
                </w:p>
              </w:tc>
              <w:tc>
                <w:tcPr>
                  <w:tcW w:w="4819" w:type="dxa"/>
                </w:tcPr>
                <w:p w14:paraId="3DA03816" w14:textId="77777777" w:rsidR="00D25C51"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Güçlü veya orta dereceli CYP3A4 indükleyicilerin (örn. karbamazepin, rifampisin, fenitoin) kullanımından kaçınılmalıdır.</w:t>
                  </w:r>
                </w:p>
                <w:p w14:paraId="46948493" w14:textId="77777777" w:rsidR="00D25C51" w:rsidRPr="00BB3647" w:rsidRDefault="00D25C51" w:rsidP="00D25C51">
                  <w:pPr>
                    <w:autoSpaceDE w:val="0"/>
                    <w:autoSpaceDN w:val="0"/>
                    <w:adjustRightInd w:val="0"/>
                    <w:rPr>
                      <w:rFonts w:ascii="Arial" w:eastAsia="Calibri" w:hAnsi="Arial" w:cs="Arial"/>
                      <w:sz w:val="20"/>
                      <w:szCs w:val="24"/>
                    </w:rPr>
                  </w:pPr>
                </w:p>
                <w:p w14:paraId="4AAEDA69" w14:textId="77777777" w:rsidR="00D25C51"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Sarı kantaron içeren preparatlar, etkinliğini azaltabileceği için IMBRUVICA tedavisi sırasında kontrendikedir.</w:t>
                  </w:r>
                </w:p>
                <w:p w14:paraId="30FDD446" w14:textId="77777777" w:rsidR="00343FB7" w:rsidRPr="00BB3647" w:rsidRDefault="00343FB7" w:rsidP="00D25C51">
                  <w:pPr>
                    <w:autoSpaceDE w:val="0"/>
                    <w:autoSpaceDN w:val="0"/>
                    <w:adjustRightInd w:val="0"/>
                    <w:rPr>
                      <w:rFonts w:ascii="Arial" w:eastAsia="Calibri" w:hAnsi="Arial" w:cs="Arial"/>
                      <w:sz w:val="20"/>
                      <w:szCs w:val="24"/>
                    </w:rPr>
                  </w:pPr>
                </w:p>
                <w:p w14:paraId="14C54B03" w14:textId="77777777" w:rsidR="00D25C51"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Daha az CYP3A4 indüksiyonu olan alternatif ajanlar düşünülür.</w:t>
                  </w:r>
                </w:p>
                <w:p w14:paraId="6FDB73CD" w14:textId="77777777" w:rsidR="00D25C51" w:rsidRPr="00BB3647" w:rsidRDefault="00D25C51" w:rsidP="00D25C51">
                  <w:pPr>
                    <w:autoSpaceDE w:val="0"/>
                    <w:autoSpaceDN w:val="0"/>
                    <w:adjustRightInd w:val="0"/>
                    <w:rPr>
                      <w:rFonts w:ascii="Arial" w:eastAsia="Calibri" w:hAnsi="Arial" w:cs="Arial"/>
                      <w:sz w:val="20"/>
                      <w:szCs w:val="24"/>
                    </w:rPr>
                  </w:pPr>
                </w:p>
                <w:p w14:paraId="50F664C6" w14:textId="77777777" w:rsidR="00D25C51"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Yararın riskten daha ağır bastığı ve güçlü</w:t>
                  </w:r>
                </w:p>
                <w:p w14:paraId="1784EFF3" w14:textId="77777777" w:rsidR="00D25C51" w:rsidRPr="00BB3647" w:rsidRDefault="00D25C51" w:rsidP="00D25C51">
                  <w:pPr>
                    <w:autoSpaceDE w:val="0"/>
                    <w:autoSpaceDN w:val="0"/>
                    <w:adjustRightInd w:val="0"/>
                    <w:rPr>
                      <w:rFonts w:ascii="Arial" w:eastAsia="Calibri" w:hAnsi="Arial" w:cs="Arial"/>
                      <w:sz w:val="20"/>
                      <w:szCs w:val="24"/>
                    </w:rPr>
                  </w:pPr>
                  <w:r w:rsidRPr="00BB3647">
                    <w:rPr>
                      <w:rFonts w:ascii="Arial" w:hAnsi="Arial"/>
                      <w:sz w:val="20"/>
                      <w:szCs w:val="24"/>
                    </w:rPr>
                    <w:t>veya orta dereceli bir CYP3A4 indükleyicisinin kullanılması gereken durumlarda, hasta etkililik yokluğu yönünden yakından izlenir.</w:t>
                  </w:r>
                </w:p>
                <w:p w14:paraId="61F605F5" w14:textId="77777777" w:rsidR="00D25C51" w:rsidRPr="00BB3647" w:rsidRDefault="00D25C51" w:rsidP="006C3324">
                  <w:pPr>
                    <w:autoSpaceDE w:val="0"/>
                    <w:autoSpaceDN w:val="0"/>
                    <w:adjustRightInd w:val="0"/>
                    <w:rPr>
                      <w:rFonts w:ascii="Arial" w:eastAsia="Calibri" w:hAnsi="Arial" w:cs="Arial"/>
                      <w:sz w:val="20"/>
                    </w:rPr>
                  </w:pPr>
                </w:p>
              </w:tc>
            </w:tr>
            <w:tr w:rsidR="00D25C51" w:rsidRPr="00BB3647" w14:paraId="00A9C6E2" w14:textId="77777777" w:rsidTr="00F675B7">
              <w:tc>
                <w:tcPr>
                  <w:tcW w:w="2042" w:type="dxa"/>
                </w:tcPr>
                <w:p w14:paraId="1F832078" w14:textId="77777777" w:rsidR="00D25C51" w:rsidRPr="00BB3647" w:rsidRDefault="00D25C51" w:rsidP="00637582">
                  <w:pPr>
                    <w:pStyle w:val="ColorfulList-Accent12"/>
                    <w:spacing w:after="0" w:line="240" w:lineRule="auto"/>
                    <w:ind w:left="0"/>
                    <w:rPr>
                      <w:rFonts w:ascii="Arial" w:hAnsi="Arial" w:cs="Arial"/>
                      <w:sz w:val="20"/>
                      <w:szCs w:val="24"/>
                    </w:rPr>
                  </w:pPr>
                  <w:r w:rsidRPr="00BB3647">
                    <w:rPr>
                      <w:rFonts w:ascii="TimesNewRoman,Italic" w:hAnsi="TimesNewRoman,Italic"/>
                      <w:b/>
                      <w:i/>
                      <w:iCs/>
                      <w:sz w:val="20"/>
                    </w:rPr>
                    <w:t>Hafif CYP3A4 indükleyicileri</w:t>
                  </w:r>
                </w:p>
              </w:tc>
              <w:tc>
                <w:tcPr>
                  <w:tcW w:w="1418" w:type="dxa"/>
                </w:tcPr>
                <w:p w14:paraId="048160C2" w14:textId="77777777" w:rsidR="00D25C51" w:rsidRPr="00BB3647" w:rsidRDefault="00454908" w:rsidP="00D25C51">
                  <w:pPr>
                    <w:pStyle w:val="ColorfulList-Accent12"/>
                    <w:spacing w:after="0" w:line="240" w:lineRule="auto"/>
                    <w:ind w:left="0"/>
                    <w:rPr>
                      <w:rFonts w:ascii="Arial" w:hAnsi="Arial" w:cs="Arial"/>
                      <w:sz w:val="20"/>
                      <w:szCs w:val="24"/>
                    </w:rPr>
                  </w:pPr>
                  <w:r>
                    <w:rPr>
                      <w:rFonts w:ascii="Arial" w:hAnsi="Arial" w:cs="Arial"/>
                      <w:noProof/>
                      <w:sz w:val="20"/>
                      <w:szCs w:val="24"/>
                      <w:lang w:val="en-US"/>
                    </w:rPr>
                    <mc:AlternateContent>
                      <mc:Choice Requires="wps">
                        <w:drawing>
                          <wp:anchor distT="0" distB="0" distL="114300" distR="114300" simplePos="0" relativeHeight="251680768" behindDoc="0" locked="0" layoutInCell="1" allowOverlap="1" wp14:anchorId="2DCD8003" wp14:editId="3FB4B361">
                            <wp:simplePos x="0" y="0"/>
                            <wp:positionH relativeFrom="column">
                              <wp:posOffset>213995</wp:posOffset>
                            </wp:positionH>
                            <wp:positionV relativeFrom="paragraph">
                              <wp:posOffset>248285</wp:posOffset>
                            </wp:positionV>
                            <wp:extent cx="262255" cy="246380"/>
                            <wp:effectExtent l="57150" t="19050" r="0" b="77470"/>
                            <wp:wrapNone/>
                            <wp:docPr id="24"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246380"/>
                                    </a:xfrm>
                                    <a:prstGeom prst="ellipse">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FE6EE5A" id="Oval 24" o:spid="_x0000_s1026" style="position:absolute;margin-left:16.85pt;margin-top:19.55pt;width:20.65pt;height:19.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" fillcolor="#9bbb59 [3206]" strokecolor="#94b64e [3046]">
                            <v:fill color2="#cdddac [1622]" rotate="t" angle="180" focus="100%" type="gradient">
                              <o:fill v:ext="view" type="gradientUnscaled"/>
                            </v:fill>
                            <v:shadow on="t" color="black" opacity="22937f" origin=",.5" offset="0,.63889mm"/>
                            <v:path arrowok="t"/>
                          </v:oval>
                        </w:pict>
                      </mc:Fallback>
                    </mc:AlternateContent>
                  </w:r>
                </w:p>
              </w:tc>
              <w:tc>
                <w:tcPr>
                  <w:tcW w:w="4819" w:type="dxa"/>
                </w:tcPr>
                <w:p w14:paraId="726998B0" w14:textId="77777777" w:rsidR="00D25C51" w:rsidRPr="00BB3647" w:rsidRDefault="00D25C51" w:rsidP="003309F7">
                  <w:pPr>
                    <w:pStyle w:val="ColorfulList-Accent12"/>
                    <w:ind w:left="0"/>
                    <w:rPr>
                      <w:rFonts w:ascii="Arial" w:hAnsi="Arial" w:cs="Arial"/>
                      <w:sz w:val="20"/>
                      <w:szCs w:val="24"/>
                    </w:rPr>
                  </w:pPr>
                  <w:r w:rsidRPr="00BB3647">
                    <w:rPr>
                      <w:rFonts w:ascii="Arial" w:hAnsi="Arial"/>
                      <w:sz w:val="20"/>
                      <w:szCs w:val="24"/>
                    </w:rPr>
                    <w:t>Hafif indükleyiciler IMBRUVICA ile birlikte kullanılabilir, ancak hastalar potansiyel etkililik yokluğu yönünden izlenmelidir.</w:t>
                  </w:r>
                </w:p>
                <w:p w14:paraId="58138A34" w14:textId="77777777" w:rsidR="00D25C51" w:rsidRPr="00BB3647" w:rsidRDefault="00D25C51" w:rsidP="007F4064">
                  <w:pPr>
                    <w:pStyle w:val="ColorfulList-Accent12"/>
                    <w:ind w:left="0"/>
                    <w:rPr>
                      <w:rFonts w:ascii="Arial" w:hAnsi="Arial" w:cs="Arial"/>
                      <w:sz w:val="20"/>
                      <w:szCs w:val="24"/>
                    </w:rPr>
                  </w:pPr>
                </w:p>
              </w:tc>
            </w:tr>
            <w:tr w:rsidR="00D25C51" w:rsidRPr="00BB3647" w14:paraId="45BFB54A" w14:textId="77777777" w:rsidTr="00F675B7">
              <w:tc>
                <w:tcPr>
                  <w:tcW w:w="2042" w:type="dxa"/>
                </w:tcPr>
                <w:p w14:paraId="0C3F855A" w14:textId="77777777" w:rsidR="00D25C51" w:rsidRPr="00BB3647" w:rsidRDefault="00D25C51" w:rsidP="00637582">
                  <w:pPr>
                    <w:pStyle w:val="ColorfulList-Accent12"/>
                    <w:spacing w:after="0" w:line="240" w:lineRule="auto"/>
                    <w:ind w:left="0"/>
                    <w:rPr>
                      <w:rFonts w:ascii="Arial" w:hAnsi="Arial" w:cs="Arial"/>
                      <w:sz w:val="20"/>
                      <w:szCs w:val="24"/>
                    </w:rPr>
                  </w:pPr>
                  <w:r w:rsidRPr="00BB3647">
                    <w:rPr>
                      <w:rFonts w:ascii="TimesNewRoman,Italic" w:hAnsi="TimesNewRoman,Italic"/>
                      <w:b/>
                      <w:i/>
                      <w:iCs/>
                      <w:sz w:val="20"/>
                    </w:rPr>
                    <w:t>Dar terapötik aralığa sahip P-gp substratları</w:t>
                  </w:r>
                </w:p>
              </w:tc>
              <w:tc>
                <w:tcPr>
                  <w:tcW w:w="1418" w:type="dxa"/>
                </w:tcPr>
                <w:p w14:paraId="7BEB787A" w14:textId="77777777" w:rsidR="00D25C51" w:rsidRPr="00BB3647" w:rsidRDefault="00D25C51" w:rsidP="007F4064">
                  <w:pPr>
                    <w:pStyle w:val="ColorfulList-Accent12"/>
                    <w:ind w:left="0"/>
                    <w:rPr>
                      <w:rFonts w:ascii="Arial" w:hAnsi="Arial" w:cs="Arial"/>
                      <w:sz w:val="20"/>
                      <w:szCs w:val="24"/>
                    </w:rPr>
                  </w:pPr>
                </w:p>
              </w:tc>
              <w:tc>
                <w:tcPr>
                  <w:tcW w:w="4819" w:type="dxa"/>
                </w:tcPr>
                <w:p w14:paraId="1379E12A" w14:textId="77777777" w:rsidR="00D25C51" w:rsidRPr="00BB3647" w:rsidRDefault="00D25C51" w:rsidP="007F4064">
                  <w:pPr>
                    <w:pStyle w:val="ColorfulList-Accent12"/>
                    <w:ind w:left="0"/>
                    <w:rPr>
                      <w:rFonts w:ascii="Arial" w:hAnsi="Arial" w:cs="Arial"/>
                      <w:sz w:val="20"/>
                      <w:szCs w:val="24"/>
                    </w:rPr>
                  </w:pPr>
                  <w:r w:rsidRPr="00BB3647">
                    <w:rPr>
                      <w:rFonts w:ascii="Arial" w:hAnsi="Arial"/>
                      <w:sz w:val="20"/>
                      <w:szCs w:val="24"/>
                    </w:rPr>
                    <w:t>Dar terapötik aralığa sahip P-gp substratları (örn. digoksin), IMBRUVICA uygulamasından en az 6 saat önce veya sonra alınmalıdır.</w:t>
                  </w:r>
                </w:p>
              </w:tc>
            </w:tr>
          </w:tbl>
          <w:p w14:paraId="669AB817" w14:textId="77777777" w:rsidR="00637582" w:rsidRPr="00BB3647" w:rsidRDefault="00637582" w:rsidP="00637582">
            <w:pPr>
              <w:pStyle w:val="ColorfulList-Accent12"/>
              <w:spacing w:after="0" w:line="240" w:lineRule="auto"/>
              <w:ind w:left="0"/>
              <w:rPr>
                <w:rFonts w:ascii="Arial" w:hAnsi="Arial" w:cs="Arial"/>
                <w:sz w:val="24"/>
                <w:szCs w:val="24"/>
              </w:rPr>
            </w:pPr>
          </w:p>
          <w:p w14:paraId="58952CE3" w14:textId="77777777" w:rsidR="00384D6D" w:rsidRPr="00BB3647" w:rsidRDefault="00384D6D" w:rsidP="00384D6D">
            <w:pPr>
              <w:rPr>
                <w:rFonts w:ascii="Arial" w:hAnsi="Arial" w:cs="Arial"/>
              </w:rPr>
            </w:pPr>
          </w:p>
          <w:p w14:paraId="6DE7D4D5" w14:textId="77777777" w:rsidR="00BF1B24" w:rsidRPr="00BB3647" w:rsidRDefault="00BF1B24" w:rsidP="00BF1B24">
            <w:pPr>
              <w:pStyle w:val="ColorfulList-Accent11"/>
              <w:autoSpaceDE w:val="0"/>
              <w:autoSpaceDN w:val="0"/>
              <w:adjustRightInd w:val="0"/>
              <w:spacing w:after="0" w:line="240" w:lineRule="auto"/>
              <w:ind w:left="0"/>
              <w:rPr>
                <w:rFonts w:ascii="Arial" w:hAnsi="Arial" w:cs="Arial"/>
              </w:rPr>
            </w:pPr>
          </w:p>
          <w:p w14:paraId="71DCDD72" w14:textId="77777777" w:rsidR="00BF1B24" w:rsidRPr="00BB3647" w:rsidRDefault="00BF1B24" w:rsidP="00BF1B24">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4128582C" w14:textId="77777777" w:rsidR="00637582" w:rsidRPr="00BB3647" w:rsidRDefault="00637582" w:rsidP="00637582">
            <w:pPr>
              <w:pStyle w:val="ColorfulList-Accent12"/>
              <w:spacing w:after="0" w:line="240" w:lineRule="auto"/>
              <w:ind w:left="0"/>
              <w:rPr>
                <w:rFonts w:ascii="Arial" w:hAnsi="Arial" w:cs="Arial"/>
                <w:sz w:val="24"/>
                <w:szCs w:val="24"/>
              </w:rPr>
            </w:pPr>
          </w:p>
        </w:tc>
      </w:tr>
      <w:tr w:rsidR="00394362" w:rsidRPr="00BB3647" w14:paraId="0B8FAB6A" w14:textId="77777777" w:rsidTr="004466A3">
        <w:trPr>
          <w:trHeight w:val="584"/>
        </w:trPr>
        <w:tc>
          <w:tcPr>
            <w:tcW w:w="1843" w:type="dxa"/>
          </w:tcPr>
          <w:p w14:paraId="6E9ECA33" w14:textId="77777777" w:rsidR="00394362" w:rsidRPr="00BB3647" w:rsidRDefault="00394362" w:rsidP="004466A3">
            <w:pPr>
              <w:ind w:left="50"/>
              <w:rPr>
                <w:rFonts w:ascii="Arial" w:hAnsi="Arial" w:cs="Arial"/>
              </w:rPr>
            </w:pPr>
            <w:r w:rsidRPr="00BB3647">
              <w:rPr>
                <w:rFonts w:ascii="Arial" w:hAnsi="Arial"/>
              </w:rPr>
              <w:lastRenderedPageBreak/>
              <w:t>Referanslar</w:t>
            </w:r>
          </w:p>
        </w:tc>
        <w:tc>
          <w:tcPr>
            <w:tcW w:w="8596" w:type="dxa"/>
            <w:gridSpan w:val="2"/>
          </w:tcPr>
          <w:p w14:paraId="5CBFFD23" w14:textId="77777777" w:rsidR="00394362" w:rsidRPr="00BB3647" w:rsidRDefault="00CF02F9" w:rsidP="004466A3">
            <w:pPr>
              <w:autoSpaceDE w:val="0"/>
              <w:autoSpaceDN w:val="0"/>
              <w:adjustRightInd w:val="0"/>
              <w:ind w:left="-39"/>
              <w:rPr>
                <w:rFonts w:ascii="Arial" w:hAnsi="Arial" w:cs="Arial"/>
              </w:rPr>
            </w:pPr>
            <w:r w:rsidRPr="00BB3647">
              <w:rPr>
                <w:rFonts w:ascii="Arial" w:hAnsi="Arial"/>
              </w:rPr>
              <w:t>References</w:t>
            </w:r>
          </w:p>
          <w:p w14:paraId="4C5F163C" w14:textId="77777777" w:rsidR="00381152" w:rsidRPr="00BB3647" w:rsidRDefault="00381152" w:rsidP="00381152">
            <w:pPr>
              <w:pStyle w:val="ListParagraph"/>
              <w:numPr>
                <w:ilvl w:val="0"/>
                <w:numId w:val="13"/>
              </w:numPr>
              <w:autoSpaceDE w:val="0"/>
              <w:autoSpaceDN w:val="0"/>
              <w:adjustRightInd w:val="0"/>
              <w:rPr>
                <w:rFonts w:ascii="Arial" w:hAnsi="Arial" w:cs="Arial"/>
              </w:rPr>
            </w:pPr>
            <w:r w:rsidRPr="00BB3647">
              <w:rPr>
                <w:rFonts w:ascii="Arial" w:hAnsi="Arial"/>
              </w:rPr>
              <w:t>IMBRUVICA</w:t>
            </w:r>
            <w:r w:rsidRPr="00BB3647">
              <w:rPr>
                <w:rFonts w:ascii="Arial" w:hAnsi="Arial"/>
                <w:vertAlign w:val="superscript"/>
              </w:rPr>
              <w:t>®</w:t>
            </w:r>
            <w:r w:rsidRPr="00BB3647">
              <w:rPr>
                <w:rFonts w:ascii="Arial" w:hAnsi="Arial"/>
              </w:rPr>
              <w:t xml:space="preserve"> </w:t>
            </w:r>
            <w:r>
              <w:rPr>
                <w:rFonts w:ascii="Arial" w:hAnsi="Arial"/>
              </w:rPr>
              <w:t>KUB</w:t>
            </w:r>
            <w:r w:rsidRPr="00BB3647">
              <w:rPr>
                <w:rFonts w:ascii="Arial" w:hAnsi="Arial"/>
              </w:rPr>
              <w:t>. Janssen</w:t>
            </w:r>
            <w:r>
              <w:rPr>
                <w:rFonts w:ascii="Arial" w:hAnsi="Arial"/>
              </w:rPr>
              <w:t xml:space="preserve"> Türkiye</w:t>
            </w:r>
            <w:r w:rsidRPr="00BB3647">
              <w:rPr>
                <w:rFonts w:ascii="Arial" w:hAnsi="Arial"/>
              </w:rPr>
              <w:t>. 2017.</w:t>
            </w:r>
          </w:p>
          <w:p w14:paraId="76E4D290" w14:textId="77777777" w:rsidR="009F646A" w:rsidRPr="00BB3647" w:rsidRDefault="00CF02F9" w:rsidP="00381152">
            <w:pPr>
              <w:pStyle w:val="ListParagraph"/>
              <w:numPr>
                <w:ilvl w:val="0"/>
                <w:numId w:val="13"/>
              </w:numPr>
              <w:autoSpaceDE w:val="0"/>
              <w:autoSpaceDN w:val="0"/>
              <w:adjustRightInd w:val="0"/>
              <w:rPr>
                <w:rFonts w:ascii="Arial" w:hAnsi="Arial" w:cs="Arial"/>
                <w:color w:val="F79646" w:themeColor="accent6"/>
              </w:rPr>
            </w:pPr>
            <w:r w:rsidRPr="00BB3647">
              <w:rPr>
                <w:rFonts w:ascii="Arial" w:hAnsi="Arial"/>
                <w:color w:val="F79646" w:themeColor="accent6"/>
              </w:rPr>
              <w:t>Hillmen P, et al. Comparing single-agent ibrutinib, bendamustine + rituximab (BR), and ibrutinib + BR in patients with previously treated chronic lymphocytic leukemia/small lymphocytic lymphoma (CLL/SLL): an indirect comparison of the RESONATE</w:t>
            </w:r>
            <w:r w:rsidRPr="00BB3647">
              <w:rPr>
                <w:rFonts w:ascii="Arial" w:hAnsi="Arial"/>
                <w:color w:val="F79646" w:themeColor="accent6"/>
                <w:vertAlign w:val="superscript"/>
              </w:rPr>
              <w:t>TM</w:t>
            </w:r>
            <w:r w:rsidRPr="00BB3647">
              <w:rPr>
                <w:rFonts w:ascii="Arial" w:hAnsi="Arial"/>
                <w:color w:val="F79646" w:themeColor="accent6"/>
              </w:rPr>
              <w:t xml:space="preserve"> and HELIOS trials. Abstract presented at the 57</w:t>
            </w:r>
            <w:r w:rsidRPr="00BB3647">
              <w:rPr>
                <w:rFonts w:ascii="Arial" w:hAnsi="Arial"/>
                <w:color w:val="F79646" w:themeColor="accent6"/>
                <w:vertAlign w:val="superscript"/>
              </w:rPr>
              <w:t>th</w:t>
            </w:r>
            <w:r w:rsidRPr="00BB3647">
              <w:rPr>
                <w:rFonts w:ascii="Arial" w:hAnsi="Arial"/>
                <w:color w:val="F79646" w:themeColor="accent6"/>
              </w:rPr>
              <w:t xml:space="preserve"> American Society of Hematology Annual Meeting and Exposition; 5-8 December 2015; Orlando, FL, USA. </w:t>
            </w:r>
          </w:p>
          <w:p w14:paraId="436EC530" w14:textId="77777777" w:rsidR="00CF02F9" w:rsidRPr="00BB3647" w:rsidRDefault="00CF02F9" w:rsidP="004466A3">
            <w:pPr>
              <w:autoSpaceDE w:val="0"/>
              <w:autoSpaceDN w:val="0"/>
              <w:adjustRightInd w:val="0"/>
              <w:ind w:left="-39"/>
              <w:rPr>
                <w:rFonts w:ascii="Arial" w:hAnsi="Arial" w:cs="Arial"/>
                <w:b/>
              </w:rPr>
            </w:pPr>
          </w:p>
        </w:tc>
      </w:tr>
    </w:tbl>
    <w:p w14:paraId="21AFC758" w14:textId="77777777" w:rsidR="0015567E" w:rsidRPr="00BB3647" w:rsidRDefault="0015567E" w:rsidP="00850FC7">
      <w:pPr>
        <w:rPr>
          <w:rFonts w:ascii="Arial" w:hAnsi="Arial"/>
          <w:sz w:val="16"/>
          <w:szCs w:val="16"/>
        </w:rPr>
      </w:pPr>
      <w:r w:rsidRPr="00BB3647">
        <w:br w:type="page"/>
      </w:r>
    </w:p>
    <w:p w14:paraId="6F7F3988" w14:textId="77777777" w:rsidR="0015567E" w:rsidRPr="00BB3647" w:rsidRDefault="0015567E" w:rsidP="00850FC7">
      <w:pPr>
        <w:rPr>
          <w:rFonts w:ascii="Arial" w:hAnsi="Arial"/>
          <w:sz w:val="16"/>
          <w:szCs w:val="16"/>
        </w:rPr>
      </w:pPr>
    </w:p>
    <w:p w14:paraId="7ECF09F1" w14:textId="77777777" w:rsidR="00A83F71" w:rsidRPr="00BB3647" w:rsidRDefault="00A83F71" w:rsidP="00850FC7">
      <w:pPr>
        <w:rPr>
          <w:rFonts w:ascii="Arial" w:hAnsi="Arial"/>
          <w:sz w:val="16"/>
          <w:szCs w:val="16"/>
        </w:rPr>
      </w:pPr>
    </w:p>
    <w:p w14:paraId="67BD6659" w14:textId="77777777" w:rsidR="0015122E" w:rsidRPr="00BB3647" w:rsidRDefault="0015122E" w:rsidP="00850FC7">
      <w:pPr>
        <w:rPr>
          <w:rFonts w:ascii="Arial" w:hAnsi="Arial"/>
          <w:sz w:val="16"/>
          <w:szCs w:val="16"/>
        </w:rPr>
      </w:pP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5F6902" w:rsidRPr="00BB3647" w14:paraId="4FAF64FE" w14:textId="77777777" w:rsidTr="005F6902">
        <w:trPr>
          <w:trHeight w:val="584"/>
        </w:trPr>
        <w:tc>
          <w:tcPr>
            <w:tcW w:w="1843" w:type="dxa"/>
          </w:tcPr>
          <w:p w14:paraId="680C51A6" w14:textId="77777777" w:rsidR="005F6902" w:rsidRPr="00BB3647" w:rsidRDefault="005F6902" w:rsidP="005F6902">
            <w:pPr>
              <w:ind w:left="50"/>
              <w:rPr>
                <w:rFonts w:ascii="Arial" w:hAnsi="Arial" w:cs="Arial"/>
              </w:rPr>
            </w:pPr>
            <w:r w:rsidRPr="00BB3647">
              <w:rPr>
                <w:rFonts w:ascii="Arial" w:hAnsi="Arial"/>
              </w:rPr>
              <w:br w:type="page"/>
              <w:t>Site Harita #:</w:t>
            </w:r>
          </w:p>
        </w:tc>
        <w:tc>
          <w:tcPr>
            <w:tcW w:w="8596" w:type="dxa"/>
          </w:tcPr>
          <w:p w14:paraId="3BA54E08" w14:textId="77777777" w:rsidR="005F6902" w:rsidRPr="00BB3647" w:rsidRDefault="005F6902" w:rsidP="005F6902">
            <w:pPr>
              <w:rPr>
                <w:rFonts w:ascii="Arial" w:hAnsi="Arial" w:cs="Arial"/>
              </w:rPr>
            </w:pPr>
            <w:r w:rsidRPr="00BB3647">
              <w:rPr>
                <w:rFonts w:ascii="Arial" w:hAnsi="Arial"/>
              </w:rPr>
              <w:t>6.0 IMBRUVICA Merkezi</w:t>
            </w:r>
          </w:p>
        </w:tc>
      </w:tr>
      <w:tr w:rsidR="005F6902" w:rsidRPr="00BB3647" w14:paraId="241DC76A" w14:textId="77777777" w:rsidTr="005F6902">
        <w:trPr>
          <w:trHeight w:val="584"/>
        </w:trPr>
        <w:tc>
          <w:tcPr>
            <w:tcW w:w="1843" w:type="dxa"/>
          </w:tcPr>
          <w:p w14:paraId="16C2472E" w14:textId="77777777" w:rsidR="005F6902" w:rsidRPr="00BB3647" w:rsidRDefault="005F6902" w:rsidP="005F6902">
            <w:pPr>
              <w:ind w:left="50"/>
              <w:rPr>
                <w:rFonts w:ascii="Arial" w:hAnsi="Arial" w:cs="Arial"/>
              </w:rPr>
            </w:pPr>
            <w:r w:rsidRPr="00BB3647">
              <w:rPr>
                <w:rFonts w:ascii="Arial" w:hAnsi="Arial"/>
              </w:rPr>
              <w:t>Sayfa Başlığı:</w:t>
            </w:r>
          </w:p>
        </w:tc>
        <w:tc>
          <w:tcPr>
            <w:tcW w:w="8596" w:type="dxa"/>
          </w:tcPr>
          <w:p w14:paraId="3631808F" w14:textId="77777777" w:rsidR="005F6902" w:rsidRPr="00BB3647" w:rsidRDefault="005F6902" w:rsidP="005F6902">
            <w:pPr>
              <w:rPr>
                <w:rFonts w:ascii="Arial" w:hAnsi="Arial" w:cs="Arial"/>
                <w:color w:val="00B050"/>
              </w:rPr>
            </w:pPr>
          </w:p>
        </w:tc>
      </w:tr>
      <w:tr w:rsidR="005F6902" w:rsidRPr="00BB3647" w14:paraId="61D86188" w14:textId="77777777" w:rsidTr="005F6902">
        <w:trPr>
          <w:trHeight w:val="584"/>
        </w:trPr>
        <w:tc>
          <w:tcPr>
            <w:tcW w:w="1843" w:type="dxa"/>
          </w:tcPr>
          <w:p w14:paraId="257802B4" w14:textId="77777777" w:rsidR="005F6902" w:rsidRPr="00BB3647" w:rsidRDefault="005F6902" w:rsidP="005F6902">
            <w:pPr>
              <w:ind w:left="50"/>
              <w:rPr>
                <w:rFonts w:ascii="Arial" w:hAnsi="Arial" w:cs="Arial"/>
              </w:rPr>
            </w:pPr>
            <w:r w:rsidRPr="00BB3647">
              <w:rPr>
                <w:rFonts w:ascii="Arial" w:hAnsi="Arial"/>
              </w:rPr>
              <w:t>Dosya Yolu/Adı</w:t>
            </w:r>
          </w:p>
        </w:tc>
        <w:tc>
          <w:tcPr>
            <w:tcW w:w="8596" w:type="dxa"/>
          </w:tcPr>
          <w:p w14:paraId="080C7B07" w14:textId="77777777" w:rsidR="005F6902" w:rsidRPr="00BB3647" w:rsidRDefault="005F6902" w:rsidP="005F6902">
            <w:pPr>
              <w:rPr>
                <w:rFonts w:ascii="Arial" w:hAnsi="Arial" w:cs="Arial"/>
              </w:rPr>
            </w:pPr>
          </w:p>
        </w:tc>
      </w:tr>
      <w:tr w:rsidR="005F6902" w:rsidRPr="00BB3647" w14:paraId="4199EA33" w14:textId="77777777" w:rsidTr="005F6902">
        <w:trPr>
          <w:trHeight w:val="584"/>
        </w:trPr>
        <w:tc>
          <w:tcPr>
            <w:tcW w:w="1843" w:type="dxa"/>
          </w:tcPr>
          <w:p w14:paraId="45227BC4" w14:textId="77777777" w:rsidR="005F6902" w:rsidRPr="00BB3647" w:rsidRDefault="005F6902" w:rsidP="005F6902">
            <w:pPr>
              <w:ind w:left="50"/>
              <w:rPr>
                <w:rFonts w:ascii="Arial" w:hAnsi="Arial" w:cs="Arial"/>
              </w:rPr>
            </w:pPr>
            <w:r w:rsidRPr="00BB3647">
              <w:rPr>
                <w:rFonts w:ascii="Arial" w:hAnsi="Arial"/>
              </w:rPr>
              <w:t>Meta Tanımı</w:t>
            </w:r>
          </w:p>
        </w:tc>
        <w:tc>
          <w:tcPr>
            <w:tcW w:w="8596" w:type="dxa"/>
          </w:tcPr>
          <w:p w14:paraId="56F2F47B" w14:textId="77777777" w:rsidR="005F6902" w:rsidRPr="00BB3647" w:rsidRDefault="005F6902" w:rsidP="005F6902">
            <w:pPr>
              <w:rPr>
                <w:rFonts w:ascii="Arial" w:hAnsi="Arial" w:cs="Arial"/>
                <w:color w:val="00B050"/>
              </w:rPr>
            </w:pPr>
          </w:p>
        </w:tc>
      </w:tr>
      <w:tr w:rsidR="005F6902" w:rsidRPr="00BB3647" w14:paraId="332BD3EF" w14:textId="77777777" w:rsidTr="005F6902">
        <w:trPr>
          <w:trHeight w:val="584"/>
        </w:trPr>
        <w:tc>
          <w:tcPr>
            <w:tcW w:w="1843" w:type="dxa"/>
          </w:tcPr>
          <w:p w14:paraId="48BA865C" w14:textId="77777777" w:rsidR="005F6902" w:rsidRPr="00BB3647" w:rsidRDefault="005F6902" w:rsidP="005F6902">
            <w:pPr>
              <w:ind w:left="50"/>
              <w:rPr>
                <w:rFonts w:ascii="Arial" w:hAnsi="Arial" w:cs="Arial"/>
              </w:rPr>
            </w:pPr>
            <w:r w:rsidRPr="00BB3647">
              <w:rPr>
                <w:rFonts w:ascii="Arial" w:hAnsi="Arial"/>
              </w:rPr>
              <w:t>Meta Anahtar Sözcükleri</w:t>
            </w:r>
          </w:p>
        </w:tc>
        <w:tc>
          <w:tcPr>
            <w:tcW w:w="8596" w:type="dxa"/>
          </w:tcPr>
          <w:p w14:paraId="36C15D7A" w14:textId="77777777" w:rsidR="005F6902" w:rsidRPr="00BB3647" w:rsidRDefault="005F6902" w:rsidP="005F6902">
            <w:pPr>
              <w:rPr>
                <w:rFonts w:ascii="Arial" w:hAnsi="Arial" w:cs="Arial"/>
                <w:color w:val="00B050"/>
              </w:rPr>
            </w:pPr>
          </w:p>
        </w:tc>
      </w:tr>
      <w:tr w:rsidR="005F6902" w:rsidRPr="00BB3647" w14:paraId="6622BC8B" w14:textId="77777777" w:rsidTr="005F6902">
        <w:trPr>
          <w:trHeight w:val="584"/>
        </w:trPr>
        <w:tc>
          <w:tcPr>
            <w:tcW w:w="1843" w:type="dxa"/>
          </w:tcPr>
          <w:p w14:paraId="336E3DA9" w14:textId="77777777" w:rsidR="005F6902" w:rsidRPr="00BB3647" w:rsidRDefault="005F6902" w:rsidP="005F6902">
            <w:pPr>
              <w:ind w:left="50"/>
              <w:rPr>
                <w:rFonts w:ascii="Arial" w:hAnsi="Arial" w:cs="Arial"/>
              </w:rPr>
            </w:pPr>
            <w:r w:rsidRPr="00BB3647">
              <w:rPr>
                <w:rFonts w:ascii="Arial" w:hAnsi="Arial"/>
              </w:rPr>
              <w:t xml:space="preserve">Başlık </w:t>
            </w:r>
          </w:p>
        </w:tc>
        <w:tc>
          <w:tcPr>
            <w:tcW w:w="8596" w:type="dxa"/>
          </w:tcPr>
          <w:p w14:paraId="27403AF6" w14:textId="77777777" w:rsidR="005F6902" w:rsidRPr="00BB3647" w:rsidRDefault="005F6902" w:rsidP="001D6F48">
            <w:pPr>
              <w:rPr>
                <w:rFonts w:ascii="Arial" w:hAnsi="Arial" w:cs="Arial"/>
              </w:rPr>
            </w:pPr>
          </w:p>
        </w:tc>
      </w:tr>
      <w:tr w:rsidR="005F6902" w:rsidRPr="00BB3647" w14:paraId="5AA0B89B" w14:textId="77777777" w:rsidTr="005F6902">
        <w:trPr>
          <w:trHeight w:val="584"/>
        </w:trPr>
        <w:tc>
          <w:tcPr>
            <w:tcW w:w="1843" w:type="dxa"/>
          </w:tcPr>
          <w:p w14:paraId="5DA7FDC8" w14:textId="77777777" w:rsidR="005F6902" w:rsidRPr="00BB3647" w:rsidRDefault="005F6902" w:rsidP="005F6902">
            <w:pPr>
              <w:ind w:left="50"/>
              <w:rPr>
                <w:rFonts w:ascii="Arial" w:hAnsi="Arial" w:cs="Arial"/>
              </w:rPr>
            </w:pPr>
            <w:r w:rsidRPr="00BB3647">
              <w:rPr>
                <w:rFonts w:ascii="Arial" w:hAnsi="Arial"/>
              </w:rPr>
              <w:t>Sol Gezinti / Açılır menü</w:t>
            </w:r>
          </w:p>
        </w:tc>
        <w:tc>
          <w:tcPr>
            <w:tcW w:w="8596" w:type="dxa"/>
          </w:tcPr>
          <w:p w14:paraId="10BFC0F8" w14:textId="77777777" w:rsidR="005F6902" w:rsidRPr="00BB3647" w:rsidRDefault="001D6F48" w:rsidP="005F6902">
            <w:pPr>
              <w:rPr>
                <w:rFonts w:ascii="Arial" w:hAnsi="Arial" w:cs="Arial"/>
              </w:rPr>
            </w:pPr>
            <w:r w:rsidRPr="00BB3647">
              <w:rPr>
                <w:rFonts w:ascii="Arial" w:hAnsi="Arial"/>
              </w:rPr>
              <w:t>Son veriler</w:t>
            </w:r>
          </w:p>
          <w:p w14:paraId="275A9F5F" w14:textId="77777777" w:rsidR="005F6902" w:rsidRPr="00BB3647" w:rsidRDefault="005F6902" w:rsidP="005F6902">
            <w:pPr>
              <w:rPr>
                <w:rFonts w:ascii="Arial" w:hAnsi="Arial" w:cs="Arial"/>
              </w:rPr>
            </w:pPr>
          </w:p>
        </w:tc>
      </w:tr>
      <w:tr w:rsidR="005F6902" w:rsidRPr="00BB3647" w14:paraId="0FA5C8A8" w14:textId="77777777" w:rsidTr="005F6902">
        <w:trPr>
          <w:trHeight w:val="483"/>
        </w:trPr>
        <w:tc>
          <w:tcPr>
            <w:tcW w:w="1843" w:type="dxa"/>
          </w:tcPr>
          <w:p w14:paraId="62D6FBE1" w14:textId="77777777" w:rsidR="002622F6" w:rsidRPr="002622F6" w:rsidRDefault="005F6902" w:rsidP="002622F6">
            <w:pPr>
              <w:ind w:left="50"/>
              <w:rPr>
                <w:rFonts w:ascii="Arial" w:hAnsi="Arial"/>
              </w:rPr>
            </w:pPr>
            <w:r w:rsidRPr="00BB3647">
              <w:rPr>
                <w:rFonts w:ascii="Arial" w:hAnsi="Arial"/>
              </w:rPr>
              <w:t>Gövde İçeriği</w:t>
            </w:r>
          </w:p>
        </w:tc>
        <w:tc>
          <w:tcPr>
            <w:tcW w:w="8596" w:type="dxa"/>
          </w:tcPr>
          <w:p w14:paraId="6C89E451" w14:textId="77777777" w:rsidR="006170DC" w:rsidRPr="00BB3647" w:rsidRDefault="00E31CBE" w:rsidP="005F6902">
            <w:pPr>
              <w:pStyle w:val="Legends"/>
              <w:spacing w:before="0" w:after="0" w:line="240" w:lineRule="auto"/>
              <w:rPr>
                <w:rFonts w:cs="Arial"/>
                <w:b/>
                <w:sz w:val="24"/>
                <w:szCs w:val="24"/>
              </w:rPr>
            </w:pPr>
            <w:r w:rsidRPr="00BB3647">
              <w:rPr>
                <w:b/>
                <w:sz w:val="24"/>
                <w:szCs w:val="24"/>
              </w:rPr>
              <w:t>[6.0.1] IMBRUVICA Merkezine hoş geldiniz</w:t>
            </w:r>
          </w:p>
          <w:p w14:paraId="0108E1C1" w14:textId="77777777" w:rsidR="00C65326" w:rsidRPr="00BB3647" w:rsidRDefault="00C65326" w:rsidP="00C65326">
            <w:pPr>
              <w:pStyle w:val="Legends"/>
              <w:spacing w:before="0" w:after="0" w:line="240" w:lineRule="auto"/>
              <w:rPr>
                <w:rFonts w:cs="Arial"/>
                <w:sz w:val="24"/>
                <w:szCs w:val="24"/>
              </w:rPr>
            </w:pPr>
            <w:r w:rsidRPr="00BB3647">
              <w:rPr>
                <w:sz w:val="24"/>
                <w:szCs w:val="24"/>
              </w:rPr>
              <w:t>En yeni veriler ile güncel kalmanız için, IMBRUVICA Merkezi haberleri ve uzman görüşlerini tek bir yerde bir araya toplar. Hemen görüntül</w:t>
            </w:r>
            <w:r w:rsidR="009F78C8">
              <w:rPr>
                <w:sz w:val="24"/>
                <w:szCs w:val="24"/>
              </w:rPr>
              <w:t>eyebileceğiniz en yeni bilgiler</w:t>
            </w:r>
            <w:r w:rsidRPr="00BB3647">
              <w:rPr>
                <w:sz w:val="24"/>
                <w:szCs w:val="24"/>
              </w:rPr>
              <w:t xml:space="preserve"> ve videolara ek olarak, IMBRUVICA tedavisinin hastalar için sağlayabileceği yararlar hakkında daha fazlasını öğrenebileceğiniz yaklaşan etkinliklere ilişkin ayrıntılara ulaşabileceksiniz. </w:t>
            </w:r>
          </w:p>
          <w:p w14:paraId="4CC952FF" w14:textId="77777777" w:rsidR="00C65326" w:rsidRPr="00BB3647" w:rsidRDefault="00C65326" w:rsidP="005F6902">
            <w:pPr>
              <w:pStyle w:val="Legends"/>
              <w:spacing w:before="0" w:after="0" w:line="240" w:lineRule="auto"/>
              <w:rPr>
                <w:rFonts w:cs="Arial"/>
                <w:sz w:val="24"/>
                <w:szCs w:val="24"/>
              </w:rPr>
            </w:pPr>
          </w:p>
          <w:p w14:paraId="6281EF15" w14:textId="77777777" w:rsidR="00C65326" w:rsidRPr="00BB3647" w:rsidRDefault="00C65326" w:rsidP="005F6902">
            <w:pPr>
              <w:pStyle w:val="Legends"/>
              <w:spacing w:before="0" w:after="0" w:line="240" w:lineRule="auto"/>
              <w:rPr>
                <w:rFonts w:cs="Arial"/>
                <w:sz w:val="24"/>
                <w:szCs w:val="24"/>
              </w:rPr>
            </w:pPr>
          </w:p>
          <w:p w14:paraId="2DBDD3E5" w14:textId="77777777" w:rsidR="001D6F48" w:rsidRPr="00BB3647" w:rsidRDefault="00E31CBE" w:rsidP="005F6902">
            <w:pPr>
              <w:pStyle w:val="Legends"/>
              <w:spacing w:before="0" w:after="0" w:line="240" w:lineRule="auto"/>
              <w:rPr>
                <w:rFonts w:cs="Arial"/>
                <w:b/>
                <w:sz w:val="24"/>
                <w:szCs w:val="24"/>
              </w:rPr>
            </w:pPr>
            <w:r w:rsidRPr="00BB3647">
              <w:rPr>
                <w:b/>
                <w:sz w:val="24"/>
                <w:szCs w:val="24"/>
              </w:rPr>
              <w:t>[6.0.2] Yenilikler</w:t>
            </w:r>
          </w:p>
          <w:p w14:paraId="6676B4CE" w14:textId="77777777" w:rsidR="00214226" w:rsidRPr="00BB3647" w:rsidRDefault="00343FB7" w:rsidP="005F6902">
            <w:pPr>
              <w:pStyle w:val="Legends"/>
              <w:spacing w:before="0" w:after="0" w:line="240" w:lineRule="auto"/>
              <w:rPr>
                <w:rFonts w:cs="Arial"/>
                <w:sz w:val="24"/>
                <w:szCs w:val="24"/>
              </w:rPr>
            </w:pPr>
            <w:r w:rsidRPr="00BB3647">
              <w:rPr>
                <w:sz w:val="24"/>
                <w:szCs w:val="24"/>
              </w:rPr>
              <w:t xml:space="preserve">Yakın tarihte San Diego, Kaliforniya’da düzenlenen 58. Yıllık Amerikan Hematoloji Derneği Toplantısının önemli noktalarını ve Profesör Susan O’Brien tarafından sunulan önemli 5 yıllık verileri görün. </w:t>
            </w:r>
            <w:r w:rsidRPr="00BB3647">
              <w:rPr>
                <w:sz w:val="24"/>
                <w:szCs w:val="24"/>
                <w:u w:val="single"/>
              </w:rPr>
              <w:t>Daha fazlasını okuyun &lt;6.1&gt;</w:t>
            </w:r>
          </w:p>
          <w:p w14:paraId="73034103" w14:textId="77777777" w:rsidR="00DB5545" w:rsidRPr="00BB3647" w:rsidRDefault="00DB5545" w:rsidP="005F6902">
            <w:pPr>
              <w:pStyle w:val="Legends"/>
              <w:spacing w:before="0" w:after="0" w:line="240" w:lineRule="auto"/>
              <w:rPr>
                <w:rFonts w:cs="Arial"/>
                <w:sz w:val="24"/>
                <w:szCs w:val="24"/>
              </w:rPr>
            </w:pPr>
          </w:p>
          <w:p w14:paraId="5EE20BCB" w14:textId="77777777" w:rsidR="00FD33EB" w:rsidRPr="00BB3647" w:rsidRDefault="00FD33EB" w:rsidP="00FD33EB">
            <w:pPr>
              <w:pStyle w:val="Legends"/>
              <w:spacing w:before="0" w:after="0" w:line="240" w:lineRule="auto"/>
              <w:rPr>
                <w:rFonts w:cs="Arial"/>
                <w:sz w:val="24"/>
                <w:szCs w:val="24"/>
              </w:rPr>
            </w:pPr>
            <w:r>
              <w:rPr>
                <w:sz w:val="24"/>
                <w:szCs w:val="24"/>
                <w:highlight w:val="cyan"/>
              </w:rPr>
              <w:t>5 yıllık veriler e detailden alınacak ve videolar çağrıya verildi</w:t>
            </w:r>
            <w:r w:rsidRPr="00BE1D0A">
              <w:rPr>
                <w:sz w:val="24"/>
                <w:szCs w:val="24"/>
                <w:highlight w:val="cyan"/>
              </w:rPr>
              <w:t>- EÜ</w:t>
            </w:r>
          </w:p>
          <w:p w14:paraId="20EB66C1" w14:textId="77777777" w:rsidR="001D6F48" w:rsidRPr="00BB3647" w:rsidRDefault="001D6F48" w:rsidP="005F6902">
            <w:pPr>
              <w:pStyle w:val="Legends"/>
              <w:spacing w:before="0" w:after="0" w:line="240" w:lineRule="auto"/>
              <w:rPr>
                <w:rFonts w:cs="Arial"/>
                <w:sz w:val="24"/>
                <w:szCs w:val="24"/>
              </w:rPr>
            </w:pPr>
          </w:p>
          <w:p w14:paraId="01D1C532" w14:textId="77777777" w:rsidR="001D6F48" w:rsidRPr="00BB3647" w:rsidRDefault="00E31CBE" w:rsidP="005F6902">
            <w:pPr>
              <w:pStyle w:val="Legends"/>
              <w:spacing w:before="0" w:after="0" w:line="240" w:lineRule="auto"/>
              <w:rPr>
                <w:rFonts w:cs="Arial"/>
                <w:b/>
                <w:sz w:val="24"/>
                <w:szCs w:val="24"/>
              </w:rPr>
            </w:pPr>
            <w:r w:rsidRPr="00BB3647">
              <w:rPr>
                <w:b/>
                <w:sz w:val="24"/>
                <w:szCs w:val="24"/>
              </w:rPr>
              <w:t>[6.0.3]</w:t>
            </w:r>
            <w:r w:rsidR="00BE1D0A">
              <w:rPr>
                <w:b/>
                <w:sz w:val="24"/>
                <w:szCs w:val="24"/>
              </w:rPr>
              <w:t xml:space="preserve"> Yaklaşan</w:t>
            </w:r>
            <w:r w:rsidRPr="00BB3647">
              <w:rPr>
                <w:b/>
                <w:sz w:val="24"/>
                <w:szCs w:val="24"/>
              </w:rPr>
              <w:t xml:space="preserve"> Etkinlikler</w:t>
            </w:r>
          </w:p>
          <w:p w14:paraId="6786C2CA" w14:textId="77777777" w:rsidR="00703E2D" w:rsidRPr="00BB3647" w:rsidRDefault="00BE1D0A" w:rsidP="00703E2D">
            <w:pPr>
              <w:pStyle w:val="Legends"/>
              <w:spacing w:before="0" w:after="0" w:line="240" w:lineRule="auto"/>
              <w:rPr>
                <w:rFonts w:cs="Arial"/>
                <w:sz w:val="24"/>
                <w:szCs w:val="24"/>
              </w:rPr>
            </w:pPr>
            <w:r w:rsidRPr="00BE1D0A">
              <w:rPr>
                <w:sz w:val="24"/>
                <w:szCs w:val="24"/>
                <w:highlight w:val="cyan"/>
              </w:rPr>
              <w:t>Kongre listesi linkleriyle gelecek. - EÜ</w:t>
            </w:r>
          </w:p>
          <w:p w14:paraId="37EB9EFF" w14:textId="77777777" w:rsidR="001D6F48" w:rsidRPr="00BB3647" w:rsidRDefault="001D6F48" w:rsidP="005F6902">
            <w:pPr>
              <w:pStyle w:val="Legends"/>
              <w:spacing w:before="0" w:after="0" w:line="240" w:lineRule="auto"/>
              <w:rPr>
                <w:rFonts w:cs="Arial"/>
                <w:sz w:val="24"/>
                <w:szCs w:val="24"/>
              </w:rPr>
            </w:pPr>
          </w:p>
          <w:p w14:paraId="653F5E6C" w14:textId="77777777" w:rsidR="001D6F48" w:rsidRPr="00BB3647" w:rsidRDefault="00E31CBE" w:rsidP="005F6902">
            <w:pPr>
              <w:pStyle w:val="Legends"/>
              <w:spacing w:before="0" w:after="0" w:line="240" w:lineRule="auto"/>
              <w:rPr>
                <w:rFonts w:cs="Arial"/>
                <w:b/>
                <w:sz w:val="24"/>
                <w:szCs w:val="24"/>
              </w:rPr>
            </w:pPr>
            <w:r w:rsidRPr="00BB3647">
              <w:rPr>
                <w:b/>
                <w:sz w:val="24"/>
                <w:szCs w:val="24"/>
              </w:rPr>
              <w:t>[6.0.4] Yanıtlanan sorularınız</w:t>
            </w:r>
          </w:p>
          <w:p w14:paraId="4B164181" w14:textId="77777777" w:rsidR="00936F79" w:rsidRPr="00BB3647" w:rsidRDefault="002B5DD7" w:rsidP="00936F79">
            <w:pPr>
              <w:pStyle w:val="Legends"/>
              <w:spacing w:before="0" w:after="0" w:line="240" w:lineRule="auto"/>
              <w:rPr>
                <w:rFonts w:eastAsia="Times New Roman" w:cs="Arial"/>
                <w:i/>
                <w:color w:val="FF0000"/>
                <w:sz w:val="20"/>
                <w:szCs w:val="20"/>
              </w:rPr>
            </w:pPr>
            <w:r w:rsidRPr="00BB3647">
              <w:rPr>
                <w:sz w:val="24"/>
                <w:szCs w:val="24"/>
              </w:rPr>
              <w:t xml:space="preserve">IMBRUVICA hakkında en sık olarak sorulan soruların cevaplarını buradan SSS&lt;7.0.1&gt; bölümünden bulabilirsiniz. </w:t>
            </w:r>
            <w:r w:rsidRPr="00BB3647">
              <w:t xml:space="preserve">Daha özel bir sorunuz olduğu takdirde, ekibimiz onları cevaplamaya hazırdır; sorunuzu göndermek için </w:t>
            </w:r>
            <w:r w:rsidRPr="00BB3647">
              <w:rPr>
                <w:u w:val="single"/>
              </w:rPr>
              <w:t xml:space="preserve">buraya </w:t>
            </w:r>
            <w:r w:rsidR="002B6529" w:rsidRPr="00BB3647">
              <w:rPr>
                <w:u w:val="single"/>
              </w:rPr>
              <w:t>tıklayın</w:t>
            </w:r>
            <w:r w:rsidR="002B6529" w:rsidRPr="00BB3647">
              <w:t>.</w:t>
            </w:r>
            <w:r w:rsidR="002B6529" w:rsidRPr="00BB3647">
              <w:rPr>
                <w:i/>
                <w:color w:val="FF0000"/>
                <w:sz w:val="20"/>
                <w:szCs w:val="20"/>
              </w:rPr>
              <w:t xml:space="preserve"> SMM’yi</w:t>
            </w:r>
            <w:r w:rsidRPr="00BB3647">
              <w:rPr>
                <w:i/>
                <w:color w:val="FF0000"/>
                <w:sz w:val="20"/>
                <w:szCs w:val="20"/>
              </w:rPr>
              <w:t xml:space="preserve"> 'Janssen’e Sor' iletişim sayfasını götürür</w:t>
            </w:r>
          </w:p>
          <w:p w14:paraId="2FDBDDC3" w14:textId="77777777" w:rsidR="005F6902" w:rsidRPr="00BB3647" w:rsidRDefault="005F6902" w:rsidP="005F6902">
            <w:pPr>
              <w:pStyle w:val="Legends"/>
              <w:spacing w:before="0" w:after="0" w:line="240" w:lineRule="auto"/>
              <w:rPr>
                <w:rFonts w:cs="Arial"/>
                <w:sz w:val="24"/>
                <w:szCs w:val="24"/>
              </w:rPr>
            </w:pPr>
          </w:p>
          <w:p w14:paraId="20D74AE6" w14:textId="77777777" w:rsidR="00BF1B24" w:rsidRPr="00BB3647" w:rsidRDefault="00BF1B24" w:rsidP="00BF1B24">
            <w:pPr>
              <w:pStyle w:val="ColorfulList-Accent11"/>
              <w:autoSpaceDE w:val="0"/>
              <w:autoSpaceDN w:val="0"/>
              <w:adjustRightInd w:val="0"/>
              <w:spacing w:after="0" w:line="240" w:lineRule="auto"/>
              <w:ind w:left="0"/>
              <w:rPr>
                <w:rFonts w:ascii="Arial" w:hAnsi="Arial" w:cs="Arial"/>
              </w:rPr>
            </w:pPr>
          </w:p>
          <w:p w14:paraId="7E6110D9" w14:textId="77777777" w:rsidR="00BF1B24" w:rsidRPr="00BB3647" w:rsidRDefault="00BF1B24" w:rsidP="00BF1B24">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6CD056FB" w14:textId="77777777" w:rsidR="005F6902" w:rsidRPr="00BB3647" w:rsidRDefault="005F6902" w:rsidP="005F6902">
            <w:pPr>
              <w:pStyle w:val="Legends"/>
              <w:spacing w:before="0" w:after="0" w:line="240" w:lineRule="auto"/>
              <w:rPr>
                <w:rFonts w:cs="Arial"/>
                <w:sz w:val="24"/>
                <w:szCs w:val="24"/>
              </w:rPr>
            </w:pPr>
          </w:p>
        </w:tc>
      </w:tr>
      <w:tr w:rsidR="005F6902" w:rsidRPr="00BB3647" w14:paraId="6428F3BB" w14:textId="77777777" w:rsidTr="005F6902">
        <w:trPr>
          <w:trHeight w:val="584"/>
        </w:trPr>
        <w:tc>
          <w:tcPr>
            <w:tcW w:w="1843" w:type="dxa"/>
          </w:tcPr>
          <w:p w14:paraId="660F970B" w14:textId="77777777" w:rsidR="005F6902" w:rsidRPr="00BB3647" w:rsidRDefault="005F6902" w:rsidP="005F6902">
            <w:pPr>
              <w:ind w:left="50"/>
              <w:rPr>
                <w:rFonts w:ascii="Arial" w:hAnsi="Arial" w:cs="Arial"/>
              </w:rPr>
            </w:pPr>
            <w:r w:rsidRPr="00BB3647">
              <w:rPr>
                <w:rFonts w:ascii="Arial" w:hAnsi="Arial"/>
              </w:rPr>
              <w:t>Referanslar</w:t>
            </w:r>
          </w:p>
        </w:tc>
        <w:tc>
          <w:tcPr>
            <w:tcW w:w="8596" w:type="dxa"/>
          </w:tcPr>
          <w:p w14:paraId="7F225BCE" w14:textId="77777777" w:rsidR="005F6902" w:rsidRPr="00BB3647" w:rsidRDefault="00665553" w:rsidP="005F6902">
            <w:pPr>
              <w:autoSpaceDE w:val="0"/>
              <w:autoSpaceDN w:val="0"/>
              <w:adjustRightInd w:val="0"/>
              <w:rPr>
                <w:rFonts w:ascii="Arial" w:hAnsi="Arial" w:cs="Arial"/>
              </w:rPr>
            </w:pPr>
            <w:r w:rsidRPr="00BB3647">
              <w:rPr>
                <w:rFonts w:ascii="Arial" w:hAnsi="Arial"/>
              </w:rPr>
              <w:t>NA</w:t>
            </w:r>
          </w:p>
        </w:tc>
      </w:tr>
    </w:tbl>
    <w:p w14:paraId="121B3D8E" w14:textId="77777777" w:rsidR="003C42E0" w:rsidRPr="00BB3647" w:rsidRDefault="003C42E0" w:rsidP="00850FC7">
      <w:pPr>
        <w:rPr>
          <w:rFonts w:ascii="Arial" w:hAnsi="Arial"/>
          <w:sz w:val="22"/>
          <w:szCs w:val="22"/>
        </w:rPr>
      </w:pPr>
    </w:p>
    <w:p w14:paraId="3A15244A" w14:textId="77777777" w:rsidR="00A83F71" w:rsidRPr="00BB3647" w:rsidRDefault="00A83F71" w:rsidP="00850FC7">
      <w:pPr>
        <w:rPr>
          <w:rFonts w:ascii="Arial" w:hAnsi="Arial"/>
          <w:sz w:val="22"/>
          <w:szCs w:val="22"/>
        </w:rPr>
      </w:pPr>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A83F71" w:rsidRPr="00BB3647" w14:paraId="7FD86084" w14:textId="77777777" w:rsidTr="00A83F71">
        <w:trPr>
          <w:trHeight w:val="584"/>
        </w:trPr>
        <w:tc>
          <w:tcPr>
            <w:tcW w:w="1843" w:type="dxa"/>
          </w:tcPr>
          <w:p w14:paraId="581DEB18" w14:textId="77777777" w:rsidR="00A83F71" w:rsidRPr="00BB3647" w:rsidRDefault="00A83F71" w:rsidP="00A83F71">
            <w:pPr>
              <w:ind w:left="50"/>
              <w:rPr>
                <w:rFonts w:ascii="Arial" w:hAnsi="Arial" w:cs="Arial"/>
              </w:rPr>
            </w:pPr>
            <w:r w:rsidRPr="00BB3647">
              <w:rPr>
                <w:rFonts w:ascii="Arial" w:hAnsi="Arial"/>
              </w:rPr>
              <w:lastRenderedPageBreak/>
              <w:br w:type="page"/>
              <w:t>Site Harita #:</w:t>
            </w:r>
          </w:p>
        </w:tc>
        <w:tc>
          <w:tcPr>
            <w:tcW w:w="8596" w:type="dxa"/>
          </w:tcPr>
          <w:p w14:paraId="0ED0EB1D" w14:textId="77777777" w:rsidR="00A83F71" w:rsidRPr="00BB3647" w:rsidRDefault="00A83F71" w:rsidP="00A83F71">
            <w:pPr>
              <w:rPr>
                <w:rFonts w:ascii="Arial" w:hAnsi="Arial" w:cs="Arial"/>
              </w:rPr>
            </w:pPr>
            <w:r w:rsidRPr="00BB3647">
              <w:rPr>
                <w:rFonts w:ascii="Arial" w:hAnsi="Arial"/>
              </w:rPr>
              <w:t>6.1 Son veriler</w:t>
            </w:r>
          </w:p>
        </w:tc>
      </w:tr>
      <w:tr w:rsidR="00A83F71" w:rsidRPr="00BB3647" w14:paraId="72C48E03" w14:textId="77777777" w:rsidTr="00A83F71">
        <w:trPr>
          <w:trHeight w:val="584"/>
        </w:trPr>
        <w:tc>
          <w:tcPr>
            <w:tcW w:w="1843" w:type="dxa"/>
          </w:tcPr>
          <w:p w14:paraId="2AFBB5DE" w14:textId="77777777" w:rsidR="00A83F71" w:rsidRPr="00BB3647" w:rsidRDefault="00A83F71" w:rsidP="00A83F71">
            <w:pPr>
              <w:ind w:left="50"/>
              <w:rPr>
                <w:rFonts w:ascii="Arial" w:hAnsi="Arial" w:cs="Arial"/>
              </w:rPr>
            </w:pPr>
            <w:r w:rsidRPr="00BB3647">
              <w:rPr>
                <w:rFonts w:ascii="Arial" w:hAnsi="Arial"/>
              </w:rPr>
              <w:t>Sayfa Başlığı:</w:t>
            </w:r>
          </w:p>
        </w:tc>
        <w:tc>
          <w:tcPr>
            <w:tcW w:w="8596" w:type="dxa"/>
          </w:tcPr>
          <w:p w14:paraId="157CE0B0" w14:textId="77777777" w:rsidR="00A83F71" w:rsidRPr="00BB3647" w:rsidRDefault="00A83F71" w:rsidP="00A83F71">
            <w:pPr>
              <w:rPr>
                <w:rFonts w:ascii="Arial" w:hAnsi="Arial" w:cs="Arial"/>
                <w:color w:val="00B050"/>
              </w:rPr>
            </w:pPr>
          </w:p>
        </w:tc>
      </w:tr>
      <w:tr w:rsidR="00A83F71" w:rsidRPr="00BB3647" w14:paraId="39626499" w14:textId="77777777" w:rsidTr="00A83F71">
        <w:trPr>
          <w:trHeight w:val="584"/>
        </w:trPr>
        <w:tc>
          <w:tcPr>
            <w:tcW w:w="1843" w:type="dxa"/>
          </w:tcPr>
          <w:p w14:paraId="7988ED44" w14:textId="77777777" w:rsidR="00A83F71" w:rsidRPr="00BB3647" w:rsidRDefault="00A83F71" w:rsidP="00A83F71">
            <w:pPr>
              <w:ind w:left="50"/>
              <w:rPr>
                <w:rFonts w:ascii="Arial" w:hAnsi="Arial" w:cs="Arial"/>
              </w:rPr>
            </w:pPr>
            <w:r w:rsidRPr="00BB3647">
              <w:rPr>
                <w:rFonts w:ascii="Arial" w:hAnsi="Arial"/>
              </w:rPr>
              <w:t>Dosya Yolu/Adı</w:t>
            </w:r>
          </w:p>
        </w:tc>
        <w:tc>
          <w:tcPr>
            <w:tcW w:w="8596" w:type="dxa"/>
          </w:tcPr>
          <w:p w14:paraId="1503445D" w14:textId="77777777" w:rsidR="00A83F71" w:rsidRPr="00BB3647" w:rsidRDefault="00A83F71" w:rsidP="00A83F71">
            <w:pPr>
              <w:rPr>
                <w:rFonts w:ascii="Arial" w:hAnsi="Arial" w:cs="Arial"/>
                <w:color w:val="00B050"/>
              </w:rPr>
            </w:pPr>
          </w:p>
        </w:tc>
      </w:tr>
      <w:tr w:rsidR="00A83F71" w:rsidRPr="00BB3647" w14:paraId="248E0C01" w14:textId="77777777" w:rsidTr="00A83F71">
        <w:trPr>
          <w:trHeight w:val="584"/>
        </w:trPr>
        <w:tc>
          <w:tcPr>
            <w:tcW w:w="1843" w:type="dxa"/>
          </w:tcPr>
          <w:p w14:paraId="0EBA1FFF" w14:textId="77777777" w:rsidR="00A83F71" w:rsidRPr="00BB3647" w:rsidRDefault="00A83F71" w:rsidP="00A83F71">
            <w:pPr>
              <w:ind w:left="50"/>
              <w:rPr>
                <w:rFonts w:ascii="Arial" w:hAnsi="Arial" w:cs="Arial"/>
              </w:rPr>
            </w:pPr>
            <w:r w:rsidRPr="00BB3647">
              <w:rPr>
                <w:rFonts w:ascii="Arial" w:hAnsi="Arial"/>
              </w:rPr>
              <w:t>Meta Tanımı</w:t>
            </w:r>
          </w:p>
        </w:tc>
        <w:tc>
          <w:tcPr>
            <w:tcW w:w="8596" w:type="dxa"/>
          </w:tcPr>
          <w:p w14:paraId="156A2805" w14:textId="77777777" w:rsidR="00A83F71" w:rsidRPr="00BB3647" w:rsidRDefault="00A83F71" w:rsidP="00A83F71">
            <w:pPr>
              <w:rPr>
                <w:rFonts w:ascii="Arial" w:hAnsi="Arial" w:cs="Arial"/>
                <w:color w:val="00B050"/>
              </w:rPr>
            </w:pPr>
          </w:p>
        </w:tc>
      </w:tr>
      <w:tr w:rsidR="00A83F71" w:rsidRPr="00BB3647" w14:paraId="7B909947" w14:textId="77777777" w:rsidTr="00A83F71">
        <w:trPr>
          <w:trHeight w:val="584"/>
        </w:trPr>
        <w:tc>
          <w:tcPr>
            <w:tcW w:w="1843" w:type="dxa"/>
          </w:tcPr>
          <w:p w14:paraId="786F4113" w14:textId="77777777" w:rsidR="00A83F71" w:rsidRPr="00BB3647" w:rsidRDefault="00A83F71" w:rsidP="00A83F71">
            <w:pPr>
              <w:ind w:left="50"/>
              <w:rPr>
                <w:rFonts w:ascii="Arial" w:hAnsi="Arial" w:cs="Arial"/>
              </w:rPr>
            </w:pPr>
            <w:r w:rsidRPr="00BB3647">
              <w:rPr>
                <w:rFonts w:ascii="Arial" w:hAnsi="Arial"/>
              </w:rPr>
              <w:t>Meta Anahtar Sözcükleri</w:t>
            </w:r>
          </w:p>
        </w:tc>
        <w:tc>
          <w:tcPr>
            <w:tcW w:w="8596" w:type="dxa"/>
          </w:tcPr>
          <w:p w14:paraId="5F207760" w14:textId="77777777" w:rsidR="00A83F71" w:rsidRPr="00BB3647" w:rsidRDefault="00A83F71" w:rsidP="00A83F71">
            <w:pPr>
              <w:rPr>
                <w:rFonts w:ascii="Arial" w:hAnsi="Arial" w:cs="Arial"/>
                <w:color w:val="00B050"/>
              </w:rPr>
            </w:pPr>
          </w:p>
        </w:tc>
      </w:tr>
      <w:tr w:rsidR="00A83F71" w:rsidRPr="00BB3647" w14:paraId="22EDA4D5" w14:textId="77777777" w:rsidTr="00A83F71">
        <w:trPr>
          <w:trHeight w:val="584"/>
        </w:trPr>
        <w:tc>
          <w:tcPr>
            <w:tcW w:w="1843" w:type="dxa"/>
          </w:tcPr>
          <w:p w14:paraId="75553F36" w14:textId="77777777" w:rsidR="00A83F71" w:rsidRPr="00BB3647" w:rsidRDefault="00A83F71" w:rsidP="00A83F71">
            <w:pPr>
              <w:ind w:left="50"/>
              <w:rPr>
                <w:rFonts w:ascii="Arial" w:hAnsi="Arial" w:cs="Arial"/>
              </w:rPr>
            </w:pPr>
            <w:r w:rsidRPr="00BB3647">
              <w:rPr>
                <w:rFonts w:ascii="Arial" w:hAnsi="Arial"/>
              </w:rPr>
              <w:t xml:space="preserve">Başlık </w:t>
            </w:r>
          </w:p>
        </w:tc>
        <w:tc>
          <w:tcPr>
            <w:tcW w:w="8596" w:type="dxa"/>
          </w:tcPr>
          <w:p w14:paraId="6266F5B9" w14:textId="77777777" w:rsidR="00A83F71" w:rsidRPr="00BB3647" w:rsidRDefault="00A83F71" w:rsidP="00A83F71">
            <w:pPr>
              <w:rPr>
                <w:rFonts w:ascii="Arial" w:hAnsi="Arial" w:cs="Arial"/>
                <w:color w:val="00B050"/>
              </w:rPr>
            </w:pPr>
          </w:p>
        </w:tc>
      </w:tr>
      <w:tr w:rsidR="00A83F71" w:rsidRPr="00BB3647" w14:paraId="5D9261EA" w14:textId="77777777" w:rsidTr="00A83F71">
        <w:trPr>
          <w:trHeight w:val="584"/>
        </w:trPr>
        <w:tc>
          <w:tcPr>
            <w:tcW w:w="1843" w:type="dxa"/>
          </w:tcPr>
          <w:p w14:paraId="11D94511" w14:textId="77777777" w:rsidR="00A83F71" w:rsidRPr="00BB3647" w:rsidRDefault="00A83F71" w:rsidP="00A83F71">
            <w:pPr>
              <w:ind w:left="50"/>
              <w:rPr>
                <w:rFonts w:ascii="Arial" w:hAnsi="Arial" w:cs="Arial"/>
              </w:rPr>
            </w:pPr>
            <w:r w:rsidRPr="00BB3647">
              <w:rPr>
                <w:rFonts w:ascii="Arial" w:hAnsi="Arial"/>
              </w:rPr>
              <w:t>Gövde İçeriği</w:t>
            </w:r>
          </w:p>
        </w:tc>
        <w:tc>
          <w:tcPr>
            <w:tcW w:w="8596" w:type="dxa"/>
          </w:tcPr>
          <w:p w14:paraId="573B4DCE" w14:textId="77777777" w:rsidR="00EB0A10" w:rsidRPr="00BB3647" w:rsidRDefault="00701188" w:rsidP="00EB0A10">
            <w:pPr>
              <w:autoSpaceDE w:val="0"/>
              <w:autoSpaceDN w:val="0"/>
              <w:adjustRightInd w:val="0"/>
              <w:rPr>
                <w:rFonts w:ascii="Arial" w:hAnsi="Arial" w:cs="Arial"/>
              </w:rPr>
            </w:pPr>
            <w:r w:rsidRPr="00BB3647">
              <w:rPr>
                <w:rFonts w:ascii="Arial" w:hAnsi="Arial"/>
                <w:b/>
              </w:rPr>
              <w:t>[6.1.1]</w:t>
            </w:r>
            <w:r w:rsidRPr="00BB3647">
              <w:rPr>
                <w:rFonts w:ascii="Arial" w:hAnsi="Arial"/>
              </w:rPr>
              <w:t xml:space="preserve">Çok sayıda IMBRUVICA özeti, yakın tarihte San Diego, Kaliforniya’da düzenlenen 58. Yıllık Amerikan Hematoloji Derneği Toplantısında sunulmak üzere kabul edilmiştir. Önemli noktaların bazıları aşağıda gösterilmektedir. </w:t>
            </w:r>
          </w:p>
          <w:p w14:paraId="1924AD42" w14:textId="77777777" w:rsidR="00EB0A10" w:rsidRPr="00BB3647" w:rsidRDefault="00EB0A10" w:rsidP="00EB0A10">
            <w:pPr>
              <w:autoSpaceDE w:val="0"/>
              <w:autoSpaceDN w:val="0"/>
              <w:adjustRightInd w:val="0"/>
              <w:rPr>
                <w:rFonts w:ascii="Arial" w:hAnsi="Arial" w:cs="Arial"/>
              </w:rPr>
            </w:pPr>
          </w:p>
          <w:p w14:paraId="2F177327" w14:textId="77777777" w:rsidR="00EB0A10" w:rsidRPr="00BB3647" w:rsidRDefault="00EB0A10" w:rsidP="00EB0A10">
            <w:pPr>
              <w:autoSpaceDE w:val="0"/>
              <w:autoSpaceDN w:val="0"/>
              <w:adjustRightInd w:val="0"/>
              <w:rPr>
                <w:rFonts w:ascii="Arial" w:hAnsi="Arial" w:cs="Arial"/>
                <w:b/>
              </w:rPr>
            </w:pPr>
            <w:r w:rsidRPr="00BB3647">
              <w:rPr>
                <w:rFonts w:ascii="Arial" w:hAnsi="Arial"/>
                <w:b/>
              </w:rPr>
              <w:t>IMBRUVICA ile 5 yıllık deneyim</w:t>
            </w:r>
            <w:r w:rsidRPr="00BB3647">
              <w:rPr>
                <w:rFonts w:ascii="Arial" w:hAnsi="Arial"/>
                <w:b/>
                <w:vertAlign w:val="superscript"/>
              </w:rPr>
              <w:t>1</w:t>
            </w:r>
          </w:p>
          <w:p w14:paraId="31A95F28" w14:textId="77777777" w:rsidR="00EB0A10" w:rsidRPr="00BB3647" w:rsidRDefault="00EB0A10" w:rsidP="00EB0A10">
            <w:pPr>
              <w:autoSpaceDE w:val="0"/>
              <w:autoSpaceDN w:val="0"/>
              <w:adjustRightInd w:val="0"/>
              <w:rPr>
                <w:rFonts w:ascii="Arial" w:hAnsi="Arial" w:cs="Arial"/>
                <w:b/>
              </w:rPr>
            </w:pPr>
            <w:r w:rsidRPr="00BB3647">
              <w:rPr>
                <w:rFonts w:ascii="Arial" w:hAnsi="Arial"/>
              </w:rPr>
              <w:t xml:space="preserve">Profesör Susan O’Brien, herhangi bir yeni ajan ile en uzun takip süresi olan 5 yıllık IMBRUVICA deneyimini sunmuş ve yüksek riskli alt gruplar </w:t>
            </w:r>
            <w:r w:rsidR="002B6529" w:rsidRPr="00BB3647">
              <w:rPr>
                <w:rFonts w:ascii="Arial" w:hAnsi="Arial"/>
              </w:rPr>
              <w:t>dâhil</w:t>
            </w:r>
            <w:r w:rsidRPr="00BB3647">
              <w:rPr>
                <w:rFonts w:ascii="Arial" w:hAnsi="Arial"/>
              </w:rPr>
              <w:t xml:space="preserve"> KLL hastalarında IMBRUVICA’nın </w:t>
            </w:r>
            <w:r w:rsidR="00FD33EB">
              <w:rPr>
                <w:rFonts w:ascii="Arial" w:hAnsi="Arial"/>
              </w:rPr>
              <w:t>yüksek</w:t>
            </w:r>
            <w:r w:rsidRPr="00BB3647">
              <w:rPr>
                <w:rFonts w:ascii="Arial" w:hAnsi="Arial"/>
              </w:rPr>
              <w:t xml:space="preserve"> etkililik ve güvenliliğini doğrulamıştır.</w:t>
            </w:r>
          </w:p>
          <w:p w14:paraId="49B46004" w14:textId="77777777" w:rsidR="00EB0A10" w:rsidRPr="00BB3647" w:rsidRDefault="00454908" w:rsidP="00EB0A10">
            <w:pPr>
              <w:autoSpaceDE w:val="0"/>
              <w:autoSpaceDN w:val="0"/>
              <w:adjustRightInd w:val="0"/>
              <w:ind w:left="720"/>
              <w:rPr>
                <w:rFonts w:ascii="Arial" w:hAnsi="Arial" w:cs="Arial"/>
              </w:rPr>
            </w:pPr>
            <w:r>
              <w:rPr>
                <w:rFonts w:ascii="Arial" w:hAnsi="Arial" w:cs="Arial"/>
                <w:noProof/>
                <w:lang w:val="en-US"/>
              </w:rPr>
              <mc:AlternateContent>
                <mc:Choice Requires="wps">
                  <w:drawing>
                    <wp:anchor distT="0" distB="0" distL="114300" distR="114300" simplePos="0" relativeHeight="251682816" behindDoc="0" locked="0" layoutInCell="1" allowOverlap="1" wp14:anchorId="1252643C" wp14:editId="7DDC1D05">
                      <wp:simplePos x="0" y="0"/>
                      <wp:positionH relativeFrom="column">
                        <wp:posOffset>179705</wp:posOffset>
                      </wp:positionH>
                      <wp:positionV relativeFrom="paragraph">
                        <wp:posOffset>102870</wp:posOffset>
                      </wp:positionV>
                      <wp:extent cx="5175885" cy="1552575"/>
                      <wp:effectExtent l="57150" t="19050" r="62865" b="8572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5885" cy="1552575"/>
                              </a:xfrm>
                              <a:prstGeom prst="rect">
                                <a:avLst/>
                              </a:prstGeom>
                              <a:no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65488625" w14:textId="77777777" w:rsidR="00A52B78" w:rsidRDefault="00A52B78" w:rsidP="003258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252643C" id="Rectangle 25" o:spid="_x0000_s1037" style="position:absolute;left:0;text-align:left;margin-left:14.15pt;margin-top:8.1pt;width:407.55pt;height:12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" filled="f" strokecolor="#4a7ebb">
                      <v:shadow on="t" opacity="22937f" mv:blur="40000f" origin=",.5" offset="0,23000emu"/>
                      <v:path arrowok="t"/>
                      <v:textbox>
                        <w:txbxContent>
                          <w:p w14:paraId="65488625" w14:textId="77777777" w:rsidR="00A52B78" w:rsidRDefault="00A52B78" w:rsidP="0032589D">
                            <w:pPr>
                              <w:jc w:val="center"/>
                            </w:pPr>
                          </w:p>
                        </w:txbxContent>
                      </v:textbox>
                    </v:rect>
                  </w:pict>
                </mc:Fallback>
              </mc:AlternateContent>
            </w:r>
          </w:p>
          <w:p w14:paraId="27D4552B" w14:textId="77777777" w:rsidR="00EB0A10" w:rsidRPr="00BB3647" w:rsidRDefault="00EB0A10" w:rsidP="00EB0A10">
            <w:pPr>
              <w:numPr>
                <w:ilvl w:val="0"/>
                <w:numId w:val="23"/>
              </w:numPr>
              <w:autoSpaceDE w:val="0"/>
              <w:autoSpaceDN w:val="0"/>
              <w:adjustRightInd w:val="0"/>
              <w:rPr>
                <w:rFonts w:ascii="Arial" w:hAnsi="Arial" w:cs="Arial"/>
              </w:rPr>
            </w:pPr>
            <w:r w:rsidRPr="00BB3647">
              <w:rPr>
                <w:rFonts w:ascii="Arial" w:hAnsi="Arial"/>
              </w:rPr>
              <w:t>Medyan PFS RR hastalarda 52 ay olmuş, medyan OS’ye ulaşılmamıştır</w:t>
            </w:r>
          </w:p>
          <w:p w14:paraId="17D412B0" w14:textId="77777777" w:rsidR="00EB0A10" w:rsidRPr="00BB3647" w:rsidRDefault="00EB0A10" w:rsidP="00EB0A10">
            <w:pPr>
              <w:numPr>
                <w:ilvl w:val="0"/>
                <w:numId w:val="23"/>
              </w:numPr>
              <w:autoSpaceDE w:val="0"/>
              <w:autoSpaceDN w:val="0"/>
              <w:adjustRightInd w:val="0"/>
              <w:rPr>
                <w:rFonts w:ascii="Arial" w:hAnsi="Arial" w:cs="Arial"/>
              </w:rPr>
            </w:pPr>
            <w:r w:rsidRPr="00BB3647">
              <w:rPr>
                <w:rFonts w:ascii="Arial" w:hAnsi="Arial"/>
              </w:rPr>
              <w:t>5 yıllık PFS, TN hastalarda %92 ve relaps hastalarda %43 olmuştur</w:t>
            </w:r>
          </w:p>
          <w:p w14:paraId="3DDDA907" w14:textId="77777777" w:rsidR="0032589D" w:rsidRPr="00BB3647" w:rsidRDefault="00463F13" w:rsidP="0032589D">
            <w:pPr>
              <w:numPr>
                <w:ilvl w:val="0"/>
                <w:numId w:val="23"/>
              </w:numPr>
              <w:autoSpaceDE w:val="0"/>
              <w:autoSpaceDN w:val="0"/>
              <w:adjustRightInd w:val="0"/>
              <w:rPr>
                <w:rFonts w:ascii="Arial" w:hAnsi="Arial" w:cs="Arial"/>
              </w:rPr>
            </w:pPr>
            <w:r w:rsidRPr="00BB3647">
              <w:rPr>
                <w:rFonts w:ascii="Arial" w:hAnsi="Arial"/>
              </w:rPr>
              <w:t>Çoğu grad ≥3 advers olayın başlangıcı ilk yılda en yüksek olmuş ve zaman içinde azalmıştır</w:t>
            </w:r>
          </w:p>
          <w:p w14:paraId="7BAA4921" w14:textId="77777777" w:rsidR="00EB0A10" w:rsidRPr="00BB3647" w:rsidRDefault="00EB0A10" w:rsidP="0032589D">
            <w:pPr>
              <w:numPr>
                <w:ilvl w:val="0"/>
                <w:numId w:val="23"/>
              </w:numPr>
              <w:autoSpaceDE w:val="0"/>
              <w:autoSpaceDN w:val="0"/>
              <w:adjustRightInd w:val="0"/>
              <w:rPr>
                <w:rFonts w:ascii="Arial" w:hAnsi="Arial" w:cs="Arial"/>
              </w:rPr>
            </w:pPr>
            <w:r w:rsidRPr="00BB3647">
              <w:rPr>
                <w:rFonts w:ascii="Arial" w:hAnsi="Arial"/>
              </w:rPr>
              <w:t>Kontrol edilebilir güvenlilik profili uzatılmış dozlamaya izin verir; 5 yıllık takip ile daha yaşlı TN hastaların %65'i ve R/R hastaların %30'u tedaviye devam etmektedir</w:t>
            </w:r>
          </w:p>
          <w:p w14:paraId="4EC48427" w14:textId="77777777" w:rsidR="00EB0A10" w:rsidRPr="00BB3647" w:rsidRDefault="00EB0A10" w:rsidP="00EB0A10">
            <w:pPr>
              <w:autoSpaceDE w:val="0"/>
              <w:autoSpaceDN w:val="0"/>
              <w:adjustRightInd w:val="0"/>
              <w:rPr>
                <w:rFonts w:ascii="Arial" w:hAnsi="Arial" w:cs="Arial"/>
              </w:rPr>
            </w:pPr>
          </w:p>
          <w:p w14:paraId="640EAE19" w14:textId="77777777" w:rsidR="008E754E" w:rsidRPr="00BB3647" w:rsidRDefault="008E754E" w:rsidP="008E754E">
            <w:pPr>
              <w:rPr>
                <w:rFonts w:ascii="Arial" w:hAnsi="Arial"/>
              </w:rPr>
            </w:pPr>
          </w:p>
          <w:p w14:paraId="2239DE6F" w14:textId="77777777" w:rsidR="008E754E" w:rsidRPr="00BB3647" w:rsidRDefault="0032589D" w:rsidP="008E754E">
            <w:pPr>
              <w:rPr>
                <w:rFonts w:ascii="Arial" w:hAnsi="Arial" w:cs="Arial"/>
              </w:rPr>
            </w:pPr>
            <w:r w:rsidRPr="00BB3647">
              <w:rPr>
                <w:rFonts w:ascii="Arial" w:hAnsi="Arial"/>
              </w:rPr>
              <w:t>[Video: Profesör Susan O’Brien – relaps KLL’de IMBRUVICA ile 5 yıllık deneyim]</w:t>
            </w:r>
          </w:p>
          <w:p w14:paraId="21170AA3" w14:textId="77777777" w:rsidR="008E754E" w:rsidRPr="00BB3647" w:rsidRDefault="008E754E" w:rsidP="008E754E">
            <w:pPr>
              <w:rPr>
                <w:rFonts w:ascii="Arial" w:hAnsi="Arial" w:cs="Arial"/>
                <w:i/>
              </w:rPr>
            </w:pPr>
            <w:r w:rsidRPr="00BB3647">
              <w:rPr>
                <w:rFonts w:ascii="Arial" w:hAnsi="Arial"/>
                <w:i/>
              </w:rPr>
              <w:t>Relaps KLL’de uzun süreli sağkalım verileri</w:t>
            </w:r>
          </w:p>
          <w:p w14:paraId="0BFFDF8B" w14:textId="77777777" w:rsidR="004979EC" w:rsidRPr="00BB3647" w:rsidRDefault="004979EC" w:rsidP="00EB0A10">
            <w:pPr>
              <w:autoSpaceDE w:val="0"/>
              <w:autoSpaceDN w:val="0"/>
              <w:adjustRightInd w:val="0"/>
              <w:rPr>
                <w:rFonts w:ascii="Arial" w:hAnsi="Arial" w:cs="Arial"/>
                <w:b/>
                <w:i/>
              </w:rPr>
            </w:pPr>
          </w:p>
          <w:p w14:paraId="722F802E" w14:textId="77777777" w:rsidR="00EB0A10" w:rsidRPr="00BB3647" w:rsidRDefault="00FD33EB" w:rsidP="00EB0A10">
            <w:pPr>
              <w:autoSpaceDE w:val="0"/>
              <w:autoSpaceDN w:val="0"/>
              <w:adjustRightInd w:val="0"/>
              <w:rPr>
                <w:rFonts w:ascii="Arial" w:hAnsi="Arial" w:cs="Arial"/>
                <w:b/>
              </w:rPr>
            </w:pPr>
            <w:r>
              <w:rPr>
                <w:highlight w:val="cyan"/>
              </w:rPr>
              <w:t>videolar çağrıya verildi</w:t>
            </w:r>
            <w:r w:rsidRPr="00BE1D0A">
              <w:rPr>
                <w:highlight w:val="cyan"/>
              </w:rPr>
              <w:t>- EÜ</w:t>
            </w:r>
          </w:p>
          <w:p w14:paraId="235556C1" w14:textId="77777777" w:rsidR="0032589D" w:rsidRPr="00BB3647" w:rsidRDefault="0032589D" w:rsidP="00EB0A10">
            <w:pPr>
              <w:autoSpaceDE w:val="0"/>
              <w:autoSpaceDN w:val="0"/>
              <w:adjustRightInd w:val="0"/>
              <w:rPr>
                <w:rFonts w:ascii="Arial" w:hAnsi="Arial" w:cs="Arial"/>
                <w:b/>
              </w:rPr>
            </w:pPr>
          </w:p>
          <w:p w14:paraId="1BEDEF46" w14:textId="77777777" w:rsidR="0032589D" w:rsidRPr="00BB3647" w:rsidRDefault="0032589D" w:rsidP="00EB0A10">
            <w:pPr>
              <w:autoSpaceDE w:val="0"/>
              <w:autoSpaceDN w:val="0"/>
              <w:adjustRightInd w:val="0"/>
              <w:rPr>
                <w:rFonts w:ascii="Arial" w:hAnsi="Arial" w:cs="Arial"/>
                <w:b/>
              </w:rPr>
            </w:pPr>
          </w:p>
          <w:p w14:paraId="12011D02" w14:textId="77777777" w:rsidR="0032589D" w:rsidRPr="00BB3647" w:rsidRDefault="0032589D" w:rsidP="00EB0A10">
            <w:pPr>
              <w:autoSpaceDE w:val="0"/>
              <w:autoSpaceDN w:val="0"/>
              <w:adjustRightInd w:val="0"/>
              <w:rPr>
                <w:rFonts w:ascii="Arial" w:hAnsi="Arial" w:cs="Arial"/>
                <w:b/>
              </w:rPr>
            </w:pPr>
          </w:p>
          <w:p w14:paraId="4FC2A1A1" w14:textId="77777777" w:rsidR="0032589D" w:rsidRPr="00BB3647" w:rsidRDefault="0032589D" w:rsidP="00EB0A10">
            <w:pPr>
              <w:autoSpaceDE w:val="0"/>
              <w:autoSpaceDN w:val="0"/>
              <w:adjustRightInd w:val="0"/>
              <w:rPr>
                <w:rFonts w:ascii="Arial" w:hAnsi="Arial" w:cs="Arial"/>
                <w:b/>
              </w:rPr>
            </w:pPr>
          </w:p>
          <w:p w14:paraId="78BF7766" w14:textId="77777777" w:rsidR="0032589D" w:rsidRPr="00BB3647" w:rsidRDefault="0032589D" w:rsidP="00EB0A10">
            <w:pPr>
              <w:autoSpaceDE w:val="0"/>
              <w:autoSpaceDN w:val="0"/>
              <w:adjustRightInd w:val="0"/>
              <w:rPr>
                <w:rFonts w:ascii="Arial" w:hAnsi="Arial" w:cs="Arial"/>
                <w:b/>
              </w:rPr>
            </w:pPr>
          </w:p>
          <w:p w14:paraId="6454830E" w14:textId="77777777" w:rsidR="0032589D" w:rsidRPr="00BB3647" w:rsidRDefault="0032589D" w:rsidP="00EB0A10">
            <w:pPr>
              <w:autoSpaceDE w:val="0"/>
              <w:autoSpaceDN w:val="0"/>
              <w:adjustRightInd w:val="0"/>
              <w:rPr>
                <w:rFonts w:ascii="Arial" w:hAnsi="Arial" w:cs="Arial"/>
                <w:b/>
              </w:rPr>
            </w:pPr>
          </w:p>
          <w:p w14:paraId="1934ABCC" w14:textId="77777777" w:rsidR="0032589D" w:rsidRPr="00BB3647" w:rsidRDefault="0032589D" w:rsidP="00EB0A10">
            <w:pPr>
              <w:autoSpaceDE w:val="0"/>
              <w:autoSpaceDN w:val="0"/>
              <w:adjustRightInd w:val="0"/>
              <w:rPr>
                <w:rFonts w:ascii="Arial" w:hAnsi="Arial" w:cs="Arial"/>
                <w:b/>
              </w:rPr>
            </w:pPr>
          </w:p>
          <w:p w14:paraId="14AF6051" w14:textId="77777777" w:rsidR="0032589D" w:rsidRDefault="0032589D" w:rsidP="00EB0A10">
            <w:pPr>
              <w:autoSpaceDE w:val="0"/>
              <w:autoSpaceDN w:val="0"/>
              <w:adjustRightInd w:val="0"/>
              <w:rPr>
                <w:rFonts w:ascii="Arial" w:hAnsi="Arial" w:cs="Arial"/>
                <w:b/>
              </w:rPr>
            </w:pPr>
          </w:p>
          <w:p w14:paraId="270EC78A" w14:textId="77777777" w:rsidR="00FD33EB" w:rsidRDefault="00FD33EB" w:rsidP="00EB0A10">
            <w:pPr>
              <w:autoSpaceDE w:val="0"/>
              <w:autoSpaceDN w:val="0"/>
              <w:adjustRightInd w:val="0"/>
              <w:rPr>
                <w:rFonts w:ascii="Arial" w:hAnsi="Arial" w:cs="Arial"/>
                <w:b/>
              </w:rPr>
            </w:pPr>
          </w:p>
          <w:p w14:paraId="7D09B0E0" w14:textId="77777777" w:rsidR="00FD33EB" w:rsidRDefault="00FD33EB" w:rsidP="00EB0A10">
            <w:pPr>
              <w:autoSpaceDE w:val="0"/>
              <w:autoSpaceDN w:val="0"/>
              <w:adjustRightInd w:val="0"/>
              <w:rPr>
                <w:rFonts w:ascii="Arial" w:hAnsi="Arial" w:cs="Arial"/>
                <w:b/>
              </w:rPr>
            </w:pPr>
          </w:p>
          <w:p w14:paraId="77D386F8" w14:textId="77777777" w:rsidR="00FD33EB" w:rsidRDefault="00FD33EB" w:rsidP="00EB0A10">
            <w:pPr>
              <w:autoSpaceDE w:val="0"/>
              <w:autoSpaceDN w:val="0"/>
              <w:adjustRightInd w:val="0"/>
              <w:rPr>
                <w:rFonts w:ascii="Arial" w:hAnsi="Arial" w:cs="Arial"/>
                <w:b/>
              </w:rPr>
            </w:pPr>
          </w:p>
          <w:p w14:paraId="08EDD334" w14:textId="77777777" w:rsidR="00FD33EB" w:rsidRPr="00BB3647" w:rsidRDefault="00FD33EB" w:rsidP="00EB0A10">
            <w:pPr>
              <w:autoSpaceDE w:val="0"/>
              <w:autoSpaceDN w:val="0"/>
              <w:adjustRightInd w:val="0"/>
              <w:rPr>
                <w:rFonts w:ascii="Arial" w:hAnsi="Arial" w:cs="Arial"/>
                <w:b/>
              </w:rPr>
            </w:pPr>
          </w:p>
          <w:p w14:paraId="26CC3627" w14:textId="77777777" w:rsidR="00EB0A10" w:rsidRPr="00BB3647" w:rsidRDefault="00EB0A10" w:rsidP="003309F7">
            <w:pPr>
              <w:autoSpaceDE w:val="0"/>
              <w:autoSpaceDN w:val="0"/>
              <w:adjustRightInd w:val="0"/>
              <w:rPr>
                <w:rFonts w:ascii="Arial" w:hAnsi="Arial" w:cs="Arial"/>
              </w:rPr>
            </w:pPr>
          </w:p>
          <w:p w14:paraId="03463BDB" w14:textId="77777777" w:rsidR="006D5D79" w:rsidRPr="00BB3647" w:rsidRDefault="006D5D79" w:rsidP="00EB0A10">
            <w:pPr>
              <w:autoSpaceDE w:val="0"/>
              <w:autoSpaceDN w:val="0"/>
              <w:adjustRightInd w:val="0"/>
              <w:ind w:left="720" w:hanging="720"/>
              <w:rPr>
                <w:rFonts w:ascii="Arial" w:hAnsi="Arial" w:cs="Arial"/>
                <w:b/>
              </w:rPr>
            </w:pPr>
            <w:r w:rsidRPr="00BB3647">
              <w:rPr>
                <w:rFonts w:ascii="Arial" w:hAnsi="Arial"/>
                <w:b/>
              </w:rPr>
              <w:t>Sunulan diğer özetler</w:t>
            </w:r>
          </w:p>
          <w:p w14:paraId="3872F130" w14:textId="77777777" w:rsidR="006D5D79" w:rsidRPr="00BB3647" w:rsidRDefault="006D5D79" w:rsidP="00EB0A10">
            <w:pPr>
              <w:autoSpaceDE w:val="0"/>
              <w:autoSpaceDN w:val="0"/>
              <w:adjustRightInd w:val="0"/>
              <w:ind w:left="720" w:hanging="720"/>
              <w:rPr>
                <w:rFonts w:ascii="Arial" w:hAnsi="Arial" w:cs="Arial"/>
                <w:b/>
              </w:rPr>
            </w:pPr>
          </w:p>
          <w:p w14:paraId="2C9B93DC" w14:textId="77777777" w:rsidR="00EB0A10" w:rsidRPr="00BB3647" w:rsidRDefault="00EB0A10" w:rsidP="00FD33EB">
            <w:pPr>
              <w:autoSpaceDE w:val="0"/>
              <w:autoSpaceDN w:val="0"/>
              <w:adjustRightInd w:val="0"/>
              <w:ind w:left="720" w:hanging="720"/>
              <w:rPr>
                <w:rFonts w:ascii="Arial" w:hAnsi="Arial" w:cs="Arial"/>
              </w:rPr>
            </w:pPr>
            <w:r w:rsidRPr="00BB3647">
              <w:rPr>
                <w:rFonts w:ascii="Arial" w:hAnsi="Arial"/>
              </w:rPr>
              <w:t>Sunulan diğer ilgi çekici IMBRUVICA verileri, Profesör Gilles Salles tarafından sunulan</w:t>
            </w:r>
            <w:r w:rsidR="00FD33EB">
              <w:rPr>
                <w:rFonts w:ascii="Arial" w:hAnsi="Arial"/>
              </w:rPr>
              <w:t xml:space="preserve"> </w:t>
            </w:r>
            <w:r w:rsidRPr="00BB3647">
              <w:rPr>
                <w:rFonts w:ascii="Arial" w:hAnsi="Arial"/>
              </w:rPr>
              <w:t>RESONATE çalışma</w:t>
            </w:r>
            <w:r w:rsidR="00FD33EB">
              <w:rPr>
                <w:rFonts w:ascii="Arial" w:hAnsi="Arial"/>
              </w:rPr>
              <w:t>sının</w:t>
            </w:r>
            <w:r w:rsidRPr="00BB3647">
              <w:rPr>
                <w:rFonts w:ascii="Arial" w:hAnsi="Arial"/>
              </w:rPr>
              <w:t xml:space="preserve"> </w:t>
            </w:r>
            <w:r w:rsidR="00970592" w:rsidRPr="00BB3647">
              <w:rPr>
                <w:rFonts w:ascii="Arial" w:hAnsi="Arial"/>
              </w:rPr>
              <w:t>Fransa</w:t>
            </w:r>
            <w:r w:rsidRPr="00BB3647">
              <w:rPr>
                <w:rFonts w:ascii="Arial" w:hAnsi="Arial"/>
              </w:rPr>
              <w:t xml:space="preserve"> Lyon-Sud</w:t>
            </w:r>
          </w:p>
          <w:p w14:paraId="67842C19" w14:textId="77777777" w:rsidR="00EB0A10" w:rsidRPr="00BB3647" w:rsidRDefault="00EB0A10" w:rsidP="00EB0A10">
            <w:pPr>
              <w:autoSpaceDE w:val="0"/>
              <w:autoSpaceDN w:val="0"/>
              <w:adjustRightInd w:val="0"/>
              <w:ind w:left="720" w:hanging="720"/>
              <w:rPr>
                <w:rFonts w:ascii="Arial" w:hAnsi="Arial" w:cs="Arial"/>
              </w:rPr>
            </w:pPr>
            <w:r w:rsidRPr="00BB3647">
              <w:rPr>
                <w:rFonts w:ascii="Arial" w:hAnsi="Arial"/>
              </w:rPr>
              <w:t>veri tabanı ile</w:t>
            </w:r>
            <w:r w:rsidR="00FD33EB">
              <w:rPr>
                <w:rFonts w:ascii="Arial" w:hAnsi="Arial"/>
              </w:rPr>
              <w:t xml:space="preserve"> eşleştirilmiş</w:t>
            </w:r>
            <w:r w:rsidRPr="00BB3647">
              <w:rPr>
                <w:rFonts w:ascii="Arial" w:hAnsi="Arial"/>
              </w:rPr>
              <w:t xml:space="preserve"> bir karşılaştırmasını içermiştir.</w:t>
            </w:r>
            <w:r w:rsidR="0065077D">
              <w:rPr>
                <w:rFonts w:ascii="Arial" w:hAnsi="Arial"/>
                <w:vertAlign w:val="superscript"/>
              </w:rPr>
              <w:t>2</w:t>
            </w:r>
            <w:r w:rsidRPr="00BB3647">
              <w:rPr>
                <w:rFonts w:ascii="Arial" w:hAnsi="Arial"/>
              </w:rPr>
              <w:t xml:space="preserve"> Bu, </w:t>
            </w:r>
          </w:p>
          <w:p w14:paraId="549C985E" w14:textId="77777777" w:rsidR="00EB0A10" w:rsidRPr="00FD33EB" w:rsidRDefault="00FD33EB" w:rsidP="00FD33EB">
            <w:pPr>
              <w:autoSpaceDE w:val="0"/>
              <w:autoSpaceDN w:val="0"/>
              <w:adjustRightInd w:val="0"/>
              <w:ind w:left="720" w:hanging="720"/>
              <w:rPr>
                <w:rFonts w:ascii="Arial" w:hAnsi="Arial"/>
              </w:rPr>
            </w:pPr>
            <w:r>
              <w:rPr>
                <w:rFonts w:ascii="Arial" w:hAnsi="Arial"/>
              </w:rPr>
              <w:t>eşleştirilmiş</w:t>
            </w:r>
            <w:r w:rsidR="00EB0A10" w:rsidRPr="00BB3647">
              <w:rPr>
                <w:rFonts w:ascii="Arial" w:hAnsi="Arial"/>
              </w:rPr>
              <w:t xml:space="preserve"> bir dolaylı karşılaştırma iken, Çalışma, genel olarak IMBRUVICA ile tedavinin KLL’de hekim</w:t>
            </w:r>
            <w:r w:rsidR="0065077D">
              <w:rPr>
                <w:rFonts w:ascii="Arial" w:hAnsi="Arial"/>
              </w:rPr>
              <w:t>lerin tercih ettiği daha önceki</w:t>
            </w:r>
            <w:r w:rsidR="00EB0A10" w:rsidRPr="00BB3647">
              <w:rPr>
                <w:rFonts w:ascii="Arial" w:hAnsi="Arial"/>
              </w:rPr>
              <w:t xml:space="preserve"> tedavi</w:t>
            </w:r>
            <w:r w:rsidR="0065077D">
              <w:rPr>
                <w:rFonts w:ascii="Arial" w:hAnsi="Arial"/>
              </w:rPr>
              <w:t>ler</w:t>
            </w:r>
            <w:r w:rsidR="00EB0A10" w:rsidRPr="00BB3647">
              <w:rPr>
                <w:rFonts w:ascii="Arial" w:hAnsi="Arial"/>
              </w:rPr>
              <w:t>den daha etkili olacağını göstermiştir.</w:t>
            </w:r>
            <w:r w:rsidR="0065077D">
              <w:rPr>
                <w:rFonts w:ascii="Arial" w:hAnsi="Arial"/>
                <w:vertAlign w:val="superscript"/>
              </w:rPr>
              <w:t>2</w:t>
            </w:r>
          </w:p>
          <w:p w14:paraId="168E2D76" w14:textId="77777777" w:rsidR="00EB0A10" w:rsidRPr="00BB3647" w:rsidRDefault="00EB0A10" w:rsidP="00EB0A10">
            <w:pPr>
              <w:autoSpaceDE w:val="0"/>
              <w:autoSpaceDN w:val="0"/>
              <w:adjustRightInd w:val="0"/>
              <w:ind w:left="720" w:hanging="720"/>
              <w:rPr>
                <w:rFonts w:ascii="Arial" w:hAnsi="Arial" w:cs="Arial"/>
              </w:rPr>
            </w:pPr>
          </w:p>
          <w:p w14:paraId="6772BD24" w14:textId="77777777" w:rsidR="00EB0A10" w:rsidRPr="00BB3647" w:rsidRDefault="00EB0A10" w:rsidP="00EB0A10">
            <w:pPr>
              <w:autoSpaceDE w:val="0"/>
              <w:autoSpaceDN w:val="0"/>
              <w:adjustRightInd w:val="0"/>
              <w:rPr>
                <w:rFonts w:ascii="Arial" w:hAnsi="Arial" w:cs="Arial"/>
              </w:rPr>
            </w:pPr>
            <w:r w:rsidRPr="00BB3647">
              <w:rPr>
                <w:rFonts w:ascii="Arial" w:hAnsi="Arial"/>
              </w:rPr>
              <w:t xml:space="preserve">Diğer bir ilgi çekici sunum Profesör Thomas Kipps tarafından yapılmıştır; sunumda, </w:t>
            </w:r>
            <w:r w:rsidRPr="00BB3647">
              <w:rPr>
                <w:rFonts w:ascii="Arial" w:hAnsi="Arial"/>
                <w:bCs/>
              </w:rPr>
              <w:t>11q delesyonunun IMBRUVICA ile tedavi edilen KLL/SLL hastaları için advers sonuçlar için prognostik bir faktör olmadığını göstermek için üç randomize III çalışmadan birleştirilen veriler kullanılmıştır.</w:t>
            </w:r>
            <w:r w:rsidR="0065077D">
              <w:rPr>
                <w:rFonts w:ascii="Arial" w:hAnsi="Arial"/>
                <w:bCs/>
                <w:vertAlign w:val="superscript"/>
              </w:rPr>
              <w:t>3</w:t>
            </w:r>
          </w:p>
          <w:p w14:paraId="37CEED8A" w14:textId="77777777" w:rsidR="00EB0A10" w:rsidRPr="00BB3647" w:rsidRDefault="00EB0A10" w:rsidP="00EB0A10">
            <w:pPr>
              <w:autoSpaceDE w:val="0"/>
              <w:autoSpaceDN w:val="0"/>
              <w:adjustRightInd w:val="0"/>
              <w:ind w:left="1440"/>
              <w:rPr>
                <w:rFonts w:ascii="Arial" w:hAnsi="Arial" w:cs="Arial"/>
              </w:rPr>
            </w:pPr>
          </w:p>
          <w:p w14:paraId="187B8A59" w14:textId="77777777" w:rsidR="00EB0A10" w:rsidRPr="00BB3647" w:rsidRDefault="00EB0A10" w:rsidP="00EB0A10">
            <w:pPr>
              <w:rPr>
                <w:rFonts w:ascii="Arial" w:hAnsi="Arial" w:cs="Arial"/>
                <w:i/>
              </w:rPr>
            </w:pPr>
            <w:r w:rsidRPr="00BB3647">
              <w:rPr>
                <w:rFonts w:ascii="Arial" w:hAnsi="Arial"/>
                <w:i/>
              </w:rPr>
              <w:t>Bu sunumların tam özetlerine erişmek için lütfen Amerikan Hematoloji Derneği web sitesini ziyaret edin.</w:t>
            </w:r>
          </w:p>
          <w:p w14:paraId="5677292F" w14:textId="77777777" w:rsidR="00EB0A10" w:rsidRDefault="00EB0A10" w:rsidP="00EB0A10">
            <w:pPr>
              <w:rPr>
                <w:rFonts w:ascii="Arial" w:hAnsi="Arial" w:cs="Arial"/>
              </w:rPr>
            </w:pPr>
          </w:p>
          <w:p w14:paraId="3473DA66" w14:textId="77777777" w:rsidR="0065077D" w:rsidRPr="00BB3647" w:rsidRDefault="0065077D" w:rsidP="00EB0A10">
            <w:pPr>
              <w:rPr>
                <w:rFonts w:ascii="Arial" w:hAnsi="Arial" w:cs="Arial"/>
              </w:rPr>
            </w:pPr>
            <w:r w:rsidRPr="0065077D">
              <w:rPr>
                <w:rFonts w:ascii="Arial" w:hAnsi="Arial" w:cs="Arial"/>
                <w:highlight w:val="cyan"/>
              </w:rPr>
              <w:t>Aynı Link buraya konulacak</w:t>
            </w:r>
          </w:p>
          <w:p w14:paraId="5B8E4B3A" w14:textId="77777777" w:rsidR="009E341B" w:rsidRPr="00BB3647" w:rsidRDefault="009E341B" w:rsidP="009E341B">
            <w:pPr>
              <w:pStyle w:val="ColorfulList-Accent11"/>
              <w:autoSpaceDE w:val="0"/>
              <w:autoSpaceDN w:val="0"/>
              <w:adjustRightInd w:val="0"/>
              <w:spacing w:after="0" w:line="240" w:lineRule="auto"/>
              <w:ind w:left="0"/>
              <w:rPr>
                <w:rFonts w:ascii="Arial" w:hAnsi="Arial" w:cs="Arial"/>
              </w:rPr>
            </w:pPr>
          </w:p>
          <w:p w14:paraId="7CE8D78B" w14:textId="77777777" w:rsidR="009E341B" w:rsidRPr="00BB3647" w:rsidRDefault="009E341B" w:rsidP="009E341B">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0BA1E9C8" w14:textId="77777777" w:rsidR="00DD6437" w:rsidRPr="00BB3647" w:rsidRDefault="00DD6437" w:rsidP="00A83F71">
            <w:pPr>
              <w:autoSpaceDE w:val="0"/>
              <w:autoSpaceDN w:val="0"/>
              <w:adjustRightInd w:val="0"/>
              <w:rPr>
                <w:rFonts w:ascii="Arial" w:hAnsi="Arial" w:cs="Arial"/>
                <w:b/>
              </w:rPr>
            </w:pPr>
          </w:p>
        </w:tc>
      </w:tr>
      <w:tr w:rsidR="00A60AD3" w:rsidRPr="00BB3647" w14:paraId="21DAB72B" w14:textId="77777777" w:rsidTr="00A83F71">
        <w:trPr>
          <w:trHeight w:val="584"/>
        </w:trPr>
        <w:tc>
          <w:tcPr>
            <w:tcW w:w="1843" w:type="dxa"/>
          </w:tcPr>
          <w:p w14:paraId="53C33A0E" w14:textId="77777777" w:rsidR="00A83F71" w:rsidRPr="00BB3647" w:rsidRDefault="00A83F71" w:rsidP="00A83F71">
            <w:pPr>
              <w:ind w:left="50"/>
              <w:rPr>
                <w:rFonts w:ascii="Arial" w:hAnsi="Arial" w:cs="Arial"/>
                <w:color w:val="FF0000"/>
              </w:rPr>
            </w:pPr>
            <w:r w:rsidRPr="00BB3647">
              <w:rPr>
                <w:rFonts w:ascii="Arial" w:hAnsi="Arial"/>
              </w:rPr>
              <w:lastRenderedPageBreak/>
              <w:t>Referanslar</w:t>
            </w:r>
          </w:p>
        </w:tc>
        <w:tc>
          <w:tcPr>
            <w:tcW w:w="8596" w:type="dxa"/>
          </w:tcPr>
          <w:p w14:paraId="03970215" w14:textId="77777777" w:rsidR="008045D6" w:rsidRPr="00BB3647" w:rsidRDefault="008045D6" w:rsidP="008045D6">
            <w:pPr>
              <w:autoSpaceDE w:val="0"/>
              <w:autoSpaceDN w:val="0"/>
              <w:adjustRightInd w:val="0"/>
              <w:rPr>
                <w:rFonts w:ascii="Arial" w:hAnsi="Arial" w:cs="Arial"/>
              </w:rPr>
            </w:pPr>
            <w:r w:rsidRPr="00BB3647">
              <w:rPr>
                <w:rFonts w:ascii="Arial" w:hAnsi="Arial"/>
              </w:rPr>
              <w:t>References</w:t>
            </w:r>
          </w:p>
          <w:p w14:paraId="53378EAF" w14:textId="77777777" w:rsidR="00A83F71" w:rsidRPr="00BB3647" w:rsidRDefault="00B35E0F" w:rsidP="00492ADC">
            <w:pPr>
              <w:pStyle w:val="ListParagraph"/>
              <w:numPr>
                <w:ilvl w:val="0"/>
                <w:numId w:val="29"/>
              </w:numPr>
              <w:autoSpaceDE w:val="0"/>
              <w:autoSpaceDN w:val="0"/>
              <w:adjustRightInd w:val="0"/>
              <w:rPr>
                <w:rFonts w:ascii="Arial" w:hAnsi="Arial" w:cs="Arial"/>
                <w:color w:val="FF0000"/>
              </w:rPr>
            </w:pPr>
            <w:r w:rsidRPr="00BB3647">
              <w:rPr>
                <w:rFonts w:ascii="Arial" w:hAnsi="Arial"/>
                <w:color w:val="FF0000"/>
              </w:rPr>
              <w:t>O’Brien S, et al. Five-year experience with single-agent ibrutinib in patients with previously untreated and relapsed/refractory chronic lymphocytic leukemia/small lymphocytic leukemia. Oral presented at the 58th ASH Annual Meeting &amp; Exposition; 3-6 December 2016; San Diego, CA, USA.</w:t>
            </w:r>
          </w:p>
          <w:p w14:paraId="1569AC1D" w14:textId="77777777" w:rsidR="00B35E0F" w:rsidRPr="00BB3647" w:rsidRDefault="00B35E0F" w:rsidP="00492ADC">
            <w:pPr>
              <w:pStyle w:val="ListParagraph"/>
              <w:numPr>
                <w:ilvl w:val="0"/>
                <w:numId w:val="29"/>
              </w:numPr>
              <w:autoSpaceDE w:val="0"/>
              <w:autoSpaceDN w:val="0"/>
              <w:adjustRightInd w:val="0"/>
              <w:rPr>
                <w:rFonts w:ascii="Arial" w:hAnsi="Arial" w:cs="Arial"/>
                <w:color w:val="FF0000"/>
              </w:rPr>
            </w:pPr>
            <w:r w:rsidRPr="00BB3647">
              <w:rPr>
                <w:rFonts w:ascii="Arial" w:hAnsi="Arial"/>
                <w:color w:val="FF0000"/>
              </w:rPr>
              <w:t>Salles G, et al. Single-agent ibrutinib vs standard of care for patients with treatment-naïve and RR CLL: an adjusted comparison of RESONATE-2 &amp; RESONATE™ with the French Lyon-Sud Database. Poster presented at the 58th ASH Annual Meeting &amp; Exposition; 3-6 December 2016; San Diego, CA, USA.</w:t>
            </w:r>
          </w:p>
          <w:p w14:paraId="11FC9487" w14:textId="77777777" w:rsidR="00A60AD3" w:rsidRPr="00BB3647" w:rsidRDefault="00A60AD3" w:rsidP="008B062D">
            <w:pPr>
              <w:pStyle w:val="ListParagraph"/>
              <w:numPr>
                <w:ilvl w:val="0"/>
                <w:numId w:val="29"/>
              </w:numPr>
              <w:autoSpaceDE w:val="0"/>
              <w:autoSpaceDN w:val="0"/>
              <w:adjustRightInd w:val="0"/>
              <w:rPr>
                <w:rFonts w:ascii="Arial" w:hAnsi="Arial" w:cs="Arial"/>
                <w:color w:val="FF6600"/>
              </w:rPr>
            </w:pPr>
            <w:r w:rsidRPr="00BB3647">
              <w:rPr>
                <w:rFonts w:ascii="Arial" w:hAnsi="Arial"/>
                <w:color w:val="FF6600"/>
              </w:rPr>
              <w:t>Kipps TJ, et al. 11q Deletion (del11q) is not a prognostic factor for adverse outcomes for patients with chronic lymphocytic leukemia/small lymphocytic lymphoma (CLL/SLL) treated with ibrutinib: pooled data from 3 randomized phase 3 studies. Abstract presented at the 58th ASH Annual Meeting &amp; Exposition; 3-6 December 2016; San Diego, CA, USA.</w:t>
            </w:r>
          </w:p>
        </w:tc>
      </w:tr>
    </w:tbl>
    <w:p w14:paraId="5EB1A1F8" w14:textId="77777777" w:rsidR="00AE5997" w:rsidRPr="00BB3647" w:rsidRDefault="00AE5997" w:rsidP="00850FC7">
      <w:pPr>
        <w:rPr>
          <w:rFonts w:ascii="Arial" w:hAnsi="Arial"/>
          <w:color w:val="FF0000"/>
          <w:sz w:val="22"/>
          <w:szCs w:val="22"/>
        </w:rPr>
      </w:pPr>
    </w:p>
    <w:p w14:paraId="5F9F8D85" w14:textId="77777777" w:rsidR="0032589D" w:rsidRPr="00BB3647" w:rsidRDefault="0032589D">
      <w:r w:rsidRPr="00BB3647">
        <w:br w:type="page"/>
      </w:r>
    </w:p>
    <w:tbl>
      <w:tblPr>
        <w:tblW w:w="1043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8596"/>
      </w:tblGrid>
      <w:tr w:rsidR="00AE5997" w:rsidRPr="00BB3647" w14:paraId="74171A54" w14:textId="77777777" w:rsidTr="00AE5997">
        <w:trPr>
          <w:trHeight w:val="584"/>
        </w:trPr>
        <w:tc>
          <w:tcPr>
            <w:tcW w:w="1843" w:type="dxa"/>
          </w:tcPr>
          <w:p w14:paraId="07050CC6" w14:textId="77777777" w:rsidR="00AE5997" w:rsidRPr="00BB3647" w:rsidRDefault="00AE5997" w:rsidP="00AE5997">
            <w:pPr>
              <w:ind w:left="50"/>
              <w:rPr>
                <w:rFonts w:ascii="Arial" w:hAnsi="Arial" w:cs="Arial"/>
              </w:rPr>
            </w:pPr>
            <w:r w:rsidRPr="00BB3647">
              <w:rPr>
                <w:rFonts w:ascii="Arial" w:hAnsi="Arial"/>
              </w:rPr>
              <w:lastRenderedPageBreak/>
              <w:br w:type="page"/>
              <w:t>Site Harita #:</w:t>
            </w:r>
          </w:p>
        </w:tc>
        <w:tc>
          <w:tcPr>
            <w:tcW w:w="8596" w:type="dxa"/>
          </w:tcPr>
          <w:p w14:paraId="67C7B928" w14:textId="77777777" w:rsidR="00AE5997" w:rsidRPr="00BB3647" w:rsidRDefault="00AE5997" w:rsidP="00AE5997">
            <w:pPr>
              <w:rPr>
                <w:rFonts w:ascii="Arial" w:hAnsi="Arial" w:cs="Arial"/>
              </w:rPr>
            </w:pPr>
            <w:r w:rsidRPr="00BB3647">
              <w:rPr>
                <w:rFonts w:ascii="Arial" w:hAnsi="Arial"/>
              </w:rPr>
              <w:t>7.0 SSS</w:t>
            </w:r>
          </w:p>
        </w:tc>
      </w:tr>
      <w:tr w:rsidR="00AE5997" w:rsidRPr="00BB3647" w14:paraId="50F4C967" w14:textId="77777777" w:rsidTr="00AE5997">
        <w:trPr>
          <w:trHeight w:val="584"/>
        </w:trPr>
        <w:tc>
          <w:tcPr>
            <w:tcW w:w="1843" w:type="dxa"/>
          </w:tcPr>
          <w:p w14:paraId="355A10D0" w14:textId="77777777" w:rsidR="00AE5997" w:rsidRPr="00BB3647" w:rsidRDefault="00AE5997" w:rsidP="00AE5997">
            <w:pPr>
              <w:ind w:left="50"/>
              <w:rPr>
                <w:rFonts w:ascii="Arial" w:hAnsi="Arial" w:cs="Arial"/>
              </w:rPr>
            </w:pPr>
            <w:r w:rsidRPr="00BB3647">
              <w:rPr>
                <w:rFonts w:ascii="Arial" w:hAnsi="Arial"/>
              </w:rPr>
              <w:t>Sayfa Başlığı:</w:t>
            </w:r>
          </w:p>
        </w:tc>
        <w:tc>
          <w:tcPr>
            <w:tcW w:w="8596" w:type="dxa"/>
          </w:tcPr>
          <w:p w14:paraId="5B43BE9F" w14:textId="77777777" w:rsidR="00AE5997" w:rsidRPr="00BB3647" w:rsidRDefault="00AE5997" w:rsidP="00AE5997">
            <w:pPr>
              <w:rPr>
                <w:rFonts w:ascii="Arial" w:hAnsi="Arial" w:cs="Arial"/>
                <w:color w:val="00B050"/>
              </w:rPr>
            </w:pPr>
          </w:p>
        </w:tc>
      </w:tr>
      <w:tr w:rsidR="00AE5997" w:rsidRPr="00BB3647" w14:paraId="16F2389E" w14:textId="77777777" w:rsidTr="00AE5997">
        <w:trPr>
          <w:trHeight w:val="584"/>
        </w:trPr>
        <w:tc>
          <w:tcPr>
            <w:tcW w:w="1843" w:type="dxa"/>
          </w:tcPr>
          <w:p w14:paraId="59DF66FB" w14:textId="77777777" w:rsidR="00AE5997" w:rsidRPr="00BB3647" w:rsidRDefault="00AE5997" w:rsidP="00AE5997">
            <w:pPr>
              <w:ind w:left="50"/>
              <w:rPr>
                <w:rFonts w:ascii="Arial" w:hAnsi="Arial" w:cs="Arial"/>
              </w:rPr>
            </w:pPr>
            <w:r w:rsidRPr="00BB3647">
              <w:rPr>
                <w:rFonts w:ascii="Arial" w:hAnsi="Arial"/>
              </w:rPr>
              <w:t>Dosya Yolu/Adı</w:t>
            </w:r>
          </w:p>
        </w:tc>
        <w:tc>
          <w:tcPr>
            <w:tcW w:w="8596" w:type="dxa"/>
          </w:tcPr>
          <w:p w14:paraId="6A7EA0F8" w14:textId="77777777" w:rsidR="00AE5997" w:rsidRPr="00BB3647" w:rsidRDefault="00AE5997" w:rsidP="00AE5997">
            <w:pPr>
              <w:rPr>
                <w:rFonts w:ascii="Arial" w:hAnsi="Arial" w:cs="Arial"/>
              </w:rPr>
            </w:pPr>
          </w:p>
        </w:tc>
      </w:tr>
      <w:tr w:rsidR="00AE5997" w:rsidRPr="00BB3647" w14:paraId="553E1F3B" w14:textId="77777777" w:rsidTr="00AE5997">
        <w:trPr>
          <w:trHeight w:val="584"/>
        </w:trPr>
        <w:tc>
          <w:tcPr>
            <w:tcW w:w="1843" w:type="dxa"/>
          </w:tcPr>
          <w:p w14:paraId="6572B5CD" w14:textId="77777777" w:rsidR="00AE5997" w:rsidRPr="00BB3647" w:rsidRDefault="00AE5997" w:rsidP="00AE5997">
            <w:pPr>
              <w:ind w:left="50"/>
              <w:rPr>
                <w:rFonts w:ascii="Arial" w:hAnsi="Arial" w:cs="Arial"/>
              </w:rPr>
            </w:pPr>
            <w:r w:rsidRPr="00BB3647">
              <w:rPr>
                <w:rFonts w:ascii="Arial" w:hAnsi="Arial"/>
              </w:rPr>
              <w:t>Meta Tanımı</w:t>
            </w:r>
          </w:p>
        </w:tc>
        <w:tc>
          <w:tcPr>
            <w:tcW w:w="8596" w:type="dxa"/>
          </w:tcPr>
          <w:p w14:paraId="7CB56059" w14:textId="77777777" w:rsidR="00AE5997" w:rsidRPr="00BB3647" w:rsidRDefault="00AE5997" w:rsidP="00AE5997">
            <w:pPr>
              <w:rPr>
                <w:rFonts w:ascii="Arial" w:hAnsi="Arial" w:cs="Arial"/>
                <w:color w:val="00B050"/>
              </w:rPr>
            </w:pPr>
          </w:p>
        </w:tc>
      </w:tr>
      <w:tr w:rsidR="00AE5997" w:rsidRPr="00BB3647" w14:paraId="7834E536" w14:textId="77777777" w:rsidTr="00AE5997">
        <w:trPr>
          <w:trHeight w:val="584"/>
        </w:trPr>
        <w:tc>
          <w:tcPr>
            <w:tcW w:w="1843" w:type="dxa"/>
          </w:tcPr>
          <w:p w14:paraId="4B40FFA9" w14:textId="77777777" w:rsidR="00AE5997" w:rsidRPr="00BB3647" w:rsidRDefault="00AE5997" w:rsidP="00AE5997">
            <w:pPr>
              <w:ind w:left="50"/>
              <w:rPr>
                <w:rFonts w:ascii="Arial" w:hAnsi="Arial" w:cs="Arial"/>
              </w:rPr>
            </w:pPr>
            <w:r w:rsidRPr="00BB3647">
              <w:rPr>
                <w:rFonts w:ascii="Arial" w:hAnsi="Arial"/>
              </w:rPr>
              <w:t>Meta Anahtar Sözcükleri</w:t>
            </w:r>
          </w:p>
        </w:tc>
        <w:tc>
          <w:tcPr>
            <w:tcW w:w="8596" w:type="dxa"/>
          </w:tcPr>
          <w:p w14:paraId="179CDF72" w14:textId="77777777" w:rsidR="00AE5997" w:rsidRPr="00BB3647" w:rsidRDefault="00AE5997" w:rsidP="00AE5997">
            <w:pPr>
              <w:rPr>
                <w:rFonts w:ascii="Arial" w:hAnsi="Arial" w:cs="Arial"/>
                <w:color w:val="00B050"/>
              </w:rPr>
            </w:pPr>
          </w:p>
        </w:tc>
      </w:tr>
      <w:tr w:rsidR="00AE5997" w:rsidRPr="00BB3647" w14:paraId="062D3B98" w14:textId="77777777" w:rsidTr="00AE5997">
        <w:trPr>
          <w:trHeight w:val="584"/>
        </w:trPr>
        <w:tc>
          <w:tcPr>
            <w:tcW w:w="1843" w:type="dxa"/>
          </w:tcPr>
          <w:p w14:paraId="204A4FCA" w14:textId="77777777" w:rsidR="00AE5997" w:rsidRPr="00BB3647" w:rsidRDefault="00AE5997" w:rsidP="00AE5997">
            <w:pPr>
              <w:ind w:left="50"/>
              <w:rPr>
                <w:rFonts w:ascii="Arial" w:hAnsi="Arial" w:cs="Arial"/>
              </w:rPr>
            </w:pPr>
            <w:r w:rsidRPr="00BB3647">
              <w:rPr>
                <w:rFonts w:ascii="Arial" w:hAnsi="Arial"/>
              </w:rPr>
              <w:t xml:space="preserve">Başlık </w:t>
            </w:r>
          </w:p>
        </w:tc>
        <w:tc>
          <w:tcPr>
            <w:tcW w:w="8596" w:type="dxa"/>
          </w:tcPr>
          <w:p w14:paraId="5DE3C5EF" w14:textId="77777777" w:rsidR="00AE5997" w:rsidRPr="00BB3647" w:rsidRDefault="00AE5997" w:rsidP="00214226">
            <w:pPr>
              <w:rPr>
                <w:rFonts w:ascii="Arial" w:hAnsi="Arial" w:cs="Arial"/>
              </w:rPr>
            </w:pPr>
          </w:p>
        </w:tc>
      </w:tr>
      <w:tr w:rsidR="00AE5997" w:rsidRPr="00BB3647" w14:paraId="11E29332" w14:textId="77777777" w:rsidTr="00AE5997">
        <w:trPr>
          <w:trHeight w:val="584"/>
        </w:trPr>
        <w:tc>
          <w:tcPr>
            <w:tcW w:w="1843" w:type="dxa"/>
          </w:tcPr>
          <w:p w14:paraId="1053DA90" w14:textId="77777777" w:rsidR="00AE5997" w:rsidRPr="00BB3647" w:rsidRDefault="00AE5997" w:rsidP="00AE5997">
            <w:pPr>
              <w:ind w:left="50"/>
              <w:rPr>
                <w:rFonts w:ascii="Arial" w:hAnsi="Arial" w:cs="Arial"/>
              </w:rPr>
            </w:pPr>
            <w:r w:rsidRPr="00BB3647">
              <w:rPr>
                <w:rFonts w:ascii="Arial" w:hAnsi="Arial"/>
              </w:rPr>
              <w:t>Sol Gezinti / Açılır menü</w:t>
            </w:r>
          </w:p>
        </w:tc>
        <w:tc>
          <w:tcPr>
            <w:tcW w:w="8596" w:type="dxa"/>
          </w:tcPr>
          <w:p w14:paraId="7BF47D75" w14:textId="77777777" w:rsidR="00AE5997" w:rsidRPr="00BB3647" w:rsidRDefault="00AE5997" w:rsidP="00AE5997">
            <w:pPr>
              <w:rPr>
                <w:rFonts w:ascii="Arial" w:hAnsi="Arial" w:cs="Arial"/>
              </w:rPr>
            </w:pPr>
            <w:r w:rsidRPr="00BB3647">
              <w:rPr>
                <w:rFonts w:ascii="Arial" w:hAnsi="Arial"/>
              </w:rPr>
              <w:t>N/A</w:t>
            </w:r>
          </w:p>
          <w:p w14:paraId="6D7DE5B7" w14:textId="77777777" w:rsidR="00AE5997" w:rsidRPr="00BB3647" w:rsidRDefault="00AE5997" w:rsidP="00AE5997">
            <w:pPr>
              <w:rPr>
                <w:rFonts w:ascii="Arial" w:hAnsi="Arial" w:cs="Arial"/>
              </w:rPr>
            </w:pPr>
          </w:p>
        </w:tc>
      </w:tr>
      <w:tr w:rsidR="00AE5997" w:rsidRPr="00BB3647" w14:paraId="595E1CCA" w14:textId="77777777" w:rsidTr="00AE5997">
        <w:trPr>
          <w:trHeight w:val="483"/>
        </w:trPr>
        <w:tc>
          <w:tcPr>
            <w:tcW w:w="1843" w:type="dxa"/>
          </w:tcPr>
          <w:p w14:paraId="3C35A66D" w14:textId="77777777" w:rsidR="00AE5997" w:rsidRPr="00BB3647" w:rsidRDefault="00AE5997" w:rsidP="00AE5997">
            <w:pPr>
              <w:ind w:left="50"/>
              <w:rPr>
                <w:rFonts w:ascii="Arial" w:hAnsi="Arial" w:cs="Arial"/>
              </w:rPr>
            </w:pPr>
            <w:r w:rsidRPr="00BB3647">
              <w:rPr>
                <w:rFonts w:ascii="Arial" w:hAnsi="Arial"/>
              </w:rPr>
              <w:t>Gövde İçeriği</w:t>
            </w:r>
          </w:p>
        </w:tc>
        <w:tc>
          <w:tcPr>
            <w:tcW w:w="8596" w:type="dxa"/>
          </w:tcPr>
          <w:p w14:paraId="713E8574" w14:textId="77777777" w:rsidR="00214226" w:rsidRPr="00BB3647" w:rsidRDefault="00E31CBE" w:rsidP="00214226">
            <w:pPr>
              <w:rPr>
                <w:rFonts w:ascii="Arial" w:hAnsi="Arial" w:cs="Arial"/>
                <w:b/>
              </w:rPr>
            </w:pPr>
            <w:r w:rsidRPr="00BB3647">
              <w:rPr>
                <w:rFonts w:ascii="Arial" w:hAnsi="Arial"/>
                <w:b/>
              </w:rPr>
              <w:t>[7.0.1] Yanıtlanan sorularınız</w:t>
            </w:r>
          </w:p>
          <w:p w14:paraId="06929586" w14:textId="77777777" w:rsidR="006263A2" w:rsidRPr="00BB3647" w:rsidRDefault="006263A2" w:rsidP="006263A2">
            <w:pPr>
              <w:autoSpaceDE w:val="0"/>
              <w:autoSpaceDN w:val="0"/>
              <w:adjustRightInd w:val="0"/>
              <w:rPr>
                <w:rFonts w:ascii="Arial" w:hAnsi="Arial" w:cs="Arial"/>
              </w:rPr>
            </w:pPr>
            <w:r w:rsidRPr="00BB3647">
              <w:rPr>
                <w:rFonts w:ascii="Arial" w:hAnsi="Arial"/>
              </w:rPr>
              <w:t xml:space="preserve">Burada, IMBRUVICA ve hematolojik malignitelerin tedavisindeki kullanımı ile ilgili en sık olarak sorulan soruların cevaplarını bulacaksınız. </w:t>
            </w:r>
          </w:p>
          <w:p w14:paraId="407EFC30" w14:textId="77777777" w:rsidR="006263A2" w:rsidRPr="00BB3647" w:rsidRDefault="006263A2" w:rsidP="006263A2">
            <w:pPr>
              <w:autoSpaceDE w:val="0"/>
              <w:autoSpaceDN w:val="0"/>
              <w:adjustRightInd w:val="0"/>
              <w:rPr>
                <w:rFonts w:ascii="Arial" w:hAnsi="Arial" w:cs="Arial"/>
              </w:rPr>
            </w:pPr>
          </w:p>
          <w:p w14:paraId="629D945A" w14:textId="77777777" w:rsidR="006263A2" w:rsidRPr="00BB3647" w:rsidRDefault="006263A2" w:rsidP="006263A2">
            <w:pPr>
              <w:autoSpaceDE w:val="0"/>
              <w:autoSpaceDN w:val="0"/>
              <w:adjustRightInd w:val="0"/>
              <w:rPr>
                <w:rFonts w:ascii="Arial" w:hAnsi="Arial" w:cs="Arial"/>
              </w:rPr>
            </w:pPr>
            <w:r w:rsidRPr="00BB3647">
              <w:rPr>
                <w:rFonts w:ascii="Arial" w:hAnsi="Arial"/>
              </w:rPr>
              <w:t xml:space="preserve">Aradığınız cevabı bulamadığınız takdirde, lütfen bu sayfadaki </w:t>
            </w:r>
            <w:r w:rsidRPr="00BB3647">
              <w:rPr>
                <w:rFonts w:ascii="Arial" w:hAnsi="Arial"/>
                <w:u w:val="single"/>
              </w:rPr>
              <w:t>iletişim formunu</w:t>
            </w:r>
            <w:r w:rsidRPr="00BB3647">
              <w:rPr>
                <w:rFonts w:ascii="Arial" w:hAnsi="Arial"/>
              </w:rPr>
              <w:t xml:space="preserve"> kullanarak sorunuzu gönderin Janssen ekibinin bir üyesi size geri dönsün. </w:t>
            </w:r>
          </w:p>
          <w:p w14:paraId="52513582" w14:textId="77777777" w:rsidR="006263A2" w:rsidRPr="00BB3647" w:rsidRDefault="006263A2" w:rsidP="006263A2">
            <w:pPr>
              <w:autoSpaceDE w:val="0"/>
              <w:autoSpaceDN w:val="0"/>
              <w:adjustRightInd w:val="0"/>
              <w:rPr>
                <w:rFonts w:ascii="Arial" w:hAnsi="Arial" w:cs="Arial"/>
              </w:rPr>
            </w:pPr>
          </w:p>
          <w:p w14:paraId="107E9CE3" w14:textId="77777777" w:rsidR="00487447" w:rsidRPr="0096360B" w:rsidRDefault="00487447" w:rsidP="00487447">
            <w:pPr>
              <w:pStyle w:val="ListParagraph"/>
              <w:numPr>
                <w:ilvl w:val="0"/>
                <w:numId w:val="24"/>
              </w:numPr>
              <w:autoSpaceDE w:val="0"/>
              <w:autoSpaceDN w:val="0"/>
              <w:adjustRightInd w:val="0"/>
              <w:rPr>
                <w:rFonts w:ascii="Arial" w:hAnsi="Arial" w:cs="Arial"/>
                <w:b/>
              </w:rPr>
            </w:pPr>
            <w:r w:rsidRPr="00BB3647">
              <w:rPr>
                <w:rFonts w:ascii="Arial" w:hAnsi="Arial"/>
                <w:b/>
              </w:rPr>
              <w:t>IMBRUVICA’yı kimlere reçete edebilirim?</w:t>
            </w:r>
          </w:p>
          <w:p w14:paraId="64557014" w14:textId="77777777" w:rsidR="0096360B" w:rsidRPr="0096360B" w:rsidRDefault="0096360B" w:rsidP="0096360B">
            <w:pPr>
              <w:autoSpaceDE w:val="0"/>
              <w:autoSpaceDN w:val="0"/>
              <w:adjustRightInd w:val="0"/>
              <w:ind w:left="772"/>
              <w:rPr>
                <w:rFonts w:ascii="Arial" w:hAnsi="Arial"/>
                <w:highlight w:val="cyan"/>
              </w:rPr>
            </w:pPr>
            <w:r w:rsidRPr="0096360B">
              <w:rPr>
                <w:rFonts w:ascii="Arial" w:hAnsi="Arial"/>
                <w:highlight w:val="cyan"/>
              </w:rPr>
              <w:t>Endikasyon yazısı EÜ’den gelecek.</w:t>
            </w:r>
          </w:p>
          <w:p w14:paraId="3CB99146" w14:textId="77777777" w:rsidR="0096360B" w:rsidRPr="0096360B" w:rsidRDefault="0096360B" w:rsidP="0096360B">
            <w:pPr>
              <w:autoSpaceDE w:val="0"/>
              <w:autoSpaceDN w:val="0"/>
              <w:adjustRightInd w:val="0"/>
              <w:ind w:left="772"/>
              <w:rPr>
                <w:rFonts w:ascii="Arial" w:hAnsi="Arial" w:cs="Arial"/>
              </w:rPr>
            </w:pPr>
            <w:r w:rsidRPr="0096360B">
              <w:rPr>
                <w:rFonts w:ascii="Arial" w:hAnsi="Arial"/>
                <w:highlight w:val="cyan"/>
              </w:rPr>
              <w:t>KUB bilgisi LA’dan alınacak</w:t>
            </w:r>
          </w:p>
          <w:p w14:paraId="3606F463" w14:textId="77777777" w:rsidR="00487447" w:rsidRPr="00BB3647" w:rsidRDefault="00487447" w:rsidP="00487447">
            <w:pPr>
              <w:autoSpaceDE w:val="0"/>
              <w:autoSpaceDN w:val="0"/>
              <w:adjustRightInd w:val="0"/>
              <w:rPr>
                <w:rFonts w:ascii="Arial" w:hAnsi="Arial" w:cs="Arial"/>
              </w:rPr>
            </w:pPr>
          </w:p>
          <w:p w14:paraId="43DA3828" w14:textId="77777777" w:rsidR="00487447" w:rsidRPr="00BB3647" w:rsidRDefault="00487447" w:rsidP="00487447">
            <w:pPr>
              <w:autoSpaceDE w:val="0"/>
              <w:autoSpaceDN w:val="0"/>
              <w:adjustRightInd w:val="0"/>
              <w:ind w:firstLine="772"/>
              <w:rPr>
                <w:rFonts w:ascii="Arial" w:hAnsi="Arial" w:cs="Arial"/>
              </w:rPr>
            </w:pPr>
            <w:r w:rsidRPr="00BB3647">
              <w:rPr>
                <w:rFonts w:ascii="Arial" w:hAnsi="Arial"/>
              </w:rPr>
              <w:t>IMBRUVICA:</w:t>
            </w:r>
            <w:r w:rsidRPr="00BB3647">
              <w:rPr>
                <w:rFonts w:ascii="Arial" w:hAnsi="Arial"/>
                <w:vertAlign w:val="superscript"/>
              </w:rPr>
              <w:t>1</w:t>
            </w:r>
          </w:p>
          <w:p w14:paraId="25A9273B" w14:textId="77777777" w:rsidR="00487447" w:rsidRPr="00BB3647" w:rsidRDefault="00487447" w:rsidP="00487447">
            <w:pPr>
              <w:autoSpaceDE w:val="0"/>
              <w:autoSpaceDN w:val="0"/>
              <w:adjustRightInd w:val="0"/>
              <w:ind w:left="772"/>
              <w:rPr>
                <w:rFonts w:ascii="Arial" w:hAnsi="Arial" w:cs="Arial"/>
              </w:rPr>
            </w:pPr>
            <w:r w:rsidRPr="00BB3647">
              <w:rPr>
                <w:rFonts w:ascii="Arial" w:hAnsi="Arial"/>
              </w:rPr>
              <w:t xml:space="preserve">Tam kısa ürün bilgisi dokümanının bir kopyası için </w:t>
            </w:r>
            <w:r w:rsidRPr="00BB3647">
              <w:rPr>
                <w:rFonts w:ascii="Arial" w:hAnsi="Arial"/>
                <w:u w:val="single"/>
              </w:rPr>
              <w:t xml:space="preserve">&lt;bağlantı&gt; buraya </w:t>
            </w:r>
            <w:r w:rsidRPr="00BB3647">
              <w:rPr>
                <w:rFonts w:ascii="Arial" w:hAnsi="Arial"/>
              </w:rPr>
              <w:t>tıklayın</w:t>
            </w:r>
          </w:p>
          <w:p w14:paraId="6552CDF6" w14:textId="77777777" w:rsidR="00487447" w:rsidRPr="00BB3647" w:rsidRDefault="00487447" w:rsidP="00487447">
            <w:pPr>
              <w:autoSpaceDE w:val="0"/>
              <w:autoSpaceDN w:val="0"/>
              <w:adjustRightInd w:val="0"/>
              <w:ind w:left="1055"/>
              <w:rPr>
                <w:rFonts w:ascii="Arial" w:hAnsi="Arial" w:cs="Arial"/>
              </w:rPr>
            </w:pPr>
          </w:p>
          <w:p w14:paraId="34B433CE" w14:textId="77777777" w:rsidR="00487447" w:rsidRPr="00BB3647" w:rsidRDefault="00487447" w:rsidP="00487447">
            <w:pPr>
              <w:pStyle w:val="ListParagraph"/>
              <w:numPr>
                <w:ilvl w:val="0"/>
                <w:numId w:val="24"/>
              </w:numPr>
              <w:autoSpaceDE w:val="0"/>
              <w:autoSpaceDN w:val="0"/>
              <w:adjustRightInd w:val="0"/>
              <w:rPr>
                <w:rFonts w:ascii="Arial" w:hAnsi="Arial" w:cs="Arial"/>
                <w:b/>
              </w:rPr>
            </w:pPr>
            <w:r w:rsidRPr="00BB3647">
              <w:rPr>
                <w:rFonts w:ascii="Arial" w:hAnsi="Arial"/>
                <w:b/>
              </w:rPr>
              <w:t>IMBRUVICA dozlama planı nedir?</w:t>
            </w:r>
          </w:p>
          <w:p w14:paraId="00342CB9" w14:textId="77777777" w:rsidR="00487447" w:rsidRPr="00BB3647" w:rsidRDefault="00487447" w:rsidP="00487447">
            <w:pPr>
              <w:pStyle w:val="ListParagraph"/>
              <w:numPr>
                <w:ilvl w:val="0"/>
                <w:numId w:val="27"/>
              </w:numPr>
              <w:autoSpaceDE w:val="0"/>
              <w:autoSpaceDN w:val="0"/>
              <w:adjustRightInd w:val="0"/>
              <w:rPr>
                <w:rFonts w:ascii="Arial" w:hAnsi="Arial" w:cs="Arial"/>
              </w:rPr>
            </w:pPr>
            <w:r w:rsidRPr="00BB3647">
              <w:rPr>
                <w:rFonts w:ascii="Arial" w:hAnsi="Arial"/>
              </w:rPr>
              <w:t>IMBRUVICA, K</w:t>
            </w:r>
            <w:r w:rsidR="0096360B">
              <w:rPr>
                <w:rFonts w:ascii="Arial" w:hAnsi="Arial"/>
              </w:rPr>
              <w:t xml:space="preserve">LL </w:t>
            </w:r>
            <w:r w:rsidRPr="00BB3647">
              <w:rPr>
                <w:rFonts w:ascii="Arial" w:hAnsi="Arial"/>
              </w:rPr>
              <w:t>hastalarına günde bir kez 420 mg (3 kapsül) dozda ve MCL hastalarına günde bir kez 560 mg (4 kapsül) dozda verilmelidir</w:t>
            </w:r>
            <w:r w:rsidRPr="00BB3647">
              <w:rPr>
                <w:rFonts w:ascii="Arial" w:hAnsi="Arial"/>
                <w:vertAlign w:val="superscript"/>
              </w:rPr>
              <w:t>1</w:t>
            </w:r>
          </w:p>
          <w:p w14:paraId="6CA4623D" w14:textId="77777777" w:rsidR="00487447" w:rsidRPr="00BB3647" w:rsidRDefault="00487447" w:rsidP="00487447">
            <w:pPr>
              <w:numPr>
                <w:ilvl w:val="0"/>
                <w:numId w:val="27"/>
              </w:numPr>
              <w:autoSpaceDE w:val="0"/>
              <w:autoSpaceDN w:val="0"/>
              <w:adjustRightInd w:val="0"/>
              <w:rPr>
                <w:rFonts w:ascii="Arial" w:hAnsi="Arial" w:cs="Arial"/>
                <w:u w:val="single"/>
              </w:rPr>
            </w:pPr>
            <w:r w:rsidRPr="00BB3647">
              <w:rPr>
                <w:rFonts w:ascii="Arial" w:hAnsi="Arial"/>
              </w:rPr>
              <w:t>IMBRUVICA tedavisine, hastalık progresyonuna veya hasta tarafından tolere edilemez hale gelinceye kadar devam edilmelidir</w:t>
            </w:r>
            <w:r w:rsidRPr="00BB3647">
              <w:rPr>
                <w:rFonts w:ascii="Arial" w:hAnsi="Arial"/>
                <w:vertAlign w:val="superscript"/>
              </w:rPr>
              <w:t>1</w:t>
            </w:r>
          </w:p>
          <w:p w14:paraId="79599E5E" w14:textId="77777777" w:rsidR="00487447" w:rsidRPr="00BB3647" w:rsidRDefault="00487447" w:rsidP="00487447">
            <w:pPr>
              <w:autoSpaceDE w:val="0"/>
              <w:autoSpaceDN w:val="0"/>
              <w:adjustRightInd w:val="0"/>
              <w:ind w:left="630"/>
              <w:rPr>
                <w:rFonts w:ascii="Arial" w:hAnsi="Arial" w:cs="Arial"/>
                <w:u w:val="single"/>
              </w:rPr>
            </w:pPr>
            <w:r w:rsidRPr="00BB3647">
              <w:rPr>
                <w:rFonts w:ascii="Arial" w:hAnsi="Arial"/>
              </w:rPr>
              <w:t xml:space="preserve">IMBRUVICA ile doz ayarlamalarına yönelik bilgi için </w:t>
            </w:r>
            <w:r w:rsidRPr="00BB3647">
              <w:rPr>
                <w:rFonts w:ascii="Arial" w:hAnsi="Arial"/>
                <w:u w:val="single"/>
              </w:rPr>
              <w:t>buraya tıklayın &lt;3.3.2&gt;</w:t>
            </w:r>
          </w:p>
          <w:p w14:paraId="7E1D6D10" w14:textId="77777777" w:rsidR="00487447" w:rsidRPr="00BB3647" w:rsidRDefault="00487447" w:rsidP="00487447">
            <w:pPr>
              <w:pStyle w:val="ListParagraph"/>
              <w:numPr>
                <w:ilvl w:val="0"/>
                <w:numId w:val="24"/>
              </w:numPr>
              <w:autoSpaceDE w:val="0"/>
              <w:autoSpaceDN w:val="0"/>
              <w:adjustRightInd w:val="0"/>
              <w:rPr>
                <w:rFonts w:ascii="Arial" w:hAnsi="Arial" w:cs="Arial"/>
                <w:b/>
              </w:rPr>
            </w:pPr>
            <w:r w:rsidRPr="00BB3647">
              <w:rPr>
                <w:rFonts w:ascii="Arial" w:hAnsi="Arial"/>
                <w:b/>
              </w:rPr>
              <w:t>Hasta</w:t>
            </w:r>
            <w:r w:rsidR="0096360B">
              <w:rPr>
                <w:rFonts w:ascii="Arial" w:hAnsi="Arial"/>
                <w:b/>
              </w:rPr>
              <w:t>larımın tedavi planına tedavisiz</w:t>
            </w:r>
            <w:r w:rsidRPr="00BB3647">
              <w:rPr>
                <w:rFonts w:ascii="Arial" w:hAnsi="Arial"/>
                <w:b/>
              </w:rPr>
              <w:t xml:space="preserve"> aralıklar ekleyebilir miyim?</w:t>
            </w:r>
          </w:p>
          <w:p w14:paraId="49EDF4D3" w14:textId="77777777" w:rsidR="00487447" w:rsidRPr="00BB3647" w:rsidRDefault="00487447" w:rsidP="00487447">
            <w:pPr>
              <w:pStyle w:val="ListParagraph"/>
              <w:numPr>
                <w:ilvl w:val="0"/>
                <w:numId w:val="26"/>
              </w:numPr>
              <w:autoSpaceDE w:val="0"/>
              <w:autoSpaceDN w:val="0"/>
              <w:adjustRightInd w:val="0"/>
              <w:rPr>
                <w:rFonts w:ascii="Arial" w:hAnsi="Arial" w:cs="Arial"/>
              </w:rPr>
            </w:pPr>
            <w:r w:rsidRPr="00BB3647">
              <w:rPr>
                <w:rFonts w:ascii="Arial" w:hAnsi="Arial"/>
              </w:rPr>
              <w:t>Etkililiğin sürdürülmesi için, IMBRUVICA hastalık progresyonu veya intolerans gelişinceye kadar sürekli olarak uygulanmalıdır.</w:t>
            </w:r>
            <w:r w:rsidRPr="00BB3647">
              <w:rPr>
                <w:rFonts w:ascii="Arial" w:hAnsi="Arial"/>
                <w:vertAlign w:val="superscript"/>
              </w:rPr>
              <w:t>1</w:t>
            </w:r>
          </w:p>
          <w:p w14:paraId="48D61FCA" w14:textId="77777777" w:rsidR="00487447" w:rsidRPr="00BB3647" w:rsidRDefault="00487447" w:rsidP="00487447">
            <w:pPr>
              <w:pStyle w:val="ListParagraph"/>
              <w:numPr>
                <w:ilvl w:val="0"/>
                <w:numId w:val="26"/>
              </w:numPr>
              <w:autoSpaceDE w:val="0"/>
              <w:autoSpaceDN w:val="0"/>
              <w:adjustRightInd w:val="0"/>
              <w:rPr>
                <w:rFonts w:ascii="Arial" w:hAnsi="Arial" w:cs="Arial"/>
              </w:rPr>
            </w:pPr>
            <w:r w:rsidRPr="00BB3647">
              <w:rPr>
                <w:rFonts w:ascii="Arial" w:hAnsi="Arial"/>
              </w:rPr>
              <w:t>BTK IMBRUVICA uygulamasından birkaç saat sonra inhibe edilse de, yeni BTK sürekli olarak üretilmeye devam eder</w:t>
            </w:r>
            <w:r w:rsidRPr="00BB3647">
              <w:rPr>
                <w:rFonts w:ascii="Arial" w:hAnsi="Arial"/>
                <w:vertAlign w:val="superscript"/>
              </w:rPr>
              <w:t>2,3</w:t>
            </w:r>
            <w:r w:rsidRPr="00BB3647">
              <w:rPr>
                <w:rFonts w:ascii="Arial" w:hAnsi="Arial"/>
              </w:rPr>
              <w:t xml:space="preserve">. Bu, IMBRUVICA vücuttan hızlı bir şekilde atıldığından, BTK enzim </w:t>
            </w:r>
            <w:r w:rsidRPr="00BB3647">
              <w:rPr>
                <w:rFonts w:ascii="Arial" w:hAnsi="Arial"/>
              </w:rPr>
              <w:lastRenderedPageBreak/>
              <w:t>aktivitesinin devamlı inhibisyonu için günlük sürekli dozlamanın gerekli olduğu anlamına gelir.</w:t>
            </w:r>
          </w:p>
          <w:p w14:paraId="598E59C1" w14:textId="77777777" w:rsidR="00487447" w:rsidRPr="00BB3647" w:rsidRDefault="00487447" w:rsidP="00487447">
            <w:pPr>
              <w:pStyle w:val="ListParagraph"/>
              <w:numPr>
                <w:ilvl w:val="0"/>
                <w:numId w:val="26"/>
              </w:numPr>
              <w:autoSpaceDE w:val="0"/>
              <w:autoSpaceDN w:val="0"/>
              <w:adjustRightInd w:val="0"/>
              <w:rPr>
                <w:rFonts w:ascii="Arial" w:hAnsi="Arial" w:cs="Arial"/>
              </w:rPr>
            </w:pPr>
            <w:r w:rsidRPr="00BB3647">
              <w:rPr>
                <w:rFonts w:ascii="Arial" w:hAnsi="Arial"/>
              </w:rPr>
              <w:t xml:space="preserve">IMBRUVICA ile KLL’de yürütülen faz II ve III klinik çalışmalarda, günde bir kez 420 mg sürekli doz rejimi kullanılmış, </w:t>
            </w:r>
            <w:r w:rsidR="0096360B">
              <w:rPr>
                <w:rFonts w:ascii="Arial" w:hAnsi="Arial"/>
              </w:rPr>
              <w:t xml:space="preserve">yüksek </w:t>
            </w:r>
            <w:r w:rsidRPr="00BB3647">
              <w:rPr>
                <w:rFonts w:ascii="Arial" w:hAnsi="Arial"/>
              </w:rPr>
              <w:t>sağkalım sonuçları elde edilmiş ve IMBRUVICA’nın hastaların çoğunluğunun devam edebileceği iyi tolere edilen bir tedavi olduğu gösterilmiştir.</w:t>
            </w:r>
            <w:r w:rsidRPr="00BB3647">
              <w:rPr>
                <w:rFonts w:ascii="Arial" w:hAnsi="Arial"/>
                <w:vertAlign w:val="superscript"/>
              </w:rPr>
              <w:t>4-8</w:t>
            </w:r>
          </w:p>
          <w:p w14:paraId="451624FE" w14:textId="77777777" w:rsidR="00487447" w:rsidRPr="00BB3647" w:rsidRDefault="00487447" w:rsidP="00487447">
            <w:pPr>
              <w:autoSpaceDE w:val="0"/>
              <w:autoSpaceDN w:val="0"/>
              <w:adjustRightInd w:val="0"/>
              <w:ind w:left="630"/>
              <w:rPr>
                <w:rFonts w:ascii="Arial" w:hAnsi="Arial" w:cs="Arial"/>
                <w:u w:val="single"/>
              </w:rPr>
            </w:pPr>
            <w:r w:rsidRPr="00BB3647">
              <w:rPr>
                <w:rFonts w:ascii="Arial" w:hAnsi="Arial"/>
              </w:rPr>
              <w:t xml:space="preserve">IMBRUVICA ile sürekli dozlamanın yararları hakkında daha fazlasını öğrenmek için </w:t>
            </w:r>
            <w:r w:rsidRPr="00BB3647">
              <w:rPr>
                <w:rFonts w:ascii="Arial" w:hAnsi="Arial"/>
                <w:u w:val="single"/>
              </w:rPr>
              <w:t>buraya tıklayın &lt;3.3.4&gt;</w:t>
            </w:r>
          </w:p>
          <w:p w14:paraId="7D9602FB" w14:textId="77777777" w:rsidR="00487447" w:rsidRPr="00BB3647" w:rsidRDefault="00487447" w:rsidP="00487447">
            <w:pPr>
              <w:autoSpaceDE w:val="0"/>
              <w:autoSpaceDN w:val="0"/>
              <w:adjustRightInd w:val="0"/>
              <w:ind w:left="630"/>
              <w:rPr>
                <w:rFonts w:ascii="Arial" w:hAnsi="Arial" w:cs="Arial"/>
              </w:rPr>
            </w:pPr>
          </w:p>
          <w:p w14:paraId="7EFD47CC" w14:textId="77777777" w:rsidR="00487447" w:rsidRPr="00BB3647" w:rsidRDefault="00487447" w:rsidP="00487447">
            <w:pPr>
              <w:pStyle w:val="ListParagraph"/>
              <w:numPr>
                <w:ilvl w:val="0"/>
                <w:numId w:val="24"/>
              </w:numPr>
              <w:autoSpaceDE w:val="0"/>
              <w:autoSpaceDN w:val="0"/>
              <w:adjustRightInd w:val="0"/>
              <w:rPr>
                <w:rFonts w:ascii="Arial" w:hAnsi="Arial" w:cs="Arial"/>
                <w:b/>
              </w:rPr>
            </w:pPr>
            <w:r w:rsidRPr="00BB3647">
              <w:rPr>
                <w:rFonts w:ascii="Arial" w:hAnsi="Arial"/>
                <w:b/>
              </w:rPr>
              <w:t>IMBRUVICA ile atriyal fibrilasyon riskleri nelerdir?</w:t>
            </w:r>
          </w:p>
          <w:p w14:paraId="55B85D9C" w14:textId="77777777" w:rsidR="005444C4" w:rsidRPr="0096360B" w:rsidRDefault="005444C4" w:rsidP="00487447">
            <w:pPr>
              <w:pStyle w:val="ListParagraph"/>
              <w:numPr>
                <w:ilvl w:val="0"/>
                <w:numId w:val="26"/>
              </w:numPr>
              <w:autoSpaceDE w:val="0"/>
              <w:autoSpaceDN w:val="0"/>
              <w:adjustRightInd w:val="0"/>
              <w:rPr>
                <w:rFonts w:ascii="Arial" w:hAnsi="Arial" w:cs="Arial"/>
              </w:rPr>
            </w:pPr>
            <w:r w:rsidRPr="00BB3647">
              <w:rPr>
                <w:rFonts w:ascii="Arial" w:hAnsi="Arial"/>
              </w:rPr>
              <w:t>Klinik çalışmalarda IMBRUVICA ile düşük atriyal fibrilasyon (AF) oranları gözlenmiştir: birleştirilmiş analizlerde</w:t>
            </w:r>
            <w:r w:rsidR="0065077D">
              <w:rPr>
                <w:rFonts w:ascii="Arial" w:hAnsi="Arial"/>
              </w:rPr>
              <w:t>ki hastaların %6,5 ila %8,2’si.</w:t>
            </w:r>
            <w:r w:rsidRPr="00BB3647">
              <w:rPr>
                <w:rFonts w:ascii="Arial" w:hAnsi="Arial"/>
              </w:rPr>
              <w:t xml:space="preserve"> Bu olaylar ağırlıklı olarak daha yaşlı (&gt;65 yaş) ve kardiyak risk faktörleri ya da geçirilmiş AF öyküsü olan hastalarda meydana gelmiştir</w:t>
            </w:r>
            <w:r w:rsidRPr="00BB3647">
              <w:rPr>
                <w:rFonts w:ascii="Arial" w:hAnsi="Arial"/>
                <w:vertAlign w:val="superscript"/>
              </w:rPr>
              <w:t>9,10</w:t>
            </w:r>
          </w:p>
          <w:p w14:paraId="1CEC174B" w14:textId="77777777" w:rsidR="0096360B" w:rsidRPr="0096360B" w:rsidRDefault="0096360B" w:rsidP="0096360B">
            <w:pPr>
              <w:pStyle w:val="ListParagraph"/>
              <w:numPr>
                <w:ilvl w:val="0"/>
                <w:numId w:val="26"/>
              </w:numPr>
              <w:autoSpaceDE w:val="0"/>
              <w:autoSpaceDN w:val="0"/>
              <w:adjustRightInd w:val="0"/>
              <w:rPr>
                <w:rFonts w:ascii="Arial" w:hAnsi="Arial" w:cs="Arial"/>
              </w:rPr>
            </w:pPr>
            <w:r w:rsidRPr="00BB3647">
              <w:rPr>
                <w:rFonts w:ascii="Arial" w:hAnsi="Arial"/>
              </w:rPr>
              <w:t>Genel KLL popülâsyonunda AF oranı ise %6,1’dir</w:t>
            </w:r>
            <w:r w:rsidRPr="00BB3647">
              <w:rPr>
                <w:rFonts w:ascii="Arial" w:hAnsi="Arial"/>
                <w:vertAlign w:val="superscript"/>
              </w:rPr>
              <w:t>11</w:t>
            </w:r>
          </w:p>
          <w:p w14:paraId="2846681F" w14:textId="77777777" w:rsidR="005444C4" w:rsidRPr="00BB3647" w:rsidRDefault="0096360B" w:rsidP="00487447">
            <w:pPr>
              <w:pStyle w:val="ListParagraph"/>
              <w:numPr>
                <w:ilvl w:val="0"/>
                <w:numId w:val="26"/>
              </w:numPr>
              <w:autoSpaceDE w:val="0"/>
              <w:autoSpaceDN w:val="0"/>
              <w:adjustRightInd w:val="0"/>
              <w:rPr>
                <w:rFonts w:ascii="Arial" w:hAnsi="Arial" w:cs="Arial"/>
              </w:rPr>
            </w:pPr>
            <w:r>
              <w:rPr>
                <w:rFonts w:ascii="Arial" w:hAnsi="Arial"/>
              </w:rPr>
              <w:t>Karşılaştırılan</w:t>
            </w:r>
            <w:r w:rsidR="005444C4" w:rsidRPr="00BB3647">
              <w:rPr>
                <w:rFonts w:ascii="Arial" w:hAnsi="Arial"/>
              </w:rPr>
              <w:t xml:space="preserve"> tedaviler ile AF oranları ≤%1,6 olmuştur</w:t>
            </w:r>
            <w:r w:rsidR="005444C4" w:rsidRPr="00BB3647">
              <w:rPr>
                <w:rFonts w:ascii="Arial" w:hAnsi="Arial"/>
                <w:vertAlign w:val="superscript"/>
              </w:rPr>
              <w:t>9,10</w:t>
            </w:r>
          </w:p>
          <w:p w14:paraId="301538DE" w14:textId="77777777" w:rsidR="00487447" w:rsidRPr="00BB3647" w:rsidRDefault="00487447" w:rsidP="00487447">
            <w:pPr>
              <w:pStyle w:val="ListParagraph"/>
              <w:numPr>
                <w:ilvl w:val="0"/>
                <w:numId w:val="26"/>
              </w:numPr>
              <w:autoSpaceDE w:val="0"/>
              <w:autoSpaceDN w:val="0"/>
              <w:adjustRightInd w:val="0"/>
              <w:rPr>
                <w:rFonts w:ascii="Arial" w:hAnsi="Arial" w:cs="Arial"/>
              </w:rPr>
            </w:pPr>
            <w:r w:rsidRPr="00BB3647">
              <w:rPr>
                <w:rFonts w:ascii="Arial" w:hAnsi="Arial"/>
              </w:rPr>
              <w:t>IMBRUVICA ile gözlenen atriyal fibrilasyon olayları az ve kısa sürelidir</w:t>
            </w:r>
            <w:r w:rsidRPr="00BB3647">
              <w:rPr>
                <w:rFonts w:ascii="Arial" w:hAnsi="Arial"/>
                <w:vertAlign w:val="superscript"/>
              </w:rPr>
              <w:t>9</w:t>
            </w:r>
          </w:p>
          <w:p w14:paraId="39335AB1" w14:textId="77777777" w:rsidR="00487447" w:rsidRPr="0096360B" w:rsidRDefault="00487447" w:rsidP="00487447">
            <w:pPr>
              <w:pStyle w:val="ListParagraph"/>
              <w:numPr>
                <w:ilvl w:val="0"/>
                <w:numId w:val="26"/>
              </w:numPr>
              <w:tabs>
                <w:tab w:val="clear" w:pos="1440"/>
              </w:tabs>
              <w:autoSpaceDE w:val="0"/>
              <w:autoSpaceDN w:val="0"/>
              <w:adjustRightInd w:val="0"/>
              <w:ind w:left="630" w:firstLine="450"/>
              <w:rPr>
                <w:rFonts w:ascii="Arial" w:hAnsi="Arial" w:cs="Arial"/>
                <w:u w:val="single"/>
              </w:rPr>
            </w:pPr>
            <w:r w:rsidRPr="00BB3647">
              <w:rPr>
                <w:rFonts w:ascii="Arial" w:hAnsi="Arial"/>
              </w:rPr>
              <w:t>Hastaların %1’inden daha azı AF nedeniyle IMBRUVICA’yı bırakmıştır</w:t>
            </w:r>
            <w:r w:rsidRPr="00BB3647">
              <w:rPr>
                <w:rFonts w:ascii="Arial" w:hAnsi="Arial"/>
                <w:vertAlign w:val="superscript"/>
              </w:rPr>
              <w:t>9</w:t>
            </w:r>
            <w:r w:rsidRPr="00BB3647">
              <w:rPr>
                <w:rFonts w:ascii="Arial" w:hAnsi="Arial"/>
              </w:rPr>
              <w:br/>
              <w:t xml:space="preserve">IMBRUVICA ile atriyal fibrilasyon hakkında daha fazla bilgi için </w:t>
            </w:r>
            <w:r w:rsidRPr="00BB3647">
              <w:rPr>
                <w:rFonts w:ascii="Arial" w:hAnsi="Arial"/>
                <w:u w:val="single"/>
              </w:rPr>
              <w:t>buraya tıklayın &lt;2.1.4&gt;</w:t>
            </w:r>
            <w:r w:rsidRPr="00BB3647">
              <w:rPr>
                <w:rFonts w:ascii="Arial" w:hAnsi="Arial"/>
              </w:rPr>
              <w:t xml:space="preserve"> ve buna yönelik bir uzman görüşü için </w:t>
            </w:r>
            <w:r w:rsidRPr="00BB3647">
              <w:rPr>
                <w:rFonts w:ascii="Arial" w:hAnsi="Arial"/>
                <w:u w:val="single"/>
              </w:rPr>
              <w:t>buraya tıklayın &lt;2.0.1&gt;</w:t>
            </w:r>
          </w:p>
          <w:p w14:paraId="022AFB11" w14:textId="77777777" w:rsidR="0065077D" w:rsidRPr="00BB3647" w:rsidRDefault="0065077D" w:rsidP="0065077D">
            <w:pPr>
              <w:autoSpaceDE w:val="0"/>
              <w:autoSpaceDN w:val="0"/>
              <w:adjustRightInd w:val="0"/>
              <w:rPr>
                <w:rFonts w:ascii="Arial" w:hAnsi="Arial" w:cs="Arial"/>
                <w:b/>
                <w:i/>
              </w:rPr>
            </w:pPr>
          </w:p>
          <w:p w14:paraId="45EE6895" w14:textId="77777777" w:rsidR="0065077D" w:rsidRPr="00BB3647" w:rsidRDefault="0065077D" w:rsidP="0065077D">
            <w:pPr>
              <w:autoSpaceDE w:val="0"/>
              <w:autoSpaceDN w:val="0"/>
              <w:adjustRightInd w:val="0"/>
              <w:rPr>
                <w:rFonts w:ascii="Arial" w:hAnsi="Arial" w:cs="Arial"/>
                <w:b/>
              </w:rPr>
            </w:pPr>
            <w:r>
              <w:rPr>
                <w:highlight w:val="cyan"/>
              </w:rPr>
              <w:t>videolar çağrıya verildi</w:t>
            </w:r>
            <w:r w:rsidRPr="00BE1D0A">
              <w:rPr>
                <w:highlight w:val="cyan"/>
              </w:rPr>
              <w:t>- EÜ</w:t>
            </w:r>
          </w:p>
          <w:p w14:paraId="662EF8D1" w14:textId="77777777" w:rsidR="005444C4" w:rsidRPr="00BB3647" w:rsidRDefault="005444C4" w:rsidP="005444C4">
            <w:pPr>
              <w:pStyle w:val="ListParagraph"/>
              <w:autoSpaceDE w:val="0"/>
              <w:autoSpaceDN w:val="0"/>
              <w:adjustRightInd w:val="0"/>
              <w:rPr>
                <w:rFonts w:ascii="Arial" w:hAnsi="Arial" w:cs="Arial"/>
                <w:b/>
              </w:rPr>
            </w:pPr>
          </w:p>
          <w:p w14:paraId="330C4EDB" w14:textId="77777777" w:rsidR="00487447" w:rsidRPr="00BB3647" w:rsidRDefault="00487447" w:rsidP="00487447">
            <w:pPr>
              <w:pStyle w:val="ListParagraph"/>
              <w:numPr>
                <w:ilvl w:val="0"/>
                <w:numId w:val="24"/>
              </w:numPr>
              <w:autoSpaceDE w:val="0"/>
              <w:autoSpaceDN w:val="0"/>
              <w:adjustRightInd w:val="0"/>
              <w:rPr>
                <w:rFonts w:ascii="Arial" w:hAnsi="Arial" w:cs="Arial"/>
                <w:b/>
              </w:rPr>
            </w:pPr>
            <w:r w:rsidRPr="00BB3647">
              <w:rPr>
                <w:rFonts w:ascii="Arial" w:hAnsi="Arial"/>
                <w:b/>
              </w:rPr>
              <w:t>IMBRUVICA ile ilişkili kanama riski nedir?</w:t>
            </w:r>
          </w:p>
          <w:p w14:paraId="7A39F4BB" w14:textId="77777777" w:rsidR="00487447" w:rsidRPr="00BB3647" w:rsidRDefault="003B05BD" w:rsidP="00487447">
            <w:pPr>
              <w:pStyle w:val="ListParagraph"/>
              <w:numPr>
                <w:ilvl w:val="0"/>
                <w:numId w:val="28"/>
              </w:numPr>
              <w:autoSpaceDE w:val="0"/>
              <w:autoSpaceDN w:val="0"/>
              <w:adjustRightInd w:val="0"/>
              <w:rPr>
                <w:rFonts w:ascii="Arial" w:hAnsi="Arial" w:cs="Arial"/>
                <w:vertAlign w:val="superscript"/>
              </w:rPr>
            </w:pPr>
            <w:r w:rsidRPr="00BB3647">
              <w:rPr>
                <w:rFonts w:ascii="Arial" w:hAnsi="Arial"/>
              </w:rPr>
              <w:t xml:space="preserve">Antikoagülan ve antiplatelet ajan kullananlar </w:t>
            </w:r>
            <w:r w:rsidR="002B6529" w:rsidRPr="00BB3647">
              <w:rPr>
                <w:rFonts w:ascii="Arial" w:hAnsi="Arial"/>
              </w:rPr>
              <w:t>dâhil</w:t>
            </w:r>
            <w:r w:rsidRPr="00BB3647">
              <w:rPr>
                <w:rFonts w:ascii="Arial" w:hAnsi="Arial"/>
              </w:rPr>
              <w:t xml:space="preserve"> KLL hastalarında IMBRUVICA ile majör kanama</w:t>
            </w:r>
            <w:r w:rsidR="0065077D">
              <w:rPr>
                <w:rFonts w:ascii="Arial" w:hAnsi="Arial"/>
              </w:rPr>
              <w:t xml:space="preserve"> olayları</w:t>
            </w:r>
            <w:r w:rsidRPr="00BB3647">
              <w:rPr>
                <w:rFonts w:ascii="Arial" w:hAnsi="Arial"/>
              </w:rPr>
              <w:t xml:space="preserve"> düşük oranlarda gözlenmiştir</w:t>
            </w:r>
            <w:r w:rsidRPr="00BB3647">
              <w:rPr>
                <w:rFonts w:ascii="Arial" w:hAnsi="Arial"/>
                <w:vertAlign w:val="superscript"/>
              </w:rPr>
              <w:t>5,8,9,12-14</w:t>
            </w:r>
          </w:p>
          <w:p w14:paraId="1C6EAD96" w14:textId="77777777" w:rsidR="00487447" w:rsidRPr="00BB3647" w:rsidRDefault="002A4D74" w:rsidP="00487447">
            <w:pPr>
              <w:pStyle w:val="ListParagraph"/>
              <w:numPr>
                <w:ilvl w:val="0"/>
                <w:numId w:val="28"/>
              </w:numPr>
              <w:autoSpaceDE w:val="0"/>
              <w:autoSpaceDN w:val="0"/>
              <w:adjustRightInd w:val="0"/>
              <w:rPr>
                <w:rFonts w:ascii="Arial" w:hAnsi="Arial" w:cs="Arial"/>
              </w:rPr>
            </w:pPr>
            <w:r w:rsidRPr="00BB3647">
              <w:rPr>
                <w:rFonts w:ascii="Arial" w:hAnsi="Arial"/>
              </w:rPr>
              <w:t>Tüm IMBRUVICA hastalarının yalnızca %1-2’si majör kanama nedeniyle tedaviyi bırakmıştır</w:t>
            </w:r>
            <w:r w:rsidRPr="00BB3647">
              <w:rPr>
                <w:rFonts w:ascii="Arial" w:hAnsi="Arial"/>
                <w:vertAlign w:val="superscript"/>
              </w:rPr>
              <w:t>8,12,13</w:t>
            </w:r>
          </w:p>
          <w:p w14:paraId="5D060C83" w14:textId="77777777" w:rsidR="00487447" w:rsidRPr="00BB3647" w:rsidRDefault="00487447" w:rsidP="00487447">
            <w:pPr>
              <w:pStyle w:val="ListParagraph"/>
              <w:autoSpaceDE w:val="0"/>
              <w:autoSpaceDN w:val="0"/>
              <w:adjustRightInd w:val="0"/>
              <w:ind w:left="630"/>
              <w:rPr>
                <w:rFonts w:ascii="Arial" w:hAnsi="Arial" w:cs="Arial"/>
                <w:u w:val="single"/>
              </w:rPr>
            </w:pPr>
            <w:r w:rsidRPr="00BB3647">
              <w:rPr>
                <w:rFonts w:ascii="Arial" w:hAnsi="Arial"/>
              </w:rPr>
              <w:t xml:space="preserve">IMBRUVICA ile kanama oranlarına yönelik daha fazla bilgi için </w:t>
            </w:r>
            <w:r w:rsidRPr="00BB3647">
              <w:rPr>
                <w:rFonts w:ascii="Arial" w:hAnsi="Arial"/>
                <w:u w:val="single"/>
              </w:rPr>
              <w:t>buraya tıklayın &lt;2.1.3&gt;</w:t>
            </w:r>
          </w:p>
          <w:p w14:paraId="4C1AE032" w14:textId="77777777" w:rsidR="004B22A6" w:rsidRPr="00BB3647" w:rsidRDefault="004B22A6" w:rsidP="001D52FD">
            <w:pPr>
              <w:pStyle w:val="ListParagraph"/>
              <w:autoSpaceDE w:val="0"/>
              <w:autoSpaceDN w:val="0"/>
              <w:adjustRightInd w:val="0"/>
              <w:ind w:left="630"/>
              <w:rPr>
                <w:rFonts w:ascii="Arial" w:hAnsi="Arial" w:cs="Arial"/>
                <w:u w:val="single"/>
              </w:rPr>
            </w:pPr>
          </w:p>
          <w:p w14:paraId="3E17B981" w14:textId="77777777" w:rsidR="00475881" w:rsidRPr="00BB3647" w:rsidRDefault="00E31CBE" w:rsidP="006263A2">
            <w:pPr>
              <w:autoSpaceDE w:val="0"/>
              <w:autoSpaceDN w:val="0"/>
              <w:adjustRightInd w:val="0"/>
              <w:rPr>
                <w:rFonts w:ascii="Arial" w:hAnsi="Arial" w:cs="Arial"/>
                <w:b/>
              </w:rPr>
            </w:pPr>
            <w:r w:rsidRPr="00BB3647">
              <w:rPr>
                <w:rFonts w:ascii="Arial" w:hAnsi="Arial"/>
                <w:b/>
              </w:rPr>
              <w:t>[7.0.2] İlave bilgi</w:t>
            </w:r>
          </w:p>
          <w:p w14:paraId="2F344D73" w14:textId="77777777" w:rsidR="006263A2" w:rsidRDefault="004466A3" w:rsidP="006263A2">
            <w:pPr>
              <w:autoSpaceDE w:val="0"/>
              <w:autoSpaceDN w:val="0"/>
              <w:adjustRightInd w:val="0"/>
              <w:rPr>
                <w:rFonts w:ascii="Arial" w:hAnsi="Arial"/>
                <w:u w:val="single"/>
              </w:rPr>
            </w:pPr>
            <w:r w:rsidRPr="00BB3647">
              <w:rPr>
                <w:rFonts w:ascii="Arial" w:hAnsi="Arial"/>
              </w:rPr>
              <w:t>Daha fazla bilgi için, kısa ürün bilgileri dokümanının bir kopyasını indirin.</w:t>
            </w:r>
            <w:r w:rsidRPr="00BB3647">
              <w:rPr>
                <w:rFonts w:ascii="Arial" w:hAnsi="Arial"/>
                <w:u w:val="single"/>
              </w:rPr>
              <w:t xml:space="preserve"> Buraya tıklayın &lt;bağlantı&gt;</w:t>
            </w:r>
          </w:p>
          <w:p w14:paraId="048C087A" w14:textId="77777777" w:rsidR="0012618C" w:rsidRPr="00BB3647" w:rsidRDefault="0012618C" w:rsidP="006263A2">
            <w:pPr>
              <w:autoSpaceDE w:val="0"/>
              <w:autoSpaceDN w:val="0"/>
              <w:adjustRightInd w:val="0"/>
              <w:rPr>
                <w:rFonts w:ascii="Arial" w:hAnsi="Arial" w:cs="Arial"/>
              </w:rPr>
            </w:pPr>
            <w:r>
              <w:rPr>
                <w:rFonts w:ascii="Arial" w:hAnsi="Arial"/>
                <w:u w:val="single"/>
              </w:rPr>
              <w:t>Janssen.com altındaki KUB eklenecek.</w:t>
            </w:r>
          </w:p>
          <w:p w14:paraId="0B2DDFAE" w14:textId="77777777" w:rsidR="00475881" w:rsidRPr="00BB3647" w:rsidRDefault="00475881" w:rsidP="006263A2">
            <w:pPr>
              <w:autoSpaceDE w:val="0"/>
              <w:autoSpaceDN w:val="0"/>
              <w:adjustRightInd w:val="0"/>
              <w:rPr>
                <w:rFonts w:ascii="Arial" w:hAnsi="Arial" w:cs="Arial"/>
              </w:rPr>
            </w:pPr>
          </w:p>
          <w:p w14:paraId="79EAC1E4" w14:textId="77777777" w:rsidR="00AE5997" w:rsidRPr="00BB3647" w:rsidRDefault="00AE5997" w:rsidP="00AE5997">
            <w:pPr>
              <w:pStyle w:val="Legends"/>
              <w:spacing w:before="0" w:after="0" w:line="240" w:lineRule="auto"/>
              <w:rPr>
                <w:rFonts w:cs="Arial"/>
                <w:sz w:val="24"/>
                <w:szCs w:val="24"/>
              </w:rPr>
            </w:pPr>
          </w:p>
          <w:p w14:paraId="3E1D440F" w14:textId="77777777" w:rsidR="009E341B" w:rsidRPr="00BB3647" w:rsidRDefault="009E341B" w:rsidP="009E341B">
            <w:pPr>
              <w:pStyle w:val="ColorfulList-Accent11"/>
              <w:autoSpaceDE w:val="0"/>
              <w:autoSpaceDN w:val="0"/>
              <w:adjustRightInd w:val="0"/>
              <w:spacing w:after="0" w:line="240" w:lineRule="auto"/>
              <w:ind w:left="0"/>
              <w:rPr>
                <w:rFonts w:ascii="Arial" w:hAnsi="Arial" w:cs="Arial"/>
              </w:rPr>
            </w:pPr>
          </w:p>
          <w:p w14:paraId="03C8D396" w14:textId="77777777" w:rsidR="009E341B" w:rsidRPr="00BB3647" w:rsidRDefault="009E341B" w:rsidP="009E341B">
            <w:pPr>
              <w:rPr>
                <w:rFonts w:ascii="Arial" w:hAnsi="Arial" w:cs="Arial"/>
                <w:sz w:val="22"/>
                <w:szCs w:val="22"/>
              </w:rPr>
            </w:pPr>
            <w:r w:rsidRPr="00BB3647">
              <w:rPr>
                <w:rFonts w:ascii="Arial" w:hAnsi="Arial"/>
                <w:sz w:val="22"/>
                <w:szCs w:val="22"/>
              </w:rPr>
              <w:t>Advers olaylar ve ürün kalite şikâyetleri bildirilmelidir. Sağlık çalışanları, şirket iletişim bilgil</w:t>
            </w:r>
            <w:r>
              <w:rPr>
                <w:rFonts w:ascii="Arial" w:hAnsi="Arial"/>
                <w:sz w:val="22"/>
                <w:szCs w:val="22"/>
              </w:rPr>
              <w:t xml:space="preserve">eri için Imbruvica </w:t>
            </w:r>
            <w:r w:rsidRPr="00BB3647">
              <w:rPr>
                <w:rFonts w:ascii="Arial" w:hAnsi="Arial"/>
                <w:sz w:val="22"/>
                <w:szCs w:val="22"/>
              </w:rPr>
              <w:t xml:space="preserve">reçeteleme bilgisine başvurmalıdır. </w:t>
            </w:r>
          </w:p>
          <w:p w14:paraId="4A69D6B1" w14:textId="77777777" w:rsidR="00AE5997" w:rsidRPr="00BB3647" w:rsidRDefault="00AE5997" w:rsidP="00AE5997">
            <w:pPr>
              <w:pStyle w:val="Legends"/>
              <w:spacing w:before="0" w:after="0" w:line="240" w:lineRule="auto"/>
              <w:rPr>
                <w:rFonts w:cs="Arial"/>
                <w:sz w:val="24"/>
                <w:szCs w:val="24"/>
              </w:rPr>
            </w:pPr>
          </w:p>
        </w:tc>
      </w:tr>
      <w:tr w:rsidR="00AE5997" w:rsidRPr="00BB3647" w14:paraId="16D68D02" w14:textId="77777777" w:rsidTr="00AE5997">
        <w:trPr>
          <w:trHeight w:val="584"/>
        </w:trPr>
        <w:tc>
          <w:tcPr>
            <w:tcW w:w="1843" w:type="dxa"/>
          </w:tcPr>
          <w:p w14:paraId="0A835F15" w14:textId="77777777" w:rsidR="00AE5997" w:rsidRPr="00BB3647" w:rsidRDefault="00AE5997" w:rsidP="00AE5997">
            <w:pPr>
              <w:ind w:left="50"/>
              <w:rPr>
                <w:rFonts w:ascii="Arial" w:hAnsi="Arial" w:cs="Arial"/>
              </w:rPr>
            </w:pPr>
            <w:r w:rsidRPr="00BB3647">
              <w:rPr>
                <w:rFonts w:ascii="Arial" w:hAnsi="Arial"/>
              </w:rPr>
              <w:lastRenderedPageBreak/>
              <w:t>Referanslar</w:t>
            </w:r>
          </w:p>
        </w:tc>
        <w:tc>
          <w:tcPr>
            <w:tcW w:w="8596" w:type="dxa"/>
          </w:tcPr>
          <w:p w14:paraId="6CE3591B" w14:textId="77777777" w:rsidR="008045D6" w:rsidRPr="00BB3647" w:rsidRDefault="008045D6" w:rsidP="008045D6">
            <w:pPr>
              <w:autoSpaceDE w:val="0"/>
              <w:autoSpaceDN w:val="0"/>
              <w:adjustRightInd w:val="0"/>
              <w:rPr>
                <w:rFonts w:ascii="Arial" w:hAnsi="Arial" w:cs="Arial"/>
              </w:rPr>
            </w:pPr>
            <w:r w:rsidRPr="00BB3647">
              <w:rPr>
                <w:rFonts w:ascii="Arial" w:hAnsi="Arial"/>
              </w:rPr>
              <w:t>References</w:t>
            </w:r>
          </w:p>
          <w:p w14:paraId="68DE4EA7" w14:textId="77777777" w:rsidR="00381152" w:rsidRPr="00BB3647" w:rsidRDefault="00381152" w:rsidP="00381152">
            <w:pPr>
              <w:pStyle w:val="ListParagraph"/>
              <w:numPr>
                <w:ilvl w:val="0"/>
                <w:numId w:val="25"/>
              </w:numPr>
              <w:autoSpaceDE w:val="0"/>
              <w:autoSpaceDN w:val="0"/>
              <w:adjustRightInd w:val="0"/>
              <w:rPr>
                <w:rFonts w:ascii="Arial" w:hAnsi="Arial" w:cs="Arial"/>
              </w:rPr>
            </w:pPr>
            <w:r w:rsidRPr="00BB3647">
              <w:rPr>
                <w:rFonts w:ascii="Arial" w:hAnsi="Arial"/>
              </w:rPr>
              <w:t>IMBRUVICA</w:t>
            </w:r>
            <w:r w:rsidRPr="00BB3647">
              <w:rPr>
                <w:rFonts w:ascii="Arial" w:hAnsi="Arial"/>
                <w:vertAlign w:val="superscript"/>
              </w:rPr>
              <w:t>®</w:t>
            </w:r>
            <w:r w:rsidRPr="00BB3647">
              <w:rPr>
                <w:rFonts w:ascii="Arial" w:hAnsi="Arial"/>
              </w:rPr>
              <w:t xml:space="preserve"> </w:t>
            </w:r>
            <w:r>
              <w:rPr>
                <w:rFonts w:ascii="Arial" w:hAnsi="Arial"/>
              </w:rPr>
              <w:t>KUB</w:t>
            </w:r>
            <w:r w:rsidRPr="00BB3647">
              <w:rPr>
                <w:rFonts w:ascii="Arial" w:hAnsi="Arial"/>
              </w:rPr>
              <w:t>. Janssen</w:t>
            </w:r>
            <w:r>
              <w:rPr>
                <w:rFonts w:ascii="Arial" w:hAnsi="Arial"/>
              </w:rPr>
              <w:t xml:space="preserve"> Türkiye</w:t>
            </w:r>
            <w:r w:rsidRPr="00BB3647">
              <w:rPr>
                <w:rFonts w:ascii="Arial" w:hAnsi="Arial"/>
              </w:rPr>
              <w:t>. 2017.</w:t>
            </w:r>
          </w:p>
          <w:p w14:paraId="337C4199" w14:textId="77777777" w:rsidR="00487447"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Advani RH, et al. Bruton tyrosine kinase inhibitor ibrutinib (PCI-32765) has significant activity in patients with relapsed/refractory B-cell malignancies. J Clin Oncol 2013;31(1):88-94.</w:t>
            </w:r>
          </w:p>
          <w:p w14:paraId="40ED57C2" w14:textId="77777777" w:rsidR="00487447"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Nisitani S, et al. Posttranscriptional regulation of Bruton’s tyrosine kinase expression in antigen receptor-stimulated splenic B cells. Proc Natl Acad Sci USA 2000;97(6):2737-2742.</w:t>
            </w:r>
          </w:p>
          <w:p w14:paraId="6C4C8AC3" w14:textId="77777777" w:rsidR="00487447"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Byrd J, et al. Targeting BTK with ibrutinib in relapsed chronic lymphocytic leukemia. N Engl J Med 2013;369(1):32-42.</w:t>
            </w:r>
          </w:p>
          <w:p w14:paraId="4F743A26" w14:textId="77777777" w:rsidR="00487447"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Byrd JC, et al. Ibrutinib versus ofatumumab in previously treated chronic</w:t>
            </w:r>
          </w:p>
          <w:p w14:paraId="38E79F71" w14:textId="77777777" w:rsidR="007817B5" w:rsidRPr="00BB3647" w:rsidRDefault="00487447" w:rsidP="00EB1E43">
            <w:pPr>
              <w:autoSpaceDE w:val="0"/>
              <w:autoSpaceDN w:val="0"/>
              <w:adjustRightInd w:val="0"/>
              <w:ind w:left="772"/>
              <w:rPr>
                <w:rFonts w:ascii="Arial" w:hAnsi="Arial" w:cs="Arial"/>
              </w:rPr>
            </w:pPr>
            <w:r w:rsidRPr="00BB3647">
              <w:rPr>
                <w:rFonts w:ascii="Arial" w:hAnsi="Arial"/>
              </w:rPr>
              <w:t>lymphoid leukemia. N Engl J Med 2014;371(3):213-223.</w:t>
            </w:r>
          </w:p>
          <w:p w14:paraId="28DC9183" w14:textId="77777777" w:rsidR="007817B5"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Pagel JM, et al. Updated efficacy including genetic subgroup analysis and overall safety in the phase 3 RESONATE trial of ibrutinib vs. ofatumumab in previously treated chronic lymphocytic leukemia/small lymphocytic lymphoma. Poster presented at XVI International Workshop on Chronic Lymphocytic Leukaemia (iwCLL); 6-9 September 2015; Sydney, Australia.</w:t>
            </w:r>
          </w:p>
          <w:p w14:paraId="30C711CD" w14:textId="77777777" w:rsidR="007817B5" w:rsidRPr="00BB3647" w:rsidRDefault="00487447" w:rsidP="00381152">
            <w:pPr>
              <w:pStyle w:val="ListParagraph"/>
              <w:numPr>
                <w:ilvl w:val="0"/>
                <w:numId w:val="25"/>
              </w:numPr>
              <w:autoSpaceDE w:val="0"/>
              <w:autoSpaceDN w:val="0"/>
              <w:adjustRightInd w:val="0"/>
            </w:pPr>
            <w:r w:rsidRPr="00BB3647">
              <w:rPr>
                <w:rFonts w:ascii="Arial" w:hAnsi="Arial"/>
              </w:rPr>
              <w:t>Byrd JC, et al. Three-year follow-up of treatment-naïve and previouslytreated patients with CLL and SLL receiving single-agent ibrutinib. Blood 2015;125(16):2497–2506.</w:t>
            </w:r>
          </w:p>
          <w:p w14:paraId="6002BCB0" w14:textId="77777777" w:rsidR="00487447"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Burger JA, et al. Ibrutinib as initial therapy for patients with chroniclymphocytic leukemia. N Engl J Med 2015;373(25):2425-2437.</w:t>
            </w:r>
          </w:p>
          <w:p w14:paraId="640D9642" w14:textId="77777777" w:rsidR="00487447" w:rsidRPr="00BB3647" w:rsidRDefault="00487447" w:rsidP="00381152">
            <w:pPr>
              <w:pStyle w:val="ListParagraph"/>
              <w:numPr>
                <w:ilvl w:val="0"/>
                <w:numId w:val="25"/>
              </w:numPr>
              <w:autoSpaceDE w:val="0"/>
              <w:autoSpaceDN w:val="0"/>
              <w:adjustRightInd w:val="0"/>
              <w:rPr>
                <w:rFonts w:ascii="Arial" w:hAnsi="Arial" w:cs="Arial"/>
                <w:color w:val="FF0000"/>
              </w:rPr>
            </w:pPr>
            <w:r w:rsidRPr="00BB3647">
              <w:rPr>
                <w:rFonts w:ascii="Arial" w:hAnsi="Arial"/>
                <w:color w:val="FF0000"/>
              </w:rPr>
              <w:t>Brown JR, et al. Pooled analysis of atrial fibrillation adverse events in ibrutinib randomized controlled registration trials. Poster presented at the American Society of Hematology Meeting onHematologic Malignancies; 16-17 September 2016; Chicago, IL, USA.</w:t>
            </w:r>
          </w:p>
          <w:p w14:paraId="784A5883" w14:textId="77777777" w:rsidR="00487447"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Yun S, et al. Risk of atrial fibrillation and bleeding diathesis associated with ibrutinib treatment: a systematic review and pooled analysis of four randomised controlled trials. Clin Lymph Myeloma Leuk 2017;17(1):31-37.e13.</w:t>
            </w:r>
          </w:p>
          <w:p w14:paraId="57328111" w14:textId="77777777" w:rsidR="007817B5"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 xml:space="preserve">Shanafelt TD, et al. Atrial fibrillation in patients with chronic lymphocytic leukemia (CLL). Leuk Lymphoma 2017;58(7):1630-1639. </w:t>
            </w:r>
          </w:p>
          <w:p w14:paraId="478E3D2C" w14:textId="77777777" w:rsidR="00487447" w:rsidRPr="00BB3647" w:rsidRDefault="00487447" w:rsidP="00381152">
            <w:pPr>
              <w:pStyle w:val="ListParagraph"/>
              <w:numPr>
                <w:ilvl w:val="0"/>
                <w:numId w:val="25"/>
              </w:numPr>
              <w:autoSpaceDE w:val="0"/>
              <w:autoSpaceDN w:val="0"/>
              <w:adjustRightInd w:val="0"/>
              <w:rPr>
                <w:rFonts w:ascii="Arial" w:hAnsi="Arial" w:cs="Arial"/>
              </w:rPr>
            </w:pPr>
            <w:r w:rsidRPr="00BB3647">
              <w:rPr>
                <w:rFonts w:ascii="Arial" w:hAnsi="Arial"/>
              </w:rPr>
              <w:t>Chanan-Khan A, et al. Ibrutinib combined with bendamustine andrituximab compared with placebo, bendamustine, and rituximab forpreviously treated chronic lymphocytic leukaemia or small lymphocyticlymphoma (HELIOS): a randomised, double-blind, phase 3 study.</w:t>
            </w:r>
            <w:r w:rsidRPr="00BB3647">
              <w:rPr>
                <w:rFonts w:ascii="Arial" w:hAnsi="Arial"/>
              </w:rPr>
              <w:br/>
              <w:t>Lancet Oncol 2016;17(2):200-211.</w:t>
            </w:r>
          </w:p>
          <w:p w14:paraId="36CD8C37" w14:textId="77777777" w:rsidR="00487447" w:rsidRPr="00BB3647" w:rsidRDefault="00487447" w:rsidP="00381152">
            <w:pPr>
              <w:pStyle w:val="ListParagraph"/>
              <w:numPr>
                <w:ilvl w:val="0"/>
                <w:numId w:val="25"/>
              </w:numPr>
              <w:autoSpaceDE w:val="0"/>
              <w:autoSpaceDN w:val="0"/>
              <w:adjustRightInd w:val="0"/>
              <w:rPr>
                <w:rFonts w:ascii="Arial" w:hAnsi="Arial" w:cs="Arial"/>
                <w:color w:val="FF0000"/>
              </w:rPr>
            </w:pPr>
            <w:r w:rsidRPr="00BB3647">
              <w:rPr>
                <w:rFonts w:ascii="Arial" w:hAnsi="Arial"/>
                <w:color w:val="FF0000"/>
              </w:rPr>
              <w:t>Jones JA, et al. Pattern of use of anticoagulation and/or antiplatelet agents in patients with chronic lymphocytic leukemia treated with single-agent ibrutinib. Abstract and poster presented at the 56th Annual Meeting of the American Society of Hematology; 6-9 December 2014; San Francisco, CA, USA.</w:t>
            </w:r>
          </w:p>
          <w:p w14:paraId="0688DB8C" w14:textId="77777777" w:rsidR="00487447" w:rsidRPr="00BB3647" w:rsidRDefault="00487447" w:rsidP="00381152">
            <w:pPr>
              <w:pStyle w:val="ListParagraph"/>
              <w:numPr>
                <w:ilvl w:val="0"/>
                <w:numId w:val="25"/>
              </w:numPr>
              <w:autoSpaceDE w:val="0"/>
              <w:autoSpaceDN w:val="0"/>
              <w:adjustRightInd w:val="0"/>
              <w:rPr>
                <w:rFonts w:ascii="Arial" w:hAnsi="Arial" w:cs="Arial"/>
                <w:color w:val="FF0000"/>
              </w:rPr>
            </w:pPr>
            <w:r w:rsidRPr="00BB3647">
              <w:rPr>
                <w:rFonts w:ascii="Arial" w:hAnsi="Arial"/>
                <w:color w:val="FF0000"/>
              </w:rPr>
              <w:lastRenderedPageBreak/>
              <w:t>O’Brien SM, et al. Outcomes with ibrutinib by line of therapy in patients with CLL: analyses from phase 3 data. Poster presented at the Annual Meeting of the American Society of Clinical Oncology; 3–7 June 2016; Chicago, IL, USA.</w:t>
            </w:r>
          </w:p>
          <w:p w14:paraId="4B5B3ADD" w14:textId="77777777" w:rsidR="00132276" w:rsidRPr="00BB3647" w:rsidRDefault="00132276" w:rsidP="00381152">
            <w:pPr>
              <w:pStyle w:val="ListParagraph"/>
              <w:numPr>
                <w:ilvl w:val="0"/>
                <w:numId w:val="25"/>
              </w:numPr>
              <w:autoSpaceDE w:val="0"/>
              <w:autoSpaceDN w:val="0"/>
              <w:adjustRightInd w:val="0"/>
              <w:rPr>
                <w:rFonts w:ascii="Arial" w:hAnsi="Arial" w:cs="Arial"/>
                <w:color w:val="FF0000"/>
              </w:rPr>
            </w:pPr>
            <w:r w:rsidRPr="00BB3647">
              <w:rPr>
                <w:rFonts w:ascii="Arial" w:hAnsi="Arial"/>
                <w:color w:val="FF0000"/>
              </w:rPr>
              <w:t>Barr PM, et al. Updated efficacy and safety from the phase 3 RESONATE-2 study: Ibrutinib as first-line treatment option in patients 65 years and older with chronic lymphocytic leukemia/small lymphocytic leukemia. Oral presented at the 58</w:t>
            </w:r>
            <w:r w:rsidRPr="00BB3647">
              <w:rPr>
                <w:rFonts w:ascii="Arial" w:hAnsi="Arial"/>
                <w:color w:val="FF0000"/>
                <w:vertAlign w:val="superscript"/>
              </w:rPr>
              <w:t>th</w:t>
            </w:r>
            <w:r w:rsidRPr="00BB3647">
              <w:rPr>
                <w:rFonts w:ascii="Arial" w:hAnsi="Arial"/>
                <w:color w:val="FF0000"/>
              </w:rPr>
              <w:t xml:space="preserve"> ASH Annual Meeting &amp; Exposition; 3-6 December 2016; San Diego, CA, USA. </w:t>
            </w:r>
          </w:p>
          <w:p w14:paraId="05EE0230" w14:textId="77777777" w:rsidR="004B22A6" w:rsidRPr="00BB3647" w:rsidRDefault="004B22A6" w:rsidP="004B22A6">
            <w:pPr>
              <w:autoSpaceDE w:val="0"/>
              <w:autoSpaceDN w:val="0"/>
              <w:adjustRightInd w:val="0"/>
              <w:ind w:left="360"/>
              <w:rPr>
                <w:rFonts w:ascii="Arial" w:hAnsi="Arial" w:cs="Arial"/>
              </w:rPr>
            </w:pPr>
          </w:p>
        </w:tc>
      </w:tr>
    </w:tbl>
    <w:p w14:paraId="3FEC4797" w14:textId="77777777" w:rsidR="003C42E0" w:rsidRPr="00BB3647" w:rsidRDefault="003C42E0" w:rsidP="009904F4">
      <w:pPr>
        <w:rPr>
          <w:rFonts w:ascii="Arial" w:hAnsi="Arial"/>
          <w:sz w:val="22"/>
          <w:szCs w:val="22"/>
        </w:rPr>
      </w:pPr>
    </w:p>
    <w:sectPr w:rsidR="003C42E0" w:rsidRPr="00BB3647" w:rsidSect="002063C1">
      <w:headerReference w:type="default" r:id="rId19"/>
      <w:pgSz w:w="12240" w:h="15840"/>
      <w:pgMar w:top="720" w:right="1080" w:bottom="720" w:left="1080" w:header="720" w:footer="720"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520F58" w14:textId="77777777" w:rsidR="00CA1D7F" w:rsidRDefault="00CA1D7F" w:rsidP="002063C1">
      <w:r>
        <w:separator/>
      </w:r>
    </w:p>
  </w:endnote>
  <w:endnote w:type="continuationSeparator" w:id="0">
    <w:p w14:paraId="5E6A060C" w14:textId="77777777" w:rsidR="00CA1D7F" w:rsidRDefault="00CA1D7F" w:rsidP="00206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宋体">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TrebuchetMS-Bold">
    <w:altName w:val="Trebuchet MS"/>
    <w:charset w:val="00"/>
    <w:family w:val="swiss"/>
    <w:pitch w:val="variable"/>
    <w:sig w:usb0="00000287" w:usb1="00000000" w:usb2="00000000" w:usb3="00000000" w:csb0="0000009F" w:csb1="00000000"/>
  </w:font>
  <w:font w:name="TimesNewRoman,Italic">
    <w:altName w:val="Cambria"/>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C90449" w14:textId="77777777" w:rsidR="00CA1D7F" w:rsidRDefault="00CA1D7F" w:rsidP="002063C1">
      <w:r>
        <w:separator/>
      </w:r>
    </w:p>
  </w:footnote>
  <w:footnote w:type="continuationSeparator" w:id="0">
    <w:p w14:paraId="1649A3AF" w14:textId="77777777" w:rsidR="00CA1D7F" w:rsidRDefault="00CA1D7F" w:rsidP="002063C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E0580B" w14:textId="77777777" w:rsidR="00A52B78" w:rsidRDefault="00A52B78" w:rsidP="002063C1">
    <w:pPr>
      <w:pStyle w:val="Header"/>
      <w:tabs>
        <w:tab w:val="clear" w:pos="8640"/>
        <w:tab w:val="left" w:pos="1373"/>
        <w:tab w:val="left" w:pos="5280"/>
        <w:tab w:val="right" w:pos="10206"/>
      </w:tabs>
      <w:rPr>
        <w:sz w:val="16"/>
        <w:szCs w:val="16"/>
      </w:rPr>
    </w:pPr>
    <w:r w:rsidRPr="00B67B5D">
      <w:rPr>
        <w:noProof/>
        <w:lang w:val="en-US"/>
      </w:rPr>
      <w:drawing>
        <wp:anchor distT="0" distB="0" distL="114300" distR="114300" simplePos="0" relativeHeight="251659264" behindDoc="0" locked="0" layoutInCell="1" allowOverlap="1" wp14:anchorId="2A3D7FC2" wp14:editId="145B0427">
          <wp:simplePos x="0" y="0"/>
          <wp:positionH relativeFrom="page">
            <wp:posOffset>626745</wp:posOffset>
          </wp:positionH>
          <wp:positionV relativeFrom="page">
            <wp:posOffset>355600</wp:posOffset>
          </wp:positionV>
          <wp:extent cx="1544955" cy="406400"/>
          <wp:effectExtent l="0" t="0" r="4445" b="0"/>
          <wp:wrapThrough wrapText="bothSides">
            <wp:wrapPolygon edited="0">
              <wp:start x="355" y="0"/>
              <wp:lineTo x="0" y="1350"/>
              <wp:lineTo x="0" y="20250"/>
              <wp:lineTo x="21307" y="20250"/>
              <wp:lineTo x="21307" y="12150"/>
              <wp:lineTo x="19176" y="0"/>
              <wp:lineTo x="355"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dler London Secondary CMYK_PURPLE.eps"/>
                  <pic:cNvPicPr/>
                </pic:nvPicPr>
                <pic:blipFill>
                  <a:blip r:embed="rId1">
                    <a:extLst>
                      <a:ext uri="{28A0092B-C50C-407E-A947-70E740481C1C}">
                        <a14:useLocalDpi xmlns:a14="http://schemas.microsoft.com/office/drawing/2010/main" val="0"/>
                      </a:ext>
                    </a:extLst>
                  </a:blip>
                  <a:stretch>
                    <a:fillRect/>
                  </a:stretch>
                </pic:blipFill>
                <pic:spPr>
                  <a:xfrm>
                    <a:off x="0" y="0"/>
                    <a:ext cx="1544955" cy="406400"/>
                  </a:xfrm>
                  <a:prstGeom prst="rect">
                    <a:avLst/>
                  </a:prstGeom>
                </pic:spPr>
              </pic:pic>
            </a:graphicData>
          </a:graphic>
        </wp:anchor>
      </w:drawing>
    </w:r>
    <w:r>
      <w:rPr>
        <w:sz w:val="16"/>
        <w:szCs w:val="16"/>
      </w:rPr>
      <w:tab/>
    </w:r>
    <w:r>
      <w:rPr>
        <w:sz w:val="16"/>
        <w:szCs w:val="16"/>
      </w:rPr>
      <w:tab/>
    </w:r>
    <w:r>
      <w:rPr>
        <w:sz w:val="16"/>
        <w:szCs w:val="16"/>
      </w:rPr>
      <w:tab/>
    </w:r>
    <w:r>
      <w:rPr>
        <w:noProof/>
        <w:lang w:val="en-US"/>
      </w:rPr>
      <w:drawing>
        <wp:anchor distT="0" distB="0" distL="114300" distR="114300" simplePos="0" relativeHeight="251661312" behindDoc="0" locked="0" layoutInCell="1" allowOverlap="1" wp14:anchorId="02BB1B5F" wp14:editId="5F15BEC3">
          <wp:simplePos x="0" y="0"/>
          <wp:positionH relativeFrom="page">
            <wp:posOffset>4293235</wp:posOffset>
          </wp:positionH>
          <wp:positionV relativeFrom="page">
            <wp:posOffset>373380</wp:posOffset>
          </wp:positionV>
          <wp:extent cx="2682240" cy="414020"/>
          <wp:effectExtent l="0" t="0" r="10160" b="0"/>
          <wp:wrapThrough wrapText="bothSides">
            <wp:wrapPolygon edited="0">
              <wp:start x="0" y="0"/>
              <wp:lineTo x="0" y="19877"/>
              <wp:lineTo x="5523" y="19877"/>
              <wp:lineTo x="21477" y="13252"/>
              <wp:lineTo x="21477" y="5301"/>
              <wp:lineTo x="1738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dlerLondonAddress_Purple.png"/>
                  <pic:cNvPicPr/>
                </pic:nvPicPr>
                <pic:blipFill>
                  <a:blip r:embed="rId2">
                    <a:extLst>
                      <a:ext uri="{28A0092B-C50C-407E-A947-70E740481C1C}">
                        <a14:useLocalDpi xmlns:a14="http://schemas.microsoft.com/office/drawing/2010/main" val="0"/>
                      </a:ext>
                    </a:extLst>
                  </a:blip>
                  <a:stretch>
                    <a:fillRect/>
                  </a:stretch>
                </pic:blipFill>
                <pic:spPr>
                  <a:xfrm>
                    <a:off x="0" y="0"/>
                    <a:ext cx="2682240" cy="414020"/>
                  </a:xfrm>
                  <a:prstGeom prst="rect">
                    <a:avLst/>
                  </a:prstGeom>
                </pic:spPr>
              </pic:pic>
            </a:graphicData>
          </a:graphic>
        </wp:anchor>
      </w:drawing>
    </w:r>
    <w:r>
      <w:rPr>
        <w:sz w:val="16"/>
        <w:szCs w:val="16"/>
      </w:rPr>
      <w:tab/>
    </w:r>
  </w:p>
  <w:p w14:paraId="4F9E55BE" w14:textId="77777777" w:rsidR="00A52B78" w:rsidRDefault="00A52B78" w:rsidP="002063C1">
    <w:pPr>
      <w:pStyle w:val="Header"/>
      <w:tabs>
        <w:tab w:val="clear" w:pos="8640"/>
        <w:tab w:val="right" w:pos="10206"/>
      </w:tabs>
      <w:rPr>
        <w:sz w:val="16"/>
        <w:szCs w:val="16"/>
      </w:rPr>
    </w:pPr>
  </w:p>
  <w:p w14:paraId="084C3943" w14:textId="77777777" w:rsidR="00A52B78" w:rsidRDefault="00A52B78" w:rsidP="002063C1">
    <w:pPr>
      <w:pStyle w:val="Header"/>
      <w:tabs>
        <w:tab w:val="clear" w:pos="8640"/>
        <w:tab w:val="right" w:pos="10206"/>
      </w:tabs>
      <w:rPr>
        <w:sz w:val="16"/>
        <w:szCs w:val="16"/>
      </w:rPr>
    </w:pPr>
  </w:p>
  <w:p w14:paraId="6F3D6DA5" w14:textId="77777777" w:rsidR="00A52B78" w:rsidRDefault="00A52B78" w:rsidP="002063C1">
    <w:pPr>
      <w:pStyle w:val="Header"/>
      <w:tabs>
        <w:tab w:val="clear" w:pos="8640"/>
        <w:tab w:val="right" w:pos="10206"/>
      </w:tabs>
      <w:rPr>
        <w:sz w:val="16"/>
        <w:szCs w:val="16"/>
      </w:rPr>
    </w:pPr>
  </w:p>
  <w:p w14:paraId="22A43686" w14:textId="77777777" w:rsidR="00A52B78" w:rsidRPr="00AA1815" w:rsidRDefault="00A52B78" w:rsidP="002063C1">
    <w:pPr>
      <w:pStyle w:val="Header"/>
      <w:tabs>
        <w:tab w:val="clear" w:pos="8640"/>
        <w:tab w:val="right" w:pos="10206"/>
      </w:tabs>
      <w:rPr>
        <w:sz w:val="16"/>
        <w:szCs w:val="1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229B9"/>
    <w:multiLevelType w:val="hybridMultilevel"/>
    <w:tmpl w:val="8C46E2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4A13383"/>
    <w:multiLevelType w:val="hybridMultilevel"/>
    <w:tmpl w:val="B4CEC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464BE3"/>
    <w:multiLevelType w:val="hybridMultilevel"/>
    <w:tmpl w:val="24182D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F834E7E"/>
    <w:multiLevelType w:val="hybridMultilevel"/>
    <w:tmpl w:val="0608C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BD23D5"/>
    <w:multiLevelType w:val="hybridMultilevel"/>
    <w:tmpl w:val="DBF26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935667"/>
    <w:multiLevelType w:val="hybridMultilevel"/>
    <w:tmpl w:val="8A2E8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D077AB"/>
    <w:multiLevelType w:val="hybridMultilevel"/>
    <w:tmpl w:val="126C40F8"/>
    <w:lvl w:ilvl="0" w:tplc="C79897A8">
      <w:start w:val="1"/>
      <w:numFmt w:val="bullet"/>
      <w:lvlText w:val="•"/>
      <w:lvlJc w:val="left"/>
      <w:pPr>
        <w:tabs>
          <w:tab w:val="num" w:pos="720"/>
        </w:tabs>
        <w:ind w:left="720" w:hanging="360"/>
      </w:pPr>
      <w:rPr>
        <w:rFonts w:ascii="Arial" w:hAnsi="Arial" w:hint="default"/>
      </w:rPr>
    </w:lvl>
    <w:lvl w:ilvl="1" w:tplc="8F6CA904" w:tentative="1">
      <w:start w:val="1"/>
      <w:numFmt w:val="bullet"/>
      <w:lvlText w:val="•"/>
      <w:lvlJc w:val="left"/>
      <w:pPr>
        <w:tabs>
          <w:tab w:val="num" w:pos="1440"/>
        </w:tabs>
        <w:ind w:left="1440" w:hanging="360"/>
      </w:pPr>
      <w:rPr>
        <w:rFonts w:ascii="Arial" w:hAnsi="Arial" w:hint="default"/>
      </w:rPr>
    </w:lvl>
    <w:lvl w:ilvl="2" w:tplc="8FF8891C" w:tentative="1">
      <w:start w:val="1"/>
      <w:numFmt w:val="bullet"/>
      <w:lvlText w:val="•"/>
      <w:lvlJc w:val="left"/>
      <w:pPr>
        <w:tabs>
          <w:tab w:val="num" w:pos="2160"/>
        </w:tabs>
        <w:ind w:left="2160" w:hanging="360"/>
      </w:pPr>
      <w:rPr>
        <w:rFonts w:ascii="Arial" w:hAnsi="Arial" w:hint="default"/>
      </w:rPr>
    </w:lvl>
    <w:lvl w:ilvl="3" w:tplc="5F6E663A" w:tentative="1">
      <w:start w:val="1"/>
      <w:numFmt w:val="bullet"/>
      <w:lvlText w:val="•"/>
      <w:lvlJc w:val="left"/>
      <w:pPr>
        <w:tabs>
          <w:tab w:val="num" w:pos="2880"/>
        </w:tabs>
        <w:ind w:left="2880" w:hanging="360"/>
      </w:pPr>
      <w:rPr>
        <w:rFonts w:ascii="Arial" w:hAnsi="Arial" w:hint="default"/>
      </w:rPr>
    </w:lvl>
    <w:lvl w:ilvl="4" w:tplc="1AE8BEE2" w:tentative="1">
      <w:start w:val="1"/>
      <w:numFmt w:val="bullet"/>
      <w:lvlText w:val="•"/>
      <w:lvlJc w:val="left"/>
      <w:pPr>
        <w:tabs>
          <w:tab w:val="num" w:pos="3600"/>
        </w:tabs>
        <w:ind w:left="3600" w:hanging="360"/>
      </w:pPr>
      <w:rPr>
        <w:rFonts w:ascii="Arial" w:hAnsi="Arial" w:hint="default"/>
      </w:rPr>
    </w:lvl>
    <w:lvl w:ilvl="5" w:tplc="59765AE6" w:tentative="1">
      <w:start w:val="1"/>
      <w:numFmt w:val="bullet"/>
      <w:lvlText w:val="•"/>
      <w:lvlJc w:val="left"/>
      <w:pPr>
        <w:tabs>
          <w:tab w:val="num" w:pos="4320"/>
        </w:tabs>
        <w:ind w:left="4320" w:hanging="360"/>
      </w:pPr>
      <w:rPr>
        <w:rFonts w:ascii="Arial" w:hAnsi="Arial" w:hint="default"/>
      </w:rPr>
    </w:lvl>
    <w:lvl w:ilvl="6" w:tplc="A1DAD576" w:tentative="1">
      <w:start w:val="1"/>
      <w:numFmt w:val="bullet"/>
      <w:lvlText w:val="•"/>
      <w:lvlJc w:val="left"/>
      <w:pPr>
        <w:tabs>
          <w:tab w:val="num" w:pos="5040"/>
        </w:tabs>
        <w:ind w:left="5040" w:hanging="360"/>
      </w:pPr>
      <w:rPr>
        <w:rFonts w:ascii="Arial" w:hAnsi="Arial" w:hint="default"/>
      </w:rPr>
    </w:lvl>
    <w:lvl w:ilvl="7" w:tplc="C84A5A9A" w:tentative="1">
      <w:start w:val="1"/>
      <w:numFmt w:val="bullet"/>
      <w:lvlText w:val="•"/>
      <w:lvlJc w:val="left"/>
      <w:pPr>
        <w:tabs>
          <w:tab w:val="num" w:pos="5760"/>
        </w:tabs>
        <w:ind w:left="5760" w:hanging="360"/>
      </w:pPr>
      <w:rPr>
        <w:rFonts w:ascii="Arial" w:hAnsi="Arial" w:hint="default"/>
      </w:rPr>
    </w:lvl>
    <w:lvl w:ilvl="8" w:tplc="3F1804F0" w:tentative="1">
      <w:start w:val="1"/>
      <w:numFmt w:val="bullet"/>
      <w:lvlText w:val="•"/>
      <w:lvlJc w:val="left"/>
      <w:pPr>
        <w:tabs>
          <w:tab w:val="num" w:pos="6480"/>
        </w:tabs>
        <w:ind w:left="6480" w:hanging="360"/>
      </w:pPr>
      <w:rPr>
        <w:rFonts w:ascii="Arial" w:hAnsi="Arial" w:hint="default"/>
      </w:rPr>
    </w:lvl>
  </w:abstractNum>
  <w:abstractNum w:abstractNumId="7">
    <w:nsid w:val="16DB0923"/>
    <w:multiLevelType w:val="hybridMultilevel"/>
    <w:tmpl w:val="48706728"/>
    <w:lvl w:ilvl="0" w:tplc="1DB8739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72D415F"/>
    <w:multiLevelType w:val="hybridMultilevel"/>
    <w:tmpl w:val="1A52FA0E"/>
    <w:lvl w:ilvl="0" w:tplc="C7CC5710">
      <w:start w:val="1"/>
      <w:numFmt w:val="bullet"/>
      <w:lvlText w:val="•"/>
      <w:lvlJc w:val="left"/>
      <w:pPr>
        <w:tabs>
          <w:tab w:val="num" w:pos="1440"/>
        </w:tabs>
        <w:ind w:left="1440" w:hanging="360"/>
      </w:pPr>
      <w:rPr>
        <w:rFonts w:ascii="Arial" w:hAnsi="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215439CF"/>
    <w:multiLevelType w:val="hybridMultilevel"/>
    <w:tmpl w:val="3DCE6204"/>
    <w:lvl w:ilvl="0" w:tplc="1DB87390">
      <w:start w:val="1"/>
      <w:numFmt w:val="decimal"/>
      <w:lvlText w:val="%1."/>
      <w:lvlJc w:val="left"/>
      <w:pPr>
        <w:ind w:left="72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2E270AE"/>
    <w:multiLevelType w:val="hybridMultilevel"/>
    <w:tmpl w:val="A7F870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CA1623A"/>
    <w:multiLevelType w:val="hybridMultilevel"/>
    <w:tmpl w:val="CBD6533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nsid w:val="312D5837"/>
    <w:multiLevelType w:val="hybridMultilevel"/>
    <w:tmpl w:val="62AE30A6"/>
    <w:lvl w:ilvl="0" w:tplc="D7C67BFA">
      <w:start w:val="1"/>
      <w:numFmt w:val="bullet"/>
      <w:lvlText w:val=""/>
      <w:lvlJc w:val="left"/>
      <w:pPr>
        <w:ind w:left="1440" w:hanging="360"/>
      </w:pPr>
      <w:rPr>
        <w:rFonts w:ascii="Symbol" w:hAnsi="Symbol" w:hint="default"/>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nsid w:val="401D50E3"/>
    <w:multiLevelType w:val="hybridMultilevel"/>
    <w:tmpl w:val="AB349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203FE4"/>
    <w:multiLevelType w:val="hybridMultilevel"/>
    <w:tmpl w:val="804EC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85756B"/>
    <w:multiLevelType w:val="hybridMultilevel"/>
    <w:tmpl w:val="CBD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464CC2"/>
    <w:multiLevelType w:val="hybridMultilevel"/>
    <w:tmpl w:val="F788BC76"/>
    <w:lvl w:ilvl="0" w:tplc="08090001">
      <w:start w:val="1"/>
      <w:numFmt w:val="bullet"/>
      <w:lvlText w:val=""/>
      <w:lvlJc w:val="left"/>
      <w:pPr>
        <w:ind w:left="1636" w:hanging="360"/>
      </w:pPr>
      <w:rPr>
        <w:rFonts w:ascii="Symbol" w:hAnsi="Symbol"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17">
    <w:nsid w:val="4B3501B9"/>
    <w:multiLevelType w:val="hybridMultilevel"/>
    <w:tmpl w:val="C8B8F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0A3407"/>
    <w:multiLevelType w:val="hybridMultilevel"/>
    <w:tmpl w:val="77569DE2"/>
    <w:lvl w:ilvl="0" w:tplc="90FA33BC">
      <w:start w:val="1"/>
      <w:numFmt w:val="bullet"/>
      <w:lvlText w:val="•"/>
      <w:lvlJc w:val="left"/>
      <w:pPr>
        <w:tabs>
          <w:tab w:val="num" w:pos="720"/>
        </w:tabs>
        <w:ind w:left="720" w:hanging="360"/>
      </w:pPr>
      <w:rPr>
        <w:rFonts w:ascii="Arial" w:hAnsi="Arial" w:hint="default"/>
      </w:rPr>
    </w:lvl>
    <w:lvl w:ilvl="1" w:tplc="34980E70">
      <w:start w:val="20"/>
      <w:numFmt w:val="bullet"/>
      <w:lvlText w:val="•"/>
      <w:lvlJc w:val="left"/>
      <w:pPr>
        <w:tabs>
          <w:tab w:val="num" w:pos="1440"/>
        </w:tabs>
        <w:ind w:left="1440" w:hanging="360"/>
      </w:pPr>
      <w:rPr>
        <w:rFonts w:ascii="Arial" w:hAnsi="Arial" w:hint="default"/>
      </w:rPr>
    </w:lvl>
    <w:lvl w:ilvl="2" w:tplc="4FB4157A" w:tentative="1">
      <w:start w:val="1"/>
      <w:numFmt w:val="bullet"/>
      <w:lvlText w:val="•"/>
      <w:lvlJc w:val="left"/>
      <w:pPr>
        <w:tabs>
          <w:tab w:val="num" w:pos="2160"/>
        </w:tabs>
        <w:ind w:left="2160" w:hanging="360"/>
      </w:pPr>
      <w:rPr>
        <w:rFonts w:ascii="Arial" w:hAnsi="Arial" w:hint="default"/>
      </w:rPr>
    </w:lvl>
    <w:lvl w:ilvl="3" w:tplc="3B0E02E8" w:tentative="1">
      <w:start w:val="1"/>
      <w:numFmt w:val="bullet"/>
      <w:lvlText w:val="•"/>
      <w:lvlJc w:val="left"/>
      <w:pPr>
        <w:tabs>
          <w:tab w:val="num" w:pos="2880"/>
        </w:tabs>
        <w:ind w:left="2880" w:hanging="360"/>
      </w:pPr>
      <w:rPr>
        <w:rFonts w:ascii="Arial" w:hAnsi="Arial" w:hint="default"/>
      </w:rPr>
    </w:lvl>
    <w:lvl w:ilvl="4" w:tplc="E2241370" w:tentative="1">
      <w:start w:val="1"/>
      <w:numFmt w:val="bullet"/>
      <w:lvlText w:val="•"/>
      <w:lvlJc w:val="left"/>
      <w:pPr>
        <w:tabs>
          <w:tab w:val="num" w:pos="3600"/>
        </w:tabs>
        <w:ind w:left="3600" w:hanging="360"/>
      </w:pPr>
      <w:rPr>
        <w:rFonts w:ascii="Arial" w:hAnsi="Arial" w:hint="default"/>
      </w:rPr>
    </w:lvl>
    <w:lvl w:ilvl="5" w:tplc="094C2994" w:tentative="1">
      <w:start w:val="1"/>
      <w:numFmt w:val="bullet"/>
      <w:lvlText w:val="•"/>
      <w:lvlJc w:val="left"/>
      <w:pPr>
        <w:tabs>
          <w:tab w:val="num" w:pos="4320"/>
        </w:tabs>
        <w:ind w:left="4320" w:hanging="360"/>
      </w:pPr>
      <w:rPr>
        <w:rFonts w:ascii="Arial" w:hAnsi="Arial" w:hint="default"/>
      </w:rPr>
    </w:lvl>
    <w:lvl w:ilvl="6" w:tplc="84B23132" w:tentative="1">
      <w:start w:val="1"/>
      <w:numFmt w:val="bullet"/>
      <w:lvlText w:val="•"/>
      <w:lvlJc w:val="left"/>
      <w:pPr>
        <w:tabs>
          <w:tab w:val="num" w:pos="5040"/>
        </w:tabs>
        <w:ind w:left="5040" w:hanging="360"/>
      </w:pPr>
      <w:rPr>
        <w:rFonts w:ascii="Arial" w:hAnsi="Arial" w:hint="default"/>
      </w:rPr>
    </w:lvl>
    <w:lvl w:ilvl="7" w:tplc="D9FAD608" w:tentative="1">
      <w:start w:val="1"/>
      <w:numFmt w:val="bullet"/>
      <w:lvlText w:val="•"/>
      <w:lvlJc w:val="left"/>
      <w:pPr>
        <w:tabs>
          <w:tab w:val="num" w:pos="5760"/>
        </w:tabs>
        <w:ind w:left="5760" w:hanging="360"/>
      </w:pPr>
      <w:rPr>
        <w:rFonts w:ascii="Arial" w:hAnsi="Arial" w:hint="default"/>
      </w:rPr>
    </w:lvl>
    <w:lvl w:ilvl="8" w:tplc="7716264E" w:tentative="1">
      <w:start w:val="1"/>
      <w:numFmt w:val="bullet"/>
      <w:lvlText w:val="•"/>
      <w:lvlJc w:val="left"/>
      <w:pPr>
        <w:tabs>
          <w:tab w:val="num" w:pos="6480"/>
        </w:tabs>
        <w:ind w:left="6480" w:hanging="360"/>
      </w:pPr>
      <w:rPr>
        <w:rFonts w:ascii="Arial" w:hAnsi="Arial" w:hint="default"/>
      </w:rPr>
    </w:lvl>
  </w:abstractNum>
  <w:abstractNum w:abstractNumId="19">
    <w:nsid w:val="50EC250A"/>
    <w:multiLevelType w:val="hybridMultilevel"/>
    <w:tmpl w:val="5532B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398427C"/>
    <w:multiLevelType w:val="hybridMultilevel"/>
    <w:tmpl w:val="89C824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nsid w:val="55101363"/>
    <w:multiLevelType w:val="hybridMultilevel"/>
    <w:tmpl w:val="B3348836"/>
    <w:lvl w:ilvl="0" w:tplc="3B0CA808">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D32004"/>
    <w:multiLevelType w:val="hybridMultilevel"/>
    <w:tmpl w:val="514C38DC"/>
    <w:lvl w:ilvl="0" w:tplc="C79897A8">
      <w:start w:val="1"/>
      <w:numFmt w:val="bullet"/>
      <w:lvlText w:val="•"/>
      <w:lvlJc w:val="left"/>
      <w:pPr>
        <w:tabs>
          <w:tab w:val="num" w:pos="720"/>
        </w:tabs>
        <w:ind w:left="720" w:hanging="360"/>
      </w:pPr>
      <w:rPr>
        <w:rFonts w:ascii="Arial" w:hAnsi="Arial" w:hint="default"/>
      </w:rPr>
    </w:lvl>
    <w:lvl w:ilvl="1" w:tplc="8F6CA904" w:tentative="1">
      <w:start w:val="1"/>
      <w:numFmt w:val="bullet"/>
      <w:lvlText w:val="•"/>
      <w:lvlJc w:val="left"/>
      <w:pPr>
        <w:tabs>
          <w:tab w:val="num" w:pos="1440"/>
        </w:tabs>
        <w:ind w:left="1440" w:hanging="360"/>
      </w:pPr>
      <w:rPr>
        <w:rFonts w:ascii="Arial" w:hAnsi="Arial" w:hint="default"/>
      </w:rPr>
    </w:lvl>
    <w:lvl w:ilvl="2" w:tplc="8FF8891C" w:tentative="1">
      <w:start w:val="1"/>
      <w:numFmt w:val="bullet"/>
      <w:lvlText w:val="•"/>
      <w:lvlJc w:val="left"/>
      <w:pPr>
        <w:tabs>
          <w:tab w:val="num" w:pos="2160"/>
        </w:tabs>
        <w:ind w:left="2160" w:hanging="360"/>
      </w:pPr>
      <w:rPr>
        <w:rFonts w:ascii="Arial" w:hAnsi="Arial" w:hint="default"/>
      </w:rPr>
    </w:lvl>
    <w:lvl w:ilvl="3" w:tplc="5F6E663A" w:tentative="1">
      <w:start w:val="1"/>
      <w:numFmt w:val="bullet"/>
      <w:lvlText w:val="•"/>
      <w:lvlJc w:val="left"/>
      <w:pPr>
        <w:tabs>
          <w:tab w:val="num" w:pos="2880"/>
        </w:tabs>
        <w:ind w:left="2880" w:hanging="360"/>
      </w:pPr>
      <w:rPr>
        <w:rFonts w:ascii="Arial" w:hAnsi="Arial" w:hint="default"/>
      </w:rPr>
    </w:lvl>
    <w:lvl w:ilvl="4" w:tplc="1AE8BEE2" w:tentative="1">
      <w:start w:val="1"/>
      <w:numFmt w:val="bullet"/>
      <w:lvlText w:val="•"/>
      <w:lvlJc w:val="left"/>
      <w:pPr>
        <w:tabs>
          <w:tab w:val="num" w:pos="3600"/>
        </w:tabs>
        <w:ind w:left="3600" w:hanging="360"/>
      </w:pPr>
      <w:rPr>
        <w:rFonts w:ascii="Arial" w:hAnsi="Arial" w:hint="default"/>
      </w:rPr>
    </w:lvl>
    <w:lvl w:ilvl="5" w:tplc="59765AE6" w:tentative="1">
      <w:start w:val="1"/>
      <w:numFmt w:val="bullet"/>
      <w:lvlText w:val="•"/>
      <w:lvlJc w:val="left"/>
      <w:pPr>
        <w:tabs>
          <w:tab w:val="num" w:pos="4320"/>
        </w:tabs>
        <w:ind w:left="4320" w:hanging="360"/>
      </w:pPr>
      <w:rPr>
        <w:rFonts w:ascii="Arial" w:hAnsi="Arial" w:hint="default"/>
      </w:rPr>
    </w:lvl>
    <w:lvl w:ilvl="6" w:tplc="A1DAD576" w:tentative="1">
      <w:start w:val="1"/>
      <w:numFmt w:val="bullet"/>
      <w:lvlText w:val="•"/>
      <w:lvlJc w:val="left"/>
      <w:pPr>
        <w:tabs>
          <w:tab w:val="num" w:pos="5040"/>
        </w:tabs>
        <w:ind w:left="5040" w:hanging="360"/>
      </w:pPr>
      <w:rPr>
        <w:rFonts w:ascii="Arial" w:hAnsi="Arial" w:hint="default"/>
      </w:rPr>
    </w:lvl>
    <w:lvl w:ilvl="7" w:tplc="C84A5A9A" w:tentative="1">
      <w:start w:val="1"/>
      <w:numFmt w:val="bullet"/>
      <w:lvlText w:val="•"/>
      <w:lvlJc w:val="left"/>
      <w:pPr>
        <w:tabs>
          <w:tab w:val="num" w:pos="5760"/>
        </w:tabs>
        <w:ind w:left="5760" w:hanging="360"/>
      </w:pPr>
      <w:rPr>
        <w:rFonts w:ascii="Arial" w:hAnsi="Arial" w:hint="default"/>
      </w:rPr>
    </w:lvl>
    <w:lvl w:ilvl="8" w:tplc="3F1804F0" w:tentative="1">
      <w:start w:val="1"/>
      <w:numFmt w:val="bullet"/>
      <w:lvlText w:val="•"/>
      <w:lvlJc w:val="left"/>
      <w:pPr>
        <w:tabs>
          <w:tab w:val="num" w:pos="6480"/>
        </w:tabs>
        <w:ind w:left="6480" w:hanging="360"/>
      </w:pPr>
      <w:rPr>
        <w:rFonts w:ascii="Arial" w:hAnsi="Arial" w:hint="default"/>
      </w:rPr>
    </w:lvl>
  </w:abstractNum>
  <w:abstractNum w:abstractNumId="23">
    <w:nsid w:val="57CD124F"/>
    <w:multiLevelType w:val="hybridMultilevel"/>
    <w:tmpl w:val="8E3AB0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AD36A08"/>
    <w:multiLevelType w:val="hybridMultilevel"/>
    <w:tmpl w:val="D376F024"/>
    <w:lvl w:ilvl="0" w:tplc="4574DB20">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C7525ED"/>
    <w:multiLevelType w:val="hybridMultilevel"/>
    <w:tmpl w:val="8E3AB0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C792D60"/>
    <w:multiLevelType w:val="hybridMultilevel"/>
    <w:tmpl w:val="0212D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DF94B95"/>
    <w:multiLevelType w:val="hybridMultilevel"/>
    <w:tmpl w:val="CBD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0C3277"/>
    <w:multiLevelType w:val="hybridMultilevel"/>
    <w:tmpl w:val="55309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8EB1F4C"/>
    <w:multiLevelType w:val="hybridMultilevel"/>
    <w:tmpl w:val="A5CE4ABE"/>
    <w:lvl w:ilvl="0" w:tplc="C55611B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8861D7"/>
    <w:multiLevelType w:val="hybridMultilevel"/>
    <w:tmpl w:val="CBD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AF16EF"/>
    <w:multiLevelType w:val="hybridMultilevel"/>
    <w:tmpl w:val="A4200A0A"/>
    <w:lvl w:ilvl="0" w:tplc="C7CC5710">
      <w:start w:val="1"/>
      <w:numFmt w:val="bullet"/>
      <w:lvlText w:val="•"/>
      <w:lvlJc w:val="left"/>
      <w:pPr>
        <w:tabs>
          <w:tab w:val="num" w:pos="1440"/>
        </w:tabs>
        <w:ind w:left="1440" w:hanging="360"/>
      </w:pPr>
      <w:rPr>
        <w:rFonts w:ascii="Arial" w:hAnsi="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nsid w:val="7E7E7CB4"/>
    <w:multiLevelType w:val="hybridMultilevel"/>
    <w:tmpl w:val="C7D85C98"/>
    <w:lvl w:ilvl="0" w:tplc="C7CC5710">
      <w:start w:val="1"/>
      <w:numFmt w:val="bullet"/>
      <w:lvlText w:val="•"/>
      <w:lvlJc w:val="left"/>
      <w:pPr>
        <w:tabs>
          <w:tab w:val="num" w:pos="720"/>
        </w:tabs>
        <w:ind w:left="720" w:hanging="360"/>
      </w:pPr>
      <w:rPr>
        <w:rFonts w:ascii="Arial" w:hAnsi="Arial" w:hint="default"/>
      </w:rPr>
    </w:lvl>
    <w:lvl w:ilvl="1" w:tplc="7074ABE6" w:tentative="1">
      <w:start w:val="1"/>
      <w:numFmt w:val="bullet"/>
      <w:lvlText w:val="•"/>
      <w:lvlJc w:val="left"/>
      <w:pPr>
        <w:tabs>
          <w:tab w:val="num" w:pos="1440"/>
        </w:tabs>
        <w:ind w:left="1440" w:hanging="360"/>
      </w:pPr>
      <w:rPr>
        <w:rFonts w:ascii="Arial" w:hAnsi="Arial" w:hint="default"/>
      </w:rPr>
    </w:lvl>
    <w:lvl w:ilvl="2" w:tplc="2FA8A35A" w:tentative="1">
      <w:start w:val="1"/>
      <w:numFmt w:val="bullet"/>
      <w:lvlText w:val="•"/>
      <w:lvlJc w:val="left"/>
      <w:pPr>
        <w:tabs>
          <w:tab w:val="num" w:pos="2160"/>
        </w:tabs>
        <w:ind w:left="2160" w:hanging="360"/>
      </w:pPr>
      <w:rPr>
        <w:rFonts w:ascii="Arial" w:hAnsi="Arial" w:hint="default"/>
      </w:rPr>
    </w:lvl>
    <w:lvl w:ilvl="3" w:tplc="55CE38DA" w:tentative="1">
      <w:start w:val="1"/>
      <w:numFmt w:val="bullet"/>
      <w:lvlText w:val="•"/>
      <w:lvlJc w:val="left"/>
      <w:pPr>
        <w:tabs>
          <w:tab w:val="num" w:pos="2880"/>
        </w:tabs>
        <w:ind w:left="2880" w:hanging="360"/>
      </w:pPr>
      <w:rPr>
        <w:rFonts w:ascii="Arial" w:hAnsi="Arial" w:hint="default"/>
      </w:rPr>
    </w:lvl>
    <w:lvl w:ilvl="4" w:tplc="671E6782" w:tentative="1">
      <w:start w:val="1"/>
      <w:numFmt w:val="bullet"/>
      <w:lvlText w:val="•"/>
      <w:lvlJc w:val="left"/>
      <w:pPr>
        <w:tabs>
          <w:tab w:val="num" w:pos="3600"/>
        </w:tabs>
        <w:ind w:left="3600" w:hanging="360"/>
      </w:pPr>
      <w:rPr>
        <w:rFonts w:ascii="Arial" w:hAnsi="Arial" w:hint="default"/>
      </w:rPr>
    </w:lvl>
    <w:lvl w:ilvl="5" w:tplc="75D4BA96" w:tentative="1">
      <w:start w:val="1"/>
      <w:numFmt w:val="bullet"/>
      <w:lvlText w:val="•"/>
      <w:lvlJc w:val="left"/>
      <w:pPr>
        <w:tabs>
          <w:tab w:val="num" w:pos="4320"/>
        </w:tabs>
        <w:ind w:left="4320" w:hanging="360"/>
      </w:pPr>
      <w:rPr>
        <w:rFonts w:ascii="Arial" w:hAnsi="Arial" w:hint="default"/>
      </w:rPr>
    </w:lvl>
    <w:lvl w:ilvl="6" w:tplc="95763AEA" w:tentative="1">
      <w:start w:val="1"/>
      <w:numFmt w:val="bullet"/>
      <w:lvlText w:val="•"/>
      <w:lvlJc w:val="left"/>
      <w:pPr>
        <w:tabs>
          <w:tab w:val="num" w:pos="5040"/>
        </w:tabs>
        <w:ind w:left="5040" w:hanging="360"/>
      </w:pPr>
      <w:rPr>
        <w:rFonts w:ascii="Arial" w:hAnsi="Arial" w:hint="default"/>
      </w:rPr>
    </w:lvl>
    <w:lvl w:ilvl="7" w:tplc="78E8BEAA" w:tentative="1">
      <w:start w:val="1"/>
      <w:numFmt w:val="bullet"/>
      <w:lvlText w:val="•"/>
      <w:lvlJc w:val="left"/>
      <w:pPr>
        <w:tabs>
          <w:tab w:val="num" w:pos="5760"/>
        </w:tabs>
        <w:ind w:left="5760" w:hanging="360"/>
      </w:pPr>
      <w:rPr>
        <w:rFonts w:ascii="Arial" w:hAnsi="Arial" w:hint="default"/>
      </w:rPr>
    </w:lvl>
    <w:lvl w:ilvl="8" w:tplc="113683A4"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3"/>
  </w:num>
  <w:num w:numId="3">
    <w:abstractNumId w:val="14"/>
  </w:num>
  <w:num w:numId="4">
    <w:abstractNumId w:val="29"/>
  </w:num>
  <w:num w:numId="5">
    <w:abstractNumId w:val="27"/>
  </w:num>
  <w:num w:numId="6">
    <w:abstractNumId w:val="11"/>
  </w:num>
  <w:num w:numId="7">
    <w:abstractNumId w:val="15"/>
  </w:num>
  <w:num w:numId="8">
    <w:abstractNumId w:val="4"/>
  </w:num>
  <w:num w:numId="9">
    <w:abstractNumId w:val="17"/>
  </w:num>
  <w:num w:numId="10">
    <w:abstractNumId w:val="5"/>
  </w:num>
  <w:num w:numId="11">
    <w:abstractNumId w:val="1"/>
  </w:num>
  <w:num w:numId="12">
    <w:abstractNumId w:val="25"/>
  </w:num>
  <w:num w:numId="13">
    <w:abstractNumId w:val="30"/>
  </w:num>
  <w:num w:numId="14">
    <w:abstractNumId w:val="9"/>
  </w:num>
  <w:num w:numId="15">
    <w:abstractNumId w:val="7"/>
  </w:num>
  <w:num w:numId="16">
    <w:abstractNumId w:val="2"/>
  </w:num>
  <w:num w:numId="17">
    <w:abstractNumId w:val="20"/>
  </w:num>
  <w:num w:numId="18">
    <w:abstractNumId w:val="19"/>
  </w:num>
  <w:num w:numId="19">
    <w:abstractNumId w:val="16"/>
  </w:num>
  <w:num w:numId="20">
    <w:abstractNumId w:val="0"/>
  </w:num>
  <w:num w:numId="21">
    <w:abstractNumId w:val="32"/>
  </w:num>
  <w:num w:numId="22">
    <w:abstractNumId w:val="18"/>
  </w:num>
  <w:num w:numId="23">
    <w:abstractNumId w:val="6"/>
  </w:num>
  <w:num w:numId="24">
    <w:abstractNumId w:val="10"/>
  </w:num>
  <w:num w:numId="25">
    <w:abstractNumId w:val="24"/>
  </w:num>
  <w:num w:numId="26">
    <w:abstractNumId w:val="31"/>
  </w:num>
  <w:num w:numId="27">
    <w:abstractNumId w:val="8"/>
  </w:num>
  <w:num w:numId="28">
    <w:abstractNumId w:val="12"/>
  </w:num>
  <w:num w:numId="29">
    <w:abstractNumId w:val="23"/>
  </w:num>
  <w:num w:numId="30">
    <w:abstractNumId w:val="28"/>
  </w:num>
  <w:num w:numId="31">
    <w:abstractNumId w:val="26"/>
  </w:num>
  <w:num w:numId="32">
    <w:abstractNumId w:val="22"/>
  </w:num>
  <w:num w:numId="33">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3C1"/>
    <w:rsid w:val="00004093"/>
    <w:rsid w:val="000121F7"/>
    <w:rsid w:val="00013191"/>
    <w:rsid w:val="00013442"/>
    <w:rsid w:val="00014784"/>
    <w:rsid w:val="00017BC4"/>
    <w:rsid w:val="000265F2"/>
    <w:rsid w:val="00030ACE"/>
    <w:rsid w:val="00032257"/>
    <w:rsid w:val="00036689"/>
    <w:rsid w:val="00053F96"/>
    <w:rsid w:val="000638C1"/>
    <w:rsid w:val="00065685"/>
    <w:rsid w:val="000658B6"/>
    <w:rsid w:val="0007176B"/>
    <w:rsid w:val="00075103"/>
    <w:rsid w:val="000756B8"/>
    <w:rsid w:val="000764BF"/>
    <w:rsid w:val="0007770F"/>
    <w:rsid w:val="00080795"/>
    <w:rsid w:val="000B6214"/>
    <w:rsid w:val="000B7D23"/>
    <w:rsid w:val="000C3C13"/>
    <w:rsid w:val="000C41A0"/>
    <w:rsid w:val="000C4B06"/>
    <w:rsid w:val="000C6326"/>
    <w:rsid w:val="000E049E"/>
    <w:rsid w:val="000E0A01"/>
    <w:rsid w:val="000E33E9"/>
    <w:rsid w:val="000E7C27"/>
    <w:rsid w:val="000F0664"/>
    <w:rsid w:val="000F141E"/>
    <w:rsid w:val="000F4CEC"/>
    <w:rsid w:val="00100A28"/>
    <w:rsid w:val="001015B0"/>
    <w:rsid w:val="001073E1"/>
    <w:rsid w:val="00116C83"/>
    <w:rsid w:val="00121525"/>
    <w:rsid w:val="00122509"/>
    <w:rsid w:val="00125DF1"/>
    <w:rsid w:val="0012618C"/>
    <w:rsid w:val="00132276"/>
    <w:rsid w:val="00133908"/>
    <w:rsid w:val="00134223"/>
    <w:rsid w:val="0014105B"/>
    <w:rsid w:val="00146332"/>
    <w:rsid w:val="0015122E"/>
    <w:rsid w:val="0015567E"/>
    <w:rsid w:val="00156804"/>
    <w:rsid w:val="00161CB6"/>
    <w:rsid w:val="00176071"/>
    <w:rsid w:val="00183314"/>
    <w:rsid w:val="001860CC"/>
    <w:rsid w:val="00186C95"/>
    <w:rsid w:val="00187B19"/>
    <w:rsid w:val="00190E2F"/>
    <w:rsid w:val="0019272A"/>
    <w:rsid w:val="001A3B47"/>
    <w:rsid w:val="001A5ACD"/>
    <w:rsid w:val="001B2117"/>
    <w:rsid w:val="001B22BA"/>
    <w:rsid w:val="001B2A11"/>
    <w:rsid w:val="001C30CA"/>
    <w:rsid w:val="001D0669"/>
    <w:rsid w:val="001D52FD"/>
    <w:rsid w:val="001D6B48"/>
    <w:rsid w:val="001D6F48"/>
    <w:rsid w:val="001D7664"/>
    <w:rsid w:val="001E155E"/>
    <w:rsid w:val="001E29A0"/>
    <w:rsid w:val="001E4E1B"/>
    <w:rsid w:val="001E5C6F"/>
    <w:rsid w:val="001F58C4"/>
    <w:rsid w:val="001F6603"/>
    <w:rsid w:val="00200F1D"/>
    <w:rsid w:val="0020464D"/>
    <w:rsid w:val="002063C1"/>
    <w:rsid w:val="002103B0"/>
    <w:rsid w:val="0021366B"/>
    <w:rsid w:val="00214226"/>
    <w:rsid w:val="00215AA5"/>
    <w:rsid w:val="00215C3F"/>
    <w:rsid w:val="00220EB2"/>
    <w:rsid w:val="00221188"/>
    <w:rsid w:val="002214FB"/>
    <w:rsid w:val="002313AC"/>
    <w:rsid w:val="00235612"/>
    <w:rsid w:val="0024079E"/>
    <w:rsid w:val="00241A3B"/>
    <w:rsid w:val="0026038F"/>
    <w:rsid w:val="00261FB2"/>
    <w:rsid w:val="002622F6"/>
    <w:rsid w:val="002644BA"/>
    <w:rsid w:val="00275DA3"/>
    <w:rsid w:val="00277198"/>
    <w:rsid w:val="00280581"/>
    <w:rsid w:val="00281C1D"/>
    <w:rsid w:val="00284A85"/>
    <w:rsid w:val="00285858"/>
    <w:rsid w:val="002919B4"/>
    <w:rsid w:val="0029236B"/>
    <w:rsid w:val="002959D2"/>
    <w:rsid w:val="002A4D74"/>
    <w:rsid w:val="002A73F2"/>
    <w:rsid w:val="002B0DFC"/>
    <w:rsid w:val="002B2203"/>
    <w:rsid w:val="002B3CD3"/>
    <w:rsid w:val="002B5DD7"/>
    <w:rsid w:val="002B6529"/>
    <w:rsid w:val="002B695D"/>
    <w:rsid w:val="002C5E47"/>
    <w:rsid w:val="002D2FFC"/>
    <w:rsid w:val="002D622F"/>
    <w:rsid w:val="002D72F5"/>
    <w:rsid w:val="002E11FE"/>
    <w:rsid w:val="002E5A8E"/>
    <w:rsid w:val="002F0228"/>
    <w:rsid w:val="002F158F"/>
    <w:rsid w:val="00305A7C"/>
    <w:rsid w:val="003102E9"/>
    <w:rsid w:val="00312ECD"/>
    <w:rsid w:val="00313B96"/>
    <w:rsid w:val="0031481F"/>
    <w:rsid w:val="00317E6F"/>
    <w:rsid w:val="003213A8"/>
    <w:rsid w:val="0032589D"/>
    <w:rsid w:val="003309F7"/>
    <w:rsid w:val="00331F5C"/>
    <w:rsid w:val="00336C23"/>
    <w:rsid w:val="00343FB7"/>
    <w:rsid w:val="00345388"/>
    <w:rsid w:val="0035654F"/>
    <w:rsid w:val="003567D4"/>
    <w:rsid w:val="00357DDE"/>
    <w:rsid w:val="00360670"/>
    <w:rsid w:val="00361891"/>
    <w:rsid w:val="00362039"/>
    <w:rsid w:val="00364224"/>
    <w:rsid w:val="00365BB3"/>
    <w:rsid w:val="003710B6"/>
    <w:rsid w:val="00381152"/>
    <w:rsid w:val="00384D6D"/>
    <w:rsid w:val="00394362"/>
    <w:rsid w:val="003A2B01"/>
    <w:rsid w:val="003A4DCD"/>
    <w:rsid w:val="003B05BD"/>
    <w:rsid w:val="003B4E36"/>
    <w:rsid w:val="003B567B"/>
    <w:rsid w:val="003C314D"/>
    <w:rsid w:val="003C42E0"/>
    <w:rsid w:val="003C4642"/>
    <w:rsid w:val="003C5A3F"/>
    <w:rsid w:val="003E44DB"/>
    <w:rsid w:val="003E6239"/>
    <w:rsid w:val="003E6A15"/>
    <w:rsid w:val="003F31A1"/>
    <w:rsid w:val="003F370D"/>
    <w:rsid w:val="003F42A2"/>
    <w:rsid w:val="003F6199"/>
    <w:rsid w:val="003F68C4"/>
    <w:rsid w:val="00407ADF"/>
    <w:rsid w:val="004110BB"/>
    <w:rsid w:val="00414899"/>
    <w:rsid w:val="00420FF9"/>
    <w:rsid w:val="0042195E"/>
    <w:rsid w:val="00421C87"/>
    <w:rsid w:val="00425EDA"/>
    <w:rsid w:val="00427D0F"/>
    <w:rsid w:val="004359A2"/>
    <w:rsid w:val="00435A6D"/>
    <w:rsid w:val="00444AD5"/>
    <w:rsid w:val="00444E4E"/>
    <w:rsid w:val="004459CB"/>
    <w:rsid w:val="00445D29"/>
    <w:rsid w:val="004466A3"/>
    <w:rsid w:val="00450387"/>
    <w:rsid w:val="00454908"/>
    <w:rsid w:val="00456EDE"/>
    <w:rsid w:val="00463F13"/>
    <w:rsid w:val="00465474"/>
    <w:rsid w:val="00465519"/>
    <w:rsid w:val="004675F4"/>
    <w:rsid w:val="0047275E"/>
    <w:rsid w:val="00475881"/>
    <w:rsid w:val="004811BF"/>
    <w:rsid w:val="0048379A"/>
    <w:rsid w:val="004853C1"/>
    <w:rsid w:val="00487447"/>
    <w:rsid w:val="004874DC"/>
    <w:rsid w:val="004906E5"/>
    <w:rsid w:val="00492ADC"/>
    <w:rsid w:val="004933A6"/>
    <w:rsid w:val="004979EC"/>
    <w:rsid w:val="004A1D8A"/>
    <w:rsid w:val="004B22A6"/>
    <w:rsid w:val="004C19A5"/>
    <w:rsid w:val="004C28A0"/>
    <w:rsid w:val="004C7B11"/>
    <w:rsid w:val="004D367A"/>
    <w:rsid w:val="004D3E1B"/>
    <w:rsid w:val="004D4CC6"/>
    <w:rsid w:val="004D66ED"/>
    <w:rsid w:val="004E18B8"/>
    <w:rsid w:val="004F5FD7"/>
    <w:rsid w:val="0050042A"/>
    <w:rsid w:val="005006EC"/>
    <w:rsid w:val="00503D53"/>
    <w:rsid w:val="005054B8"/>
    <w:rsid w:val="0051385D"/>
    <w:rsid w:val="00520056"/>
    <w:rsid w:val="00520F7E"/>
    <w:rsid w:val="0052517A"/>
    <w:rsid w:val="0053031B"/>
    <w:rsid w:val="0053068E"/>
    <w:rsid w:val="005434B3"/>
    <w:rsid w:val="005444C4"/>
    <w:rsid w:val="00544B35"/>
    <w:rsid w:val="00551D2D"/>
    <w:rsid w:val="005525E0"/>
    <w:rsid w:val="00563EEB"/>
    <w:rsid w:val="00571C16"/>
    <w:rsid w:val="00580400"/>
    <w:rsid w:val="00580B3F"/>
    <w:rsid w:val="00581D00"/>
    <w:rsid w:val="005861A6"/>
    <w:rsid w:val="00587C0E"/>
    <w:rsid w:val="005912A7"/>
    <w:rsid w:val="0059284B"/>
    <w:rsid w:val="00594D5F"/>
    <w:rsid w:val="005A0ED7"/>
    <w:rsid w:val="005A338B"/>
    <w:rsid w:val="005A48ED"/>
    <w:rsid w:val="005B1862"/>
    <w:rsid w:val="005B1ADA"/>
    <w:rsid w:val="005C0D79"/>
    <w:rsid w:val="005C2587"/>
    <w:rsid w:val="005C4140"/>
    <w:rsid w:val="005C4C3B"/>
    <w:rsid w:val="005D0D52"/>
    <w:rsid w:val="005D4B71"/>
    <w:rsid w:val="005D5D43"/>
    <w:rsid w:val="005E1583"/>
    <w:rsid w:val="005E2765"/>
    <w:rsid w:val="005F6902"/>
    <w:rsid w:val="00605561"/>
    <w:rsid w:val="00606C6F"/>
    <w:rsid w:val="00607501"/>
    <w:rsid w:val="006132DB"/>
    <w:rsid w:val="006170DC"/>
    <w:rsid w:val="00623E68"/>
    <w:rsid w:val="006263A2"/>
    <w:rsid w:val="00632CDA"/>
    <w:rsid w:val="00635642"/>
    <w:rsid w:val="00636110"/>
    <w:rsid w:val="00637259"/>
    <w:rsid w:val="00637582"/>
    <w:rsid w:val="00640265"/>
    <w:rsid w:val="0064043C"/>
    <w:rsid w:val="00641B19"/>
    <w:rsid w:val="00645EF6"/>
    <w:rsid w:val="00647A6D"/>
    <w:rsid w:val="0065077D"/>
    <w:rsid w:val="006511E9"/>
    <w:rsid w:val="00656615"/>
    <w:rsid w:val="00657C74"/>
    <w:rsid w:val="006625FB"/>
    <w:rsid w:val="0066346D"/>
    <w:rsid w:val="00664AD7"/>
    <w:rsid w:val="00665553"/>
    <w:rsid w:val="00670FBE"/>
    <w:rsid w:val="0067404E"/>
    <w:rsid w:val="006758E9"/>
    <w:rsid w:val="006778C6"/>
    <w:rsid w:val="00677DE7"/>
    <w:rsid w:val="00677E9F"/>
    <w:rsid w:val="0068430A"/>
    <w:rsid w:val="00684A96"/>
    <w:rsid w:val="0069508C"/>
    <w:rsid w:val="006963FD"/>
    <w:rsid w:val="006979FD"/>
    <w:rsid w:val="006A406D"/>
    <w:rsid w:val="006B0681"/>
    <w:rsid w:val="006B137D"/>
    <w:rsid w:val="006B2ECC"/>
    <w:rsid w:val="006B4B65"/>
    <w:rsid w:val="006C3324"/>
    <w:rsid w:val="006C524C"/>
    <w:rsid w:val="006D02ED"/>
    <w:rsid w:val="006D1D52"/>
    <w:rsid w:val="006D27AA"/>
    <w:rsid w:val="006D5230"/>
    <w:rsid w:val="006D5D79"/>
    <w:rsid w:val="00700735"/>
    <w:rsid w:val="0070089A"/>
    <w:rsid w:val="00701188"/>
    <w:rsid w:val="00703E2D"/>
    <w:rsid w:val="0070677E"/>
    <w:rsid w:val="00720F63"/>
    <w:rsid w:val="007240CE"/>
    <w:rsid w:val="007276C2"/>
    <w:rsid w:val="0073058E"/>
    <w:rsid w:val="007308A3"/>
    <w:rsid w:val="007320EA"/>
    <w:rsid w:val="007340F7"/>
    <w:rsid w:val="007349D6"/>
    <w:rsid w:val="00734B8C"/>
    <w:rsid w:val="00736E87"/>
    <w:rsid w:val="0074026C"/>
    <w:rsid w:val="0074340A"/>
    <w:rsid w:val="0075553C"/>
    <w:rsid w:val="00755AEC"/>
    <w:rsid w:val="00757AC3"/>
    <w:rsid w:val="00762E39"/>
    <w:rsid w:val="0076359B"/>
    <w:rsid w:val="007663FE"/>
    <w:rsid w:val="007817B5"/>
    <w:rsid w:val="00784D32"/>
    <w:rsid w:val="007851A7"/>
    <w:rsid w:val="00792D3A"/>
    <w:rsid w:val="00794F03"/>
    <w:rsid w:val="007961FB"/>
    <w:rsid w:val="00797F7A"/>
    <w:rsid w:val="007A6BFD"/>
    <w:rsid w:val="007B02A7"/>
    <w:rsid w:val="007B4B60"/>
    <w:rsid w:val="007B6B1D"/>
    <w:rsid w:val="007C69AF"/>
    <w:rsid w:val="007D0B96"/>
    <w:rsid w:val="007D3BE3"/>
    <w:rsid w:val="007D623D"/>
    <w:rsid w:val="007E3B13"/>
    <w:rsid w:val="007E40A0"/>
    <w:rsid w:val="007E4538"/>
    <w:rsid w:val="007E6FCE"/>
    <w:rsid w:val="007E79F9"/>
    <w:rsid w:val="007E7E24"/>
    <w:rsid w:val="007E7ECF"/>
    <w:rsid w:val="007F2799"/>
    <w:rsid w:val="007F2847"/>
    <w:rsid w:val="007F2AE7"/>
    <w:rsid w:val="007F4064"/>
    <w:rsid w:val="007F4FEA"/>
    <w:rsid w:val="00803E15"/>
    <w:rsid w:val="008045D6"/>
    <w:rsid w:val="00804E0F"/>
    <w:rsid w:val="008070E5"/>
    <w:rsid w:val="008123BA"/>
    <w:rsid w:val="0081262C"/>
    <w:rsid w:val="00814D17"/>
    <w:rsid w:val="008168CF"/>
    <w:rsid w:val="0081796B"/>
    <w:rsid w:val="00823872"/>
    <w:rsid w:val="00826ECC"/>
    <w:rsid w:val="008323DD"/>
    <w:rsid w:val="00837BEE"/>
    <w:rsid w:val="00841AA5"/>
    <w:rsid w:val="00841AE5"/>
    <w:rsid w:val="0084419A"/>
    <w:rsid w:val="00844464"/>
    <w:rsid w:val="00846576"/>
    <w:rsid w:val="00850FC7"/>
    <w:rsid w:val="0085654C"/>
    <w:rsid w:val="00867661"/>
    <w:rsid w:val="00874410"/>
    <w:rsid w:val="0087582E"/>
    <w:rsid w:val="008764BA"/>
    <w:rsid w:val="00877EEC"/>
    <w:rsid w:val="0089516C"/>
    <w:rsid w:val="008966C3"/>
    <w:rsid w:val="008A14C5"/>
    <w:rsid w:val="008A7C94"/>
    <w:rsid w:val="008B062D"/>
    <w:rsid w:val="008B514B"/>
    <w:rsid w:val="008C7B57"/>
    <w:rsid w:val="008E6C4D"/>
    <w:rsid w:val="008E754E"/>
    <w:rsid w:val="008F07A7"/>
    <w:rsid w:val="009006C2"/>
    <w:rsid w:val="00902EC7"/>
    <w:rsid w:val="00903F22"/>
    <w:rsid w:val="00905C0D"/>
    <w:rsid w:val="00920633"/>
    <w:rsid w:val="00925282"/>
    <w:rsid w:val="00936F79"/>
    <w:rsid w:val="00937635"/>
    <w:rsid w:val="00951A28"/>
    <w:rsid w:val="009538C3"/>
    <w:rsid w:val="0095441A"/>
    <w:rsid w:val="0096360B"/>
    <w:rsid w:val="009667CF"/>
    <w:rsid w:val="00970592"/>
    <w:rsid w:val="00984D66"/>
    <w:rsid w:val="009859BD"/>
    <w:rsid w:val="00986F49"/>
    <w:rsid w:val="0098710A"/>
    <w:rsid w:val="009904F4"/>
    <w:rsid w:val="00990BD0"/>
    <w:rsid w:val="00992C9E"/>
    <w:rsid w:val="009962D1"/>
    <w:rsid w:val="009977D3"/>
    <w:rsid w:val="009A3F97"/>
    <w:rsid w:val="009A5939"/>
    <w:rsid w:val="009A76CD"/>
    <w:rsid w:val="009B5E9C"/>
    <w:rsid w:val="009B7B20"/>
    <w:rsid w:val="009D127F"/>
    <w:rsid w:val="009D4943"/>
    <w:rsid w:val="009D58C4"/>
    <w:rsid w:val="009D7C86"/>
    <w:rsid w:val="009E3081"/>
    <w:rsid w:val="009E341B"/>
    <w:rsid w:val="009E6CFA"/>
    <w:rsid w:val="009F646A"/>
    <w:rsid w:val="009F78C8"/>
    <w:rsid w:val="00A00662"/>
    <w:rsid w:val="00A016E2"/>
    <w:rsid w:val="00A017A6"/>
    <w:rsid w:val="00A03AB8"/>
    <w:rsid w:val="00A04DF0"/>
    <w:rsid w:val="00A068CC"/>
    <w:rsid w:val="00A06CD2"/>
    <w:rsid w:val="00A12404"/>
    <w:rsid w:val="00A16987"/>
    <w:rsid w:val="00A20409"/>
    <w:rsid w:val="00A26920"/>
    <w:rsid w:val="00A368BE"/>
    <w:rsid w:val="00A40386"/>
    <w:rsid w:val="00A419B0"/>
    <w:rsid w:val="00A424E1"/>
    <w:rsid w:val="00A52B78"/>
    <w:rsid w:val="00A5788A"/>
    <w:rsid w:val="00A60AD3"/>
    <w:rsid w:val="00A621EE"/>
    <w:rsid w:val="00A64032"/>
    <w:rsid w:val="00A66129"/>
    <w:rsid w:val="00A728B9"/>
    <w:rsid w:val="00A800DE"/>
    <w:rsid w:val="00A82992"/>
    <w:rsid w:val="00A838B0"/>
    <w:rsid w:val="00A83F71"/>
    <w:rsid w:val="00A87F72"/>
    <w:rsid w:val="00A93541"/>
    <w:rsid w:val="00AA2E32"/>
    <w:rsid w:val="00AA5268"/>
    <w:rsid w:val="00AB3D87"/>
    <w:rsid w:val="00AC271A"/>
    <w:rsid w:val="00AD2ED0"/>
    <w:rsid w:val="00AD4DE1"/>
    <w:rsid w:val="00AD5793"/>
    <w:rsid w:val="00AD7A72"/>
    <w:rsid w:val="00AE168D"/>
    <w:rsid w:val="00AE4660"/>
    <w:rsid w:val="00AE5997"/>
    <w:rsid w:val="00AF2EB8"/>
    <w:rsid w:val="00AF5A6F"/>
    <w:rsid w:val="00B00A76"/>
    <w:rsid w:val="00B021E6"/>
    <w:rsid w:val="00B0620C"/>
    <w:rsid w:val="00B07799"/>
    <w:rsid w:val="00B078EC"/>
    <w:rsid w:val="00B145D3"/>
    <w:rsid w:val="00B1672E"/>
    <w:rsid w:val="00B1740C"/>
    <w:rsid w:val="00B25147"/>
    <w:rsid w:val="00B268B6"/>
    <w:rsid w:val="00B35E0F"/>
    <w:rsid w:val="00B377B5"/>
    <w:rsid w:val="00B37EB3"/>
    <w:rsid w:val="00B404CD"/>
    <w:rsid w:val="00B41578"/>
    <w:rsid w:val="00B43CB9"/>
    <w:rsid w:val="00B5047E"/>
    <w:rsid w:val="00B53D64"/>
    <w:rsid w:val="00B55BE0"/>
    <w:rsid w:val="00B61909"/>
    <w:rsid w:val="00B66143"/>
    <w:rsid w:val="00B70208"/>
    <w:rsid w:val="00B72157"/>
    <w:rsid w:val="00B73BDC"/>
    <w:rsid w:val="00B87945"/>
    <w:rsid w:val="00B952A9"/>
    <w:rsid w:val="00BB3647"/>
    <w:rsid w:val="00BB5D6D"/>
    <w:rsid w:val="00BC1696"/>
    <w:rsid w:val="00BC35B6"/>
    <w:rsid w:val="00BC442F"/>
    <w:rsid w:val="00BC6753"/>
    <w:rsid w:val="00BD0E34"/>
    <w:rsid w:val="00BD521F"/>
    <w:rsid w:val="00BE1D0A"/>
    <w:rsid w:val="00BE28E7"/>
    <w:rsid w:val="00BE3126"/>
    <w:rsid w:val="00BE3AF9"/>
    <w:rsid w:val="00BE7DCD"/>
    <w:rsid w:val="00BF186D"/>
    <w:rsid w:val="00BF1B24"/>
    <w:rsid w:val="00BF4B9D"/>
    <w:rsid w:val="00BF4C42"/>
    <w:rsid w:val="00C0005B"/>
    <w:rsid w:val="00C04A18"/>
    <w:rsid w:val="00C04CD6"/>
    <w:rsid w:val="00C0566B"/>
    <w:rsid w:val="00C2129A"/>
    <w:rsid w:val="00C379AA"/>
    <w:rsid w:val="00C4169D"/>
    <w:rsid w:val="00C42D07"/>
    <w:rsid w:val="00C45E8B"/>
    <w:rsid w:val="00C45F5A"/>
    <w:rsid w:val="00C46281"/>
    <w:rsid w:val="00C47FA9"/>
    <w:rsid w:val="00C525F4"/>
    <w:rsid w:val="00C54769"/>
    <w:rsid w:val="00C638E2"/>
    <w:rsid w:val="00C65326"/>
    <w:rsid w:val="00C66D83"/>
    <w:rsid w:val="00C805EA"/>
    <w:rsid w:val="00C91C03"/>
    <w:rsid w:val="00C94A07"/>
    <w:rsid w:val="00C97C29"/>
    <w:rsid w:val="00CA1D7F"/>
    <w:rsid w:val="00CA2B3E"/>
    <w:rsid w:val="00CA4BED"/>
    <w:rsid w:val="00CC1358"/>
    <w:rsid w:val="00CC48E1"/>
    <w:rsid w:val="00CC527D"/>
    <w:rsid w:val="00CC5551"/>
    <w:rsid w:val="00CD5313"/>
    <w:rsid w:val="00CD7319"/>
    <w:rsid w:val="00CD7B27"/>
    <w:rsid w:val="00CE3C03"/>
    <w:rsid w:val="00CE5373"/>
    <w:rsid w:val="00CE702D"/>
    <w:rsid w:val="00CF0264"/>
    <w:rsid w:val="00CF02F9"/>
    <w:rsid w:val="00CF4076"/>
    <w:rsid w:val="00D07357"/>
    <w:rsid w:val="00D2030E"/>
    <w:rsid w:val="00D2420A"/>
    <w:rsid w:val="00D25116"/>
    <w:rsid w:val="00D25C51"/>
    <w:rsid w:val="00D31D0F"/>
    <w:rsid w:val="00D35862"/>
    <w:rsid w:val="00D44ABB"/>
    <w:rsid w:val="00D50C15"/>
    <w:rsid w:val="00D52397"/>
    <w:rsid w:val="00D52709"/>
    <w:rsid w:val="00D52AE2"/>
    <w:rsid w:val="00D6062E"/>
    <w:rsid w:val="00D8406B"/>
    <w:rsid w:val="00D92828"/>
    <w:rsid w:val="00D94CA5"/>
    <w:rsid w:val="00D97F78"/>
    <w:rsid w:val="00DA1825"/>
    <w:rsid w:val="00DA6F74"/>
    <w:rsid w:val="00DB0FFF"/>
    <w:rsid w:val="00DB24DD"/>
    <w:rsid w:val="00DB476C"/>
    <w:rsid w:val="00DB5545"/>
    <w:rsid w:val="00DB71BF"/>
    <w:rsid w:val="00DB7B12"/>
    <w:rsid w:val="00DC15D8"/>
    <w:rsid w:val="00DC3C7C"/>
    <w:rsid w:val="00DD1876"/>
    <w:rsid w:val="00DD2EF6"/>
    <w:rsid w:val="00DD6437"/>
    <w:rsid w:val="00DE308B"/>
    <w:rsid w:val="00DE3934"/>
    <w:rsid w:val="00DE6A65"/>
    <w:rsid w:val="00DE7CB4"/>
    <w:rsid w:val="00DF2C01"/>
    <w:rsid w:val="00DF2E37"/>
    <w:rsid w:val="00DF5DF9"/>
    <w:rsid w:val="00E04CAA"/>
    <w:rsid w:val="00E0727A"/>
    <w:rsid w:val="00E07D6A"/>
    <w:rsid w:val="00E07D9D"/>
    <w:rsid w:val="00E136B4"/>
    <w:rsid w:val="00E20CBC"/>
    <w:rsid w:val="00E25A21"/>
    <w:rsid w:val="00E26309"/>
    <w:rsid w:val="00E26FD3"/>
    <w:rsid w:val="00E31CBE"/>
    <w:rsid w:val="00E33A47"/>
    <w:rsid w:val="00E3557E"/>
    <w:rsid w:val="00E360E8"/>
    <w:rsid w:val="00E40A2C"/>
    <w:rsid w:val="00E47040"/>
    <w:rsid w:val="00E50F4C"/>
    <w:rsid w:val="00E5710F"/>
    <w:rsid w:val="00E6224F"/>
    <w:rsid w:val="00E74898"/>
    <w:rsid w:val="00E832D0"/>
    <w:rsid w:val="00E8440F"/>
    <w:rsid w:val="00E844D8"/>
    <w:rsid w:val="00EA3249"/>
    <w:rsid w:val="00EA7A5E"/>
    <w:rsid w:val="00EB0A10"/>
    <w:rsid w:val="00EB0D6B"/>
    <w:rsid w:val="00EB19CE"/>
    <w:rsid w:val="00EB1E43"/>
    <w:rsid w:val="00EC0245"/>
    <w:rsid w:val="00EC6FB5"/>
    <w:rsid w:val="00ED4D6F"/>
    <w:rsid w:val="00ED5D73"/>
    <w:rsid w:val="00EE0220"/>
    <w:rsid w:val="00EE066B"/>
    <w:rsid w:val="00EE78F2"/>
    <w:rsid w:val="00EF15E1"/>
    <w:rsid w:val="00EF42C7"/>
    <w:rsid w:val="00EF5D68"/>
    <w:rsid w:val="00EF698A"/>
    <w:rsid w:val="00F00906"/>
    <w:rsid w:val="00F10C95"/>
    <w:rsid w:val="00F1175B"/>
    <w:rsid w:val="00F14CFF"/>
    <w:rsid w:val="00F15E33"/>
    <w:rsid w:val="00F1689C"/>
    <w:rsid w:val="00F17ABF"/>
    <w:rsid w:val="00F21933"/>
    <w:rsid w:val="00F2199C"/>
    <w:rsid w:val="00F2534A"/>
    <w:rsid w:val="00F25508"/>
    <w:rsid w:val="00F324E7"/>
    <w:rsid w:val="00F32E10"/>
    <w:rsid w:val="00F41392"/>
    <w:rsid w:val="00F4380E"/>
    <w:rsid w:val="00F45380"/>
    <w:rsid w:val="00F52548"/>
    <w:rsid w:val="00F545E5"/>
    <w:rsid w:val="00F60CC1"/>
    <w:rsid w:val="00F633EE"/>
    <w:rsid w:val="00F6443C"/>
    <w:rsid w:val="00F65177"/>
    <w:rsid w:val="00F675B7"/>
    <w:rsid w:val="00F67E43"/>
    <w:rsid w:val="00F701D4"/>
    <w:rsid w:val="00F733DC"/>
    <w:rsid w:val="00F80C73"/>
    <w:rsid w:val="00F85CF0"/>
    <w:rsid w:val="00F94948"/>
    <w:rsid w:val="00F94BED"/>
    <w:rsid w:val="00F972E5"/>
    <w:rsid w:val="00FA0DD2"/>
    <w:rsid w:val="00FA0E86"/>
    <w:rsid w:val="00FA525A"/>
    <w:rsid w:val="00FA63A6"/>
    <w:rsid w:val="00FC2E32"/>
    <w:rsid w:val="00FC37DA"/>
    <w:rsid w:val="00FC5B9B"/>
    <w:rsid w:val="00FC5D5E"/>
    <w:rsid w:val="00FC5EC1"/>
    <w:rsid w:val="00FC76F9"/>
    <w:rsid w:val="00FD33EB"/>
    <w:rsid w:val="00FD34FD"/>
    <w:rsid w:val="00FF1DBA"/>
    <w:rsid w:val="00FF3A1D"/>
    <w:rsid w:val="00FF5B78"/>
    <w:rsid w:val="00FF7F9E"/>
  </w:rsids>
  <m:mathPr>
    <m:mathFont m:val="Cambria Math"/>
    <m:brkBin m:val="before"/>
    <m:brkBinSub m:val="--"/>
    <m:smallFrac/>
    <m:dispDef/>
    <m:lMargin m:val="0"/>
    <m:rMargin m:val="0"/>
    <m:defJc m:val="centerGroup"/>
    <m:wrapIndent m:val="1440"/>
    <m:intLim m:val="subSup"/>
    <m:naryLim m:val="undOvr"/>
  </m:mathPr>
  <w:themeFontLang w:val="tr-TR" w:eastAsia="zh-CN"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D02F0"/>
  <w15:docId w15:val="{196546B7-1CB1-41A2-A4FE-CF26F7AB3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tr-T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063C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063C1"/>
    <w:pPr>
      <w:tabs>
        <w:tab w:val="center" w:pos="4320"/>
        <w:tab w:val="right" w:pos="8640"/>
      </w:tabs>
    </w:pPr>
  </w:style>
  <w:style w:type="character" w:customStyle="1" w:styleId="HeaderChar">
    <w:name w:val="Header Char"/>
    <w:basedOn w:val="DefaultParagraphFont"/>
    <w:link w:val="Header"/>
    <w:rsid w:val="002063C1"/>
    <w:rPr>
      <w:rFonts w:ascii="Times New Roman" w:eastAsia="Times New Roman" w:hAnsi="Times New Roman" w:cs="Times New Roman"/>
    </w:rPr>
  </w:style>
  <w:style w:type="paragraph" w:styleId="Footer">
    <w:name w:val="footer"/>
    <w:basedOn w:val="Normal"/>
    <w:link w:val="FooterChar"/>
    <w:uiPriority w:val="99"/>
    <w:unhideWhenUsed/>
    <w:rsid w:val="002063C1"/>
    <w:pPr>
      <w:tabs>
        <w:tab w:val="center" w:pos="4320"/>
        <w:tab w:val="right" w:pos="8640"/>
      </w:tabs>
    </w:pPr>
  </w:style>
  <w:style w:type="character" w:customStyle="1" w:styleId="FooterChar">
    <w:name w:val="Footer Char"/>
    <w:basedOn w:val="DefaultParagraphFont"/>
    <w:link w:val="Footer"/>
    <w:uiPriority w:val="99"/>
    <w:rsid w:val="002063C1"/>
    <w:rPr>
      <w:rFonts w:ascii="Times New Roman" w:eastAsia="Times New Roman" w:hAnsi="Times New Roman" w:cs="Times New Roman"/>
    </w:rPr>
  </w:style>
  <w:style w:type="paragraph" w:styleId="ListParagraph">
    <w:name w:val="List Paragraph"/>
    <w:basedOn w:val="Normal"/>
    <w:uiPriority w:val="34"/>
    <w:qFormat/>
    <w:rsid w:val="002063C1"/>
    <w:pPr>
      <w:ind w:left="720"/>
      <w:contextualSpacing/>
    </w:pPr>
  </w:style>
  <w:style w:type="paragraph" w:customStyle="1" w:styleId="Legends">
    <w:name w:val="Legends"/>
    <w:basedOn w:val="Normal"/>
    <w:qFormat/>
    <w:rsid w:val="00AE5997"/>
    <w:pPr>
      <w:spacing w:before="120" w:after="360" w:line="276" w:lineRule="auto"/>
    </w:pPr>
    <w:rPr>
      <w:rFonts w:ascii="Arial" w:eastAsia="Calibri" w:hAnsi="Arial"/>
      <w:sz w:val="22"/>
      <w:szCs w:val="22"/>
    </w:rPr>
  </w:style>
  <w:style w:type="paragraph" w:customStyle="1" w:styleId="ColorfulList-Accent12">
    <w:name w:val="Colorful List - Accent 12"/>
    <w:basedOn w:val="Normal"/>
    <w:uiPriority w:val="99"/>
    <w:qFormat/>
    <w:rsid w:val="004466A3"/>
    <w:pPr>
      <w:spacing w:after="200" w:line="276" w:lineRule="auto"/>
      <w:ind w:left="720"/>
      <w:contextualSpacing/>
    </w:pPr>
    <w:rPr>
      <w:rFonts w:ascii="Calibri" w:eastAsia="Calibri" w:hAnsi="Calibri"/>
      <w:sz w:val="22"/>
      <w:szCs w:val="22"/>
    </w:rPr>
  </w:style>
  <w:style w:type="paragraph" w:customStyle="1" w:styleId="ColorfulList-Accent11">
    <w:name w:val="Colorful List - Accent 11"/>
    <w:basedOn w:val="Normal"/>
    <w:uiPriority w:val="99"/>
    <w:qFormat/>
    <w:rsid w:val="0015567E"/>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0658B6"/>
    <w:rPr>
      <w:color w:val="0000FF" w:themeColor="hyperlink"/>
      <w:u w:val="single"/>
    </w:rPr>
  </w:style>
  <w:style w:type="character" w:styleId="FollowedHyperlink">
    <w:name w:val="FollowedHyperlink"/>
    <w:basedOn w:val="DefaultParagraphFont"/>
    <w:uiPriority w:val="99"/>
    <w:semiHidden/>
    <w:unhideWhenUsed/>
    <w:rsid w:val="000658B6"/>
    <w:rPr>
      <w:color w:val="800080" w:themeColor="followedHyperlink"/>
      <w:u w:val="single"/>
    </w:rPr>
  </w:style>
  <w:style w:type="paragraph" w:styleId="BalloonText">
    <w:name w:val="Balloon Text"/>
    <w:basedOn w:val="Normal"/>
    <w:link w:val="BalloonTextChar"/>
    <w:uiPriority w:val="99"/>
    <w:semiHidden/>
    <w:unhideWhenUsed/>
    <w:rsid w:val="00A20409"/>
    <w:rPr>
      <w:rFonts w:ascii="Lucida Grande" w:hAnsi="Lucida Grande"/>
      <w:sz w:val="18"/>
      <w:szCs w:val="18"/>
    </w:rPr>
  </w:style>
  <w:style w:type="character" w:customStyle="1" w:styleId="BalloonTextChar">
    <w:name w:val="Balloon Text Char"/>
    <w:basedOn w:val="DefaultParagraphFont"/>
    <w:link w:val="BalloonText"/>
    <w:uiPriority w:val="99"/>
    <w:semiHidden/>
    <w:rsid w:val="00A20409"/>
    <w:rPr>
      <w:rFonts w:ascii="Lucida Grande" w:eastAsia="Times New Roman" w:hAnsi="Lucida Grande" w:cs="Times New Roman"/>
      <w:sz w:val="18"/>
      <w:szCs w:val="18"/>
      <w:lang w:val="tr-TR"/>
    </w:rPr>
  </w:style>
  <w:style w:type="character" w:styleId="CommentReference">
    <w:name w:val="annotation reference"/>
    <w:basedOn w:val="DefaultParagraphFont"/>
    <w:uiPriority w:val="99"/>
    <w:semiHidden/>
    <w:unhideWhenUsed/>
    <w:rsid w:val="00A40386"/>
    <w:rPr>
      <w:sz w:val="18"/>
      <w:szCs w:val="18"/>
    </w:rPr>
  </w:style>
  <w:style w:type="paragraph" w:styleId="CommentText">
    <w:name w:val="annotation text"/>
    <w:basedOn w:val="Normal"/>
    <w:link w:val="CommentTextChar"/>
    <w:uiPriority w:val="99"/>
    <w:unhideWhenUsed/>
    <w:rsid w:val="00A40386"/>
  </w:style>
  <w:style w:type="character" w:customStyle="1" w:styleId="CommentTextChar">
    <w:name w:val="Comment Text Char"/>
    <w:basedOn w:val="DefaultParagraphFont"/>
    <w:link w:val="CommentText"/>
    <w:uiPriority w:val="99"/>
    <w:rsid w:val="00A40386"/>
    <w:rPr>
      <w:rFonts w:ascii="Times New Roman" w:eastAsia="Times New Roman" w:hAnsi="Times New Roman" w:cs="Times New Roman"/>
      <w:lang w:val="tr-TR"/>
    </w:rPr>
  </w:style>
  <w:style w:type="paragraph" w:styleId="CommentSubject">
    <w:name w:val="annotation subject"/>
    <w:basedOn w:val="CommentText"/>
    <w:next w:val="CommentText"/>
    <w:link w:val="CommentSubjectChar"/>
    <w:uiPriority w:val="99"/>
    <w:semiHidden/>
    <w:unhideWhenUsed/>
    <w:rsid w:val="00A40386"/>
    <w:rPr>
      <w:b/>
      <w:bCs/>
      <w:sz w:val="20"/>
      <w:szCs w:val="20"/>
    </w:rPr>
  </w:style>
  <w:style w:type="character" w:customStyle="1" w:styleId="CommentSubjectChar">
    <w:name w:val="Comment Subject Char"/>
    <w:basedOn w:val="CommentTextChar"/>
    <w:link w:val="CommentSubject"/>
    <w:uiPriority w:val="99"/>
    <w:semiHidden/>
    <w:rsid w:val="00A40386"/>
    <w:rPr>
      <w:rFonts w:ascii="Times New Roman" w:eastAsia="Times New Roman" w:hAnsi="Times New Roman" w:cs="Times New Roman"/>
      <w:b/>
      <w:bCs/>
      <w:sz w:val="20"/>
      <w:szCs w:val="20"/>
      <w:lang w:val="tr-TR"/>
    </w:rPr>
  </w:style>
  <w:style w:type="character" w:customStyle="1" w:styleId="A11">
    <w:name w:val="A11"/>
    <w:uiPriority w:val="99"/>
    <w:rsid w:val="00D97F78"/>
    <w:rPr>
      <w:rFonts w:cs="Trebuchet MS"/>
      <w:color w:val="221E1F"/>
      <w:sz w:val="13"/>
      <w:szCs w:val="13"/>
    </w:rPr>
  </w:style>
  <w:style w:type="paragraph" w:styleId="NormalWeb">
    <w:name w:val="Normal (Web)"/>
    <w:basedOn w:val="Normal"/>
    <w:uiPriority w:val="99"/>
    <w:semiHidden/>
    <w:unhideWhenUsed/>
    <w:rsid w:val="00421C87"/>
    <w:pPr>
      <w:spacing w:before="100" w:beforeAutospacing="1" w:after="100" w:afterAutospacing="1"/>
    </w:pPr>
    <w:rPr>
      <w:lang w:eastAsia="en-GB"/>
    </w:rPr>
  </w:style>
  <w:style w:type="paragraph" w:customStyle="1" w:styleId="xmsonormal">
    <w:name w:val="x_msonormal"/>
    <w:basedOn w:val="Normal"/>
    <w:rsid w:val="00CD7319"/>
    <w:pPr>
      <w:spacing w:before="100" w:beforeAutospacing="1" w:after="100" w:afterAutospacing="1"/>
    </w:pPr>
    <w:rPr>
      <w:lang w:eastAsia="en-GB"/>
    </w:rPr>
  </w:style>
  <w:style w:type="character" w:customStyle="1" w:styleId="apple-converted-space">
    <w:name w:val="apple-converted-space"/>
    <w:basedOn w:val="DefaultParagraphFont"/>
    <w:rsid w:val="00CD7319"/>
  </w:style>
  <w:style w:type="table" w:styleId="TableGrid">
    <w:name w:val="Table Grid"/>
    <w:basedOn w:val="TableNormal"/>
    <w:uiPriority w:val="39"/>
    <w:rsid w:val="003C4642"/>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33908"/>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41578">
      <w:bodyDiv w:val="1"/>
      <w:marLeft w:val="0"/>
      <w:marRight w:val="0"/>
      <w:marTop w:val="0"/>
      <w:marBottom w:val="0"/>
      <w:divBdr>
        <w:top w:val="none" w:sz="0" w:space="0" w:color="auto"/>
        <w:left w:val="none" w:sz="0" w:space="0" w:color="auto"/>
        <w:bottom w:val="none" w:sz="0" w:space="0" w:color="auto"/>
        <w:right w:val="none" w:sz="0" w:space="0" w:color="auto"/>
      </w:divBdr>
      <w:divsChild>
        <w:div w:id="1616326478">
          <w:marLeft w:val="446"/>
          <w:marRight w:val="0"/>
          <w:marTop w:val="0"/>
          <w:marBottom w:val="0"/>
          <w:divBdr>
            <w:top w:val="none" w:sz="0" w:space="0" w:color="auto"/>
            <w:left w:val="none" w:sz="0" w:space="0" w:color="auto"/>
            <w:bottom w:val="none" w:sz="0" w:space="0" w:color="auto"/>
            <w:right w:val="none" w:sz="0" w:space="0" w:color="auto"/>
          </w:divBdr>
        </w:div>
        <w:div w:id="90513292">
          <w:marLeft w:val="446"/>
          <w:marRight w:val="0"/>
          <w:marTop w:val="0"/>
          <w:marBottom w:val="0"/>
          <w:divBdr>
            <w:top w:val="none" w:sz="0" w:space="0" w:color="auto"/>
            <w:left w:val="none" w:sz="0" w:space="0" w:color="auto"/>
            <w:bottom w:val="none" w:sz="0" w:space="0" w:color="auto"/>
            <w:right w:val="none" w:sz="0" w:space="0" w:color="auto"/>
          </w:divBdr>
        </w:div>
        <w:div w:id="862745540">
          <w:marLeft w:val="446"/>
          <w:marRight w:val="0"/>
          <w:marTop w:val="0"/>
          <w:marBottom w:val="0"/>
          <w:divBdr>
            <w:top w:val="none" w:sz="0" w:space="0" w:color="auto"/>
            <w:left w:val="none" w:sz="0" w:space="0" w:color="auto"/>
            <w:bottom w:val="none" w:sz="0" w:space="0" w:color="auto"/>
            <w:right w:val="none" w:sz="0" w:space="0" w:color="auto"/>
          </w:divBdr>
        </w:div>
        <w:div w:id="1436904893">
          <w:marLeft w:val="446"/>
          <w:marRight w:val="0"/>
          <w:marTop w:val="0"/>
          <w:marBottom w:val="0"/>
          <w:divBdr>
            <w:top w:val="none" w:sz="0" w:space="0" w:color="auto"/>
            <w:left w:val="none" w:sz="0" w:space="0" w:color="auto"/>
            <w:bottom w:val="none" w:sz="0" w:space="0" w:color="auto"/>
            <w:right w:val="none" w:sz="0" w:space="0" w:color="auto"/>
          </w:divBdr>
        </w:div>
      </w:divsChild>
    </w:div>
    <w:div w:id="222641101">
      <w:bodyDiv w:val="1"/>
      <w:marLeft w:val="0"/>
      <w:marRight w:val="0"/>
      <w:marTop w:val="0"/>
      <w:marBottom w:val="0"/>
      <w:divBdr>
        <w:top w:val="none" w:sz="0" w:space="0" w:color="auto"/>
        <w:left w:val="none" w:sz="0" w:space="0" w:color="auto"/>
        <w:bottom w:val="none" w:sz="0" w:space="0" w:color="auto"/>
        <w:right w:val="none" w:sz="0" w:space="0" w:color="auto"/>
      </w:divBdr>
      <w:divsChild>
        <w:div w:id="1526405084">
          <w:marLeft w:val="446"/>
          <w:marRight w:val="0"/>
          <w:marTop w:val="0"/>
          <w:marBottom w:val="0"/>
          <w:divBdr>
            <w:top w:val="none" w:sz="0" w:space="0" w:color="auto"/>
            <w:left w:val="none" w:sz="0" w:space="0" w:color="auto"/>
            <w:bottom w:val="none" w:sz="0" w:space="0" w:color="auto"/>
            <w:right w:val="none" w:sz="0" w:space="0" w:color="auto"/>
          </w:divBdr>
        </w:div>
        <w:div w:id="780412719">
          <w:marLeft w:val="446"/>
          <w:marRight w:val="0"/>
          <w:marTop w:val="0"/>
          <w:marBottom w:val="0"/>
          <w:divBdr>
            <w:top w:val="none" w:sz="0" w:space="0" w:color="auto"/>
            <w:left w:val="none" w:sz="0" w:space="0" w:color="auto"/>
            <w:bottom w:val="none" w:sz="0" w:space="0" w:color="auto"/>
            <w:right w:val="none" w:sz="0" w:space="0" w:color="auto"/>
          </w:divBdr>
        </w:div>
        <w:div w:id="1235554526">
          <w:marLeft w:val="446"/>
          <w:marRight w:val="0"/>
          <w:marTop w:val="0"/>
          <w:marBottom w:val="0"/>
          <w:divBdr>
            <w:top w:val="none" w:sz="0" w:space="0" w:color="auto"/>
            <w:left w:val="none" w:sz="0" w:space="0" w:color="auto"/>
            <w:bottom w:val="none" w:sz="0" w:space="0" w:color="auto"/>
            <w:right w:val="none" w:sz="0" w:space="0" w:color="auto"/>
          </w:divBdr>
        </w:div>
        <w:div w:id="2138135143">
          <w:marLeft w:val="446"/>
          <w:marRight w:val="0"/>
          <w:marTop w:val="0"/>
          <w:marBottom w:val="0"/>
          <w:divBdr>
            <w:top w:val="none" w:sz="0" w:space="0" w:color="auto"/>
            <w:left w:val="none" w:sz="0" w:space="0" w:color="auto"/>
            <w:bottom w:val="none" w:sz="0" w:space="0" w:color="auto"/>
            <w:right w:val="none" w:sz="0" w:space="0" w:color="auto"/>
          </w:divBdr>
        </w:div>
        <w:div w:id="1295479273">
          <w:marLeft w:val="446"/>
          <w:marRight w:val="0"/>
          <w:marTop w:val="0"/>
          <w:marBottom w:val="0"/>
          <w:divBdr>
            <w:top w:val="none" w:sz="0" w:space="0" w:color="auto"/>
            <w:left w:val="none" w:sz="0" w:space="0" w:color="auto"/>
            <w:bottom w:val="none" w:sz="0" w:space="0" w:color="auto"/>
            <w:right w:val="none" w:sz="0" w:space="0" w:color="auto"/>
          </w:divBdr>
        </w:div>
        <w:div w:id="1415274599">
          <w:marLeft w:val="446"/>
          <w:marRight w:val="0"/>
          <w:marTop w:val="0"/>
          <w:marBottom w:val="0"/>
          <w:divBdr>
            <w:top w:val="none" w:sz="0" w:space="0" w:color="auto"/>
            <w:left w:val="none" w:sz="0" w:space="0" w:color="auto"/>
            <w:bottom w:val="none" w:sz="0" w:space="0" w:color="auto"/>
            <w:right w:val="none" w:sz="0" w:space="0" w:color="auto"/>
          </w:divBdr>
        </w:div>
        <w:div w:id="508059321">
          <w:marLeft w:val="446"/>
          <w:marRight w:val="0"/>
          <w:marTop w:val="0"/>
          <w:marBottom w:val="0"/>
          <w:divBdr>
            <w:top w:val="none" w:sz="0" w:space="0" w:color="auto"/>
            <w:left w:val="none" w:sz="0" w:space="0" w:color="auto"/>
            <w:bottom w:val="none" w:sz="0" w:space="0" w:color="auto"/>
            <w:right w:val="none" w:sz="0" w:space="0" w:color="auto"/>
          </w:divBdr>
        </w:div>
      </w:divsChild>
    </w:div>
    <w:div w:id="423234845">
      <w:bodyDiv w:val="1"/>
      <w:marLeft w:val="0"/>
      <w:marRight w:val="0"/>
      <w:marTop w:val="0"/>
      <w:marBottom w:val="0"/>
      <w:divBdr>
        <w:top w:val="none" w:sz="0" w:space="0" w:color="auto"/>
        <w:left w:val="none" w:sz="0" w:space="0" w:color="auto"/>
        <w:bottom w:val="none" w:sz="0" w:space="0" w:color="auto"/>
        <w:right w:val="none" w:sz="0" w:space="0" w:color="auto"/>
      </w:divBdr>
      <w:divsChild>
        <w:div w:id="1138960189">
          <w:marLeft w:val="274"/>
          <w:marRight w:val="0"/>
          <w:marTop w:val="0"/>
          <w:marBottom w:val="0"/>
          <w:divBdr>
            <w:top w:val="none" w:sz="0" w:space="0" w:color="auto"/>
            <w:left w:val="none" w:sz="0" w:space="0" w:color="auto"/>
            <w:bottom w:val="none" w:sz="0" w:space="0" w:color="auto"/>
            <w:right w:val="none" w:sz="0" w:space="0" w:color="auto"/>
          </w:divBdr>
        </w:div>
        <w:div w:id="1564949269">
          <w:marLeft w:val="274"/>
          <w:marRight w:val="0"/>
          <w:marTop w:val="0"/>
          <w:marBottom w:val="0"/>
          <w:divBdr>
            <w:top w:val="none" w:sz="0" w:space="0" w:color="auto"/>
            <w:left w:val="none" w:sz="0" w:space="0" w:color="auto"/>
            <w:bottom w:val="none" w:sz="0" w:space="0" w:color="auto"/>
            <w:right w:val="none" w:sz="0" w:space="0" w:color="auto"/>
          </w:divBdr>
        </w:div>
        <w:div w:id="1654870771">
          <w:marLeft w:val="274"/>
          <w:marRight w:val="0"/>
          <w:marTop w:val="0"/>
          <w:marBottom w:val="0"/>
          <w:divBdr>
            <w:top w:val="none" w:sz="0" w:space="0" w:color="auto"/>
            <w:left w:val="none" w:sz="0" w:space="0" w:color="auto"/>
            <w:bottom w:val="none" w:sz="0" w:space="0" w:color="auto"/>
            <w:right w:val="none" w:sz="0" w:space="0" w:color="auto"/>
          </w:divBdr>
        </w:div>
        <w:div w:id="433406221">
          <w:marLeft w:val="274"/>
          <w:marRight w:val="0"/>
          <w:marTop w:val="0"/>
          <w:marBottom w:val="0"/>
          <w:divBdr>
            <w:top w:val="none" w:sz="0" w:space="0" w:color="auto"/>
            <w:left w:val="none" w:sz="0" w:space="0" w:color="auto"/>
            <w:bottom w:val="none" w:sz="0" w:space="0" w:color="auto"/>
            <w:right w:val="none" w:sz="0" w:space="0" w:color="auto"/>
          </w:divBdr>
        </w:div>
        <w:div w:id="1032459296">
          <w:marLeft w:val="274"/>
          <w:marRight w:val="0"/>
          <w:marTop w:val="0"/>
          <w:marBottom w:val="0"/>
          <w:divBdr>
            <w:top w:val="none" w:sz="0" w:space="0" w:color="auto"/>
            <w:left w:val="none" w:sz="0" w:space="0" w:color="auto"/>
            <w:bottom w:val="none" w:sz="0" w:space="0" w:color="auto"/>
            <w:right w:val="none" w:sz="0" w:space="0" w:color="auto"/>
          </w:divBdr>
        </w:div>
        <w:div w:id="610936913">
          <w:marLeft w:val="274"/>
          <w:marRight w:val="0"/>
          <w:marTop w:val="0"/>
          <w:marBottom w:val="0"/>
          <w:divBdr>
            <w:top w:val="none" w:sz="0" w:space="0" w:color="auto"/>
            <w:left w:val="none" w:sz="0" w:space="0" w:color="auto"/>
            <w:bottom w:val="none" w:sz="0" w:space="0" w:color="auto"/>
            <w:right w:val="none" w:sz="0" w:space="0" w:color="auto"/>
          </w:divBdr>
        </w:div>
        <w:div w:id="1887987452">
          <w:marLeft w:val="274"/>
          <w:marRight w:val="0"/>
          <w:marTop w:val="0"/>
          <w:marBottom w:val="0"/>
          <w:divBdr>
            <w:top w:val="none" w:sz="0" w:space="0" w:color="auto"/>
            <w:left w:val="none" w:sz="0" w:space="0" w:color="auto"/>
            <w:bottom w:val="none" w:sz="0" w:space="0" w:color="auto"/>
            <w:right w:val="none" w:sz="0" w:space="0" w:color="auto"/>
          </w:divBdr>
        </w:div>
        <w:div w:id="1295863665">
          <w:marLeft w:val="274"/>
          <w:marRight w:val="0"/>
          <w:marTop w:val="0"/>
          <w:marBottom w:val="0"/>
          <w:divBdr>
            <w:top w:val="none" w:sz="0" w:space="0" w:color="auto"/>
            <w:left w:val="none" w:sz="0" w:space="0" w:color="auto"/>
            <w:bottom w:val="none" w:sz="0" w:space="0" w:color="auto"/>
            <w:right w:val="none" w:sz="0" w:space="0" w:color="auto"/>
          </w:divBdr>
        </w:div>
        <w:div w:id="1640376650">
          <w:marLeft w:val="274"/>
          <w:marRight w:val="0"/>
          <w:marTop w:val="0"/>
          <w:marBottom w:val="0"/>
          <w:divBdr>
            <w:top w:val="none" w:sz="0" w:space="0" w:color="auto"/>
            <w:left w:val="none" w:sz="0" w:space="0" w:color="auto"/>
            <w:bottom w:val="none" w:sz="0" w:space="0" w:color="auto"/>
            <w:right w:val="none" w:sz="0" w:space="0" w:color="auto"/>
          </w:divBdr>
        </w:div>
        <w:div w:id="391320378">
          <w:marLeft w:val="274"/>
          <w:marRight w:val="0"/>
          <w:marTop w:val="0"/>
          <w:marBottom w:val="0"/>
          <w:divBdr>
            <w:top w:val="none" w:sz="0" w:space="0" w:color="auto"/>
            <w:left w:val="none" w:sz="0" w:space="0" w:color="auto"/>
            <w:bottom w:val="none" w:sz="0" w:space="0" w:color="auto"/>
            <w:right w:val="none" w:sz="0" w:space="0" w:color="auto"/>
          </w:divBdr>
        </w:div>
        <w:div w:id="1610048386">
          <w:marLeft w:val="274"/>
          <w:marRight w:val="0"/>
          <w:marTop w:val="0"/>
          <w:marBottom w:val="0"/>
          <w:divBdr>
            <w:top w:val="none" w:sz="0" w:space="0" w:color="auto"/>
            <w:left w:val="none" w:sz="0" w:space="0" w:color="auto"/>
            <w:bottom w:val="none" w:sz="0" w:space="0" w:color="auto"/>
            <w:right w:val="none" w:sz="0" w:space="0" w:color="auto"/>
          </w:divBdr>
        </w:div>
        <w:div w:id="1463421980">
          <w:marLeft w:val="274"/>
          <w:marRight w:val="0"/>
          <w:marTop w:val="0"/>
          <w:marBottom w:val="0"/>
          <w:divBdr>
            <w:top w:val="none" w:sz="0" w:space="0" w:color="auto"/>
            <w:left w:val="none" w:sz="0" w:space="0" w:color="auto"/>
            <w:bottom w:val="none" w:sz="0" w:space="0" w:color="auto"/>
            <w:right w:val="none" w:sz="0" w:space="0" w:color="auto"/>
          </w:divBdr>
        </w:div>
      </w:divsChild>
    </w:div>
    <w:div w:id="458183411">
      <w:bodyDiv w:val="1"/>
      <w:marLeft w:val="0"/>
      <w:marRight w:val="0"/>
      <w:marTop w:val="0"/>
      <w:marBottom w:val="0"/>
      <w:divBdr>
        <w:top w:val="none" w:sz="0" w:space="0" w:color="auto"/>
        <w:left w:val="none" w:sz="0" w:space="0" w:color="auto"/>
        <w:bottom w:val="none" w:sz="0" w:space="0" w:color="auto"/>
        <w:right w:val="none" w:sz="0" w:space="0" w:color="auto"/>
      </w:divBdr>
    </w:div>
    <w:div w:id="552741163">
      <w:bodyDiv w:val="1"/>
      <w:marLeft w:val="0"/>
      <w:marRight w:val="0"/>
      <w:marTop w:val="0"/>
      <w:marBottom w:val="0"/>
      <w:divBdr>
        <w:top w:val="none" w:sz="0" w:space="0" w:color="auto"/>
        <w:left w:val="none" w:sz="0" w:space="0" w:color="auto"/>
        <w:bottom w:val="none" w:sz="0" w:space="0" w:color="auto"/>
        <w:right w:val="none" w:sz="0" w:space="0" w:color="auto"/>
      </w:divBdr>
    </w:div>
    <w:div w:id="665744071">
      <w:bodyDiv w:val="1"/>
      <w:marLeft w:val="0"/>
      <w:marRight w:val="0"/>
      <w:marTop w:val="0"/>
      <w:marBottom w:val="0"/>
      <w:divBdr>
        <w:top w:val="none" w:sz="0" w:space="0" w:color="auto"/>
        <w:left w:val="none" w:sz="0" w:space="0" w:color="auto"/>
        <w:bottom w:val="none" w:sz="0" w:space="0" w:color="auto"/>
        <w:right w:val="none" w:sz="0" w:space="0" w:color="auto"/>
      </w:divBdr>
    </w:div>
    <w:div w:id="719985342">
      <w:bodyDiv w:val="1"/>
      <w:marLeft w:val="0"/>
      <w:marRight w:val="0"/>
      <w:marTop w:val="0"/>
      <w:marBottom w:val="0"/>
      <w:divBdr>
        <w:top w:val="none" w:sz="0" w:space="0" w:color="auto"/>
        <w:left w:val="none" w:sz="0" w:space="0" w:color="auto"/>
        <w:bottom w:val="none" w:sz="0" w:space="0" w:color="auto"/>
        <w:right w:val="none" w:sz="0" w:space="0" w:color="auto"/>
      </w:divBdr>
    </w:div>
    <w:div w:id="731775837">
      <w:bodyDiv w:val="1"/>
      <w:marLeft w:val="0"/>
      <w:marRight w:val="0"/>
      <w:marTop w:val="0"/>
      <w:marBottom w:val="0"/>
      <w:divBdr>
        <w:top w:val="none" w:sz="0" w:space="0" w:color="auto"/>
        <w:left w:val="none" w:sz="0" w:space="0" w:color="auto"/>
        <w:bottom w:val="none" w:sz="0" w:space="0" w:color="auto"/>
        <w:right w:val="none" w:sz="0" w:space="0" w:color="auto"/>
      </w:divBdr>
    </w:div>
    <w:div w:id="804390177">
      <w:bodyDiv w:val="1"/>
      <w:marLeft w:val="0"/>
      <w:marRight w:val="0"/>
      <w:marTop w:val="0"/>
      <w:marBottom w:val="0"/>
      <w:divBdr>
        <w:top w:val="none" w:sz="0" w:space="0" w:color="auto"/>
        <w:left w:val="none" w:sz="0" w:space="0" w:color="auto"/>
        <w:bottom w:val="none" w:sz="0" w:space="0" w:color="auto"/>
        <w:right w:val="none" w:sz="0" w:space="0" w:color="auto"/>
      </w:divBdr>
      <w:divsChild>
        <w:div w:id="761267119">
          <w:marLeft w:val="274"/>
          <w:marRight w:val="0"/>
          <w:marTop w:val="0"/>
          <w:marBottom w:val="0"/>
          <w:divBdr>
            <w:top w:val="none" w:sz="0" w:space="0" w:color="auto"/>
            <w:left w:val="none" w:sz="0" w:space="0" w:color="auto"/>
            <w:bottom w:val="none" w:sz="0" w:space="0" w:color="auto"/>
            <w:right w:val="none" w:sz="0" w:space="0" w:color="auto"/>
          </w:divBdr>
        </w:div>
        <w:div w:id="73670515">
          <w:marLeft w:val="274"/>
          <w:marRight w:val="0"/>
          <w:marTop w:val="0"/>
          <w:marBottom w:val="0"/>
          <w:divBdr>
            <w:top w:val="none" w:sz="0" w:space="0" w:color="auto"/>
            <w:left w:val="none" w:sz="0" w:space="0" w:color="auto"/>
            <w:bottom w:val="none" w:sz="0" w:space="0" w:color="auto"/>
            <w:right w:val="none" w:sz="0" w:space="0" w:color="auto"/>
          </w:divBdr>
        </w:div>
        <w:div w:id="1844586322">
          <w:marLeft w:val="274"/>
          <w:marRight w:val="0"/>
          <w:marTop w:val="0"/>
          <w:marBottom w:val="0"/>
          <w:divBdr>
            <w:top w:val="none" w:sz="0" w:space="0" w:color="auto"/>
            <w:left w:val="none" w:sz="0" w:space="0" w:color="auto"/>
            <w:bottom w:val="none" w:sz="0" w:space="0" w:color="auto"/>
            <w:right w:val="none" w:sz="0" w:space="0" w:color="auto"/>
          </w:divBdr>
        </w:div>
        <w:div w:id="1456873592">
          <w:marLeft w:val="274"/>
          <w:marRight w:val="0"/>
          <w:marTop w:val="0"/>
          <w:marBottom w:val="0"/>
          <w:divBdr>
            <w:top w:val="none" w:sz="0" w:space="0" w:color="auto"/>
            <w:left w:val="none" w:sz="0" w:space="0" w:color="auto"/>
            <w:bottom w:val="none" w:sz="0" w:space="0" w:color="auto"/>
            <w:right w:val="none" w:sz="0" w:space="0" w:color="auto"/>
          </w:divBdr>
        </w:div>
        <w:div w:id="283386063">
          <w:marLeft w:val="274"/>
          <w:marRight w:val="0"/>
          <w:marTop w:val="0"/>
          <w:marBottom w:val="0"/>
          <w:divBdr>
            <w:top w:val="none" w:sz="0" w:space="0" w:color="auto"/>
            <w:left w:val="none" w:sz="0" w:space="0" w:color="auto"/>
            <w:bottom w:val="none" w:sz="0" w:space="0" w:color="auto"/>
            <w:right w:val="none" w:sz="0" w:space="0" w:color="auto"/>
          </w:divBdr>
        </w:div>
        <w:div w:id="1543051402">
          <w:marLeft w:val="274"/>
          <w:marRight w:val="0"/>
          <w:marTop w:val="0"/>
          <w:marBottom w:val="0"/>
          <w:divBdr>
            <w:top w:val="none" w:sz="0" w:space="0" w:color="auto"/>
            <w:left w:val="none" w:sz="0" w:space="0" w:color="auto"/>
            <w:bottom w:val="none" w:sz="0" w:space="0" w:color="auto"/>
            <w:right w:val="none" w:sz="0" w:space="0" w:color="auto"/>
          </w:divBdr>
        </w:div>
        <w:div w:id="385377458">
          <w:marLeft w:val="274"/>
          <w:marRight w:val="0"/>
          <w:marTop w:val="0"/>
          <w:marBottom w:val="0"/>
          <w:divBdr>
            <w:top w:val="none" w:sz="0" w:space="0" w:color="auto"/>
            <w:left w:val="none" w:sz="0" w:space="0" w:color="auto"/>
            <w:bottom w:val="none" w:sz="0" w:space="0" w:color="auto"/>
            <w:right w:val="none" w:sz="0" w:space="0" w:color="auto"/>
          </w:divBdr>
        </w:div>
        <w:div w:id="365184778">
          <w:marLeft w:val="274"/>
          <w:marRight w:val="0"/>
          <w:marTop w:val="0"/>
          <w:marBottom w:val="0"/>
          <w:divBdr>
            <w:top w:val="none" w:sz="0" w:space="0" w:color="auto"/>
            <w:left w:val="none" w:sz="0" w:space="0" w:color="auto"/>
            <w:bottom w:val="none" w:sz="0" w:space="0" w:color="auto"/>
            <w:right w:val="none" w:sz="0" w:space="0" w:color="auto"/>
          </w:divBdr>
        </w:div>
        <w:div w:id="1720547747">
          <w:marLeft w:val="274"/>
          <w:marRight w:val="0"/>
          <w:marTop w:val="0"/>
          <w:marBottom w:val="0"/>
          <w:divBdr>
            <w:top w:val="none" w:sz="0" w:space="0" w:color="auto"/>
            <w:left w:val="none" w:sz="0" w:space="0" w:color="auto"/>
            <w:bottom w:val="none" w:sz="0" w:space="0" w:color="auto"/>
            <w:right w:val="none" w:sz="0" w:space="0" w:color="auto"/>
          </w:divBdr>
        </w:div>
        <w:div w:id="369499067">
          <w:marLeft w:val="274"/>
          <w:marRight w:val="0"/>
          <w:marTop w:val="0"/>
          <w:marBottom w:val="0"/>
          <w:divBdr>
            <w:top w:val="none" w:sz="0" w:space="0" w:color="auto"/>
            <w:left w:val="none" w:sz="0" w:space="0" w:color="auto"/>
            <w:bottom w:val="none" w:sz="0" w:space="0" w:color="auto"/>
            <w:right w:val="none" w:sz="0" w:space="0" w:color="auto"/>
          </w:divBdr>
        </w:div>
        <w:div w:id="1719087007">
          <w:marLeft w:val="274"/>
          <w:marRight w:val="0"/>
          <w:marTop w:val="0"/>
          <w:marBottom w:val="0"/>
          <w:divBdr>
            <w:top w:val="none" w:sz="0" w:space="0" w:color="auto"/>
            <w:left w:val="none" w:sz="0" w:space="0" w:color="auto"/>
            <w:bottom w:val="none" w:sz="0" w:space="0" w:color="auto"/>
            <w:right w:val="none" w:sz="0" w:space="0" w:color="auto"/>
          </w:divBdr>
        </w:div>
        <w:div w:id="411509130">
          <w:marLeft w:val="274"/>
          <w:marRight w:val="0"/>
          <w:marTop w:val="0"/>
          <w:marBottom w:val="0"/>
          <w:divBdr>
            <w:top w:val="none" w:sz="0" w:space="0" w:color="auto"/>
            <w:left w:val="none" w:sz="0" w:space="0" w:color="auto"/>
            <w:bottom w:val="none" w:sz="0" w:space="0" w:color="auto"/>
            <w:right w:val="none" w:sz="0" w:space="0" w:color="auto"/>
          </w:divBdr>
        </w:div>
      </w:divsChild>
    </w:div>
    <w:div w:id="839927115">
      <w:bodyDiv w:val="1"/>
      <w:marLeft w:val="0"/>
      <w:marRight w:val="0"/>
      <w:marTop w:val="0"/>
      <w:marBottom w:val="0"/>
      <w:divBdr>
        <w:top w:val="none" w:sz="0" w:space="0" w:color="auto"/>
        <w:left w:val="none" w:sz="0" w:space="0" w:color="auto"/>
        <w:bottom w:val="none" w:sz="0" w:space="0" w:color="auto"/>
        <w:right w:val="none" w:sz="0" w:space="0" w:color="auto"/>
      </w:divBdr>
    </w:div>
    <w:div w:id="985862170">
      <w:bodyDiv w:val="1"/>
      <w:marLeft w:val="0"/>
      <w:marRight w:val="0"/>
      <w:marTop w:val="0"/>
      <w:marBottom w:val="0"/>
      <w:divBdr>
        <w:top w:val="none" w:sz="0" w:space="0" w:color="auto"/>
        <w:left w:val="none" w:sz="0" w:space="0" w:color="auto"/>
        <w:bottom w:val="none" w:sz="0" w:space="0" w:color="auto"/>
        <w:right w:val="none" w:sz="0" w:space="0" w:color="auto"/>
      </w:divBdr>
      <w:divsChild>
        <w:div w:id="1530873008">
          <w:marLeft w:val="446"/>
          <w:marRight w:val="0"/>
          <w:marTop w:val="0"/>
          <w:marBottom w:val="0"/>
          <w:divBdr>
            <w:top w:val="none" w:sz="0" w:space="0" w:color="auto"/>
            <w:left w:val="none" w:sz="0" w:space="0" w:color="auto"/>
            <w:bottom w:val="none" w:sz="0" w:space="0" w:color="auto"/>
            <w:right w:val="none" w:sz="0" w:space="0" w:color="auto"/>
          </w:divBdr>
        </w:div>
        <w:div w:id="782770832">
          <w:marLeft w:val="446"/>
          <w:marRight w:val="0"/>
          <w:marTop w:val="0"/>
          <w:marBottom w:val="0"/>
          <w:divBdr>
            <w:top w:val="none" w:sz="0" w:space="0" w:color="auto"/>
            <w:left w:val="none" w:sz="0" w:space="0" w:color="auto"/>
            <w:bottom w:val="none" w:sz="0" w:space="0" w:color="auto"/>
            <w:right w:val="none" w:sz="0" w:space="0" w:color="auto"/>
          </w:divBdr>
        </w:div>
        <w:div w:id="649335872">
          <w:marLeft w:val="446"/>
          <w:marRight w:val="0"/>
          <w:marTop w:val="0"/>
          <w:marBottom w:val="0"/>
          <w:divBdr>
            <w:top w:val="none" w:sz="0" w:space="0" w:color="auto"/>
            <w:left w:val="none" w:sz="0" w:space="0" w:color="auto"/>
            <w:bottom w:val="none" w:sz="0" w:space="0" w:color="auto"/>
            <w:right w:val="none" w:sz="0" w:space="0" w:color="auto"/>
          </w:divBdr>
        </w:div>
        <w:div w:id="123155654">
          <w:marLeft w:val="1166"/>
          <w:marRight w:val="0"/>
          <w:marTop w:val="0"/>
          <w:marBottom w:val="0"/>
          <w:divBdr>
            <w:top w:val="none" w:sz="0" w:space="0" w:color="auto"/>
            <w:left w:val="none" w:sz="0" w:space="0" w:color="auto"/>
            <w:bottom w:val="none" w:sz="0" w:space="0" w:color="auto"/>
            <w:right w:val="none" w:sz="0" w:space="0" w:color="auto"/>
          </w:divBdr>
        </w:div>
        <w:div w:id="1369798345">
          <w:marLeft w:val="1166"/>
          <w:marRight w:val="0"/>
          <w:marTop w:val="0"/>
          <w:marBottom w:val="0"/>
          <w:divBdr>
            <w:top w:val="none" w:sz="0" w:space="0" w:color="auto"/>
            <w:left w:val="none" w:sz="0" w:space="0" w:color="auto"/>
            <w:bottom w:val="none" w:sz="0" w:space="0" w:color="auto"/>
            <w:right w:val="none" w:sz="0" w:space="0" w:color="auto"/>
          </w:divBdr>
        </w:div>
      </w:divsChild>
    </w:div>
    <w:div w:id="1049957728">
      <w:bodyDiv w:val="1"/>
      <w:marLeft w:val="0"/>
      <w:marRight w:val="0"/>
      <w:marTop w:val="0"/>
      <w:marBottom w:val="0"/>
      <w:divBdr>
        <w:top w:val="none" w:sz="0" w:space="0" w:color="auto"/>
        <w:left w:val="none" w:sz="0" w:space="0" w:color="auto"/>
        <w:bottom w:val="none" w:sz="0" w:space="0" w:color="auto"/>
        <w:right w:val="none" w:sz="0" w:space="0" w:color="auto"/>
      </w:divBdr>
    </w:div>
    <w:div w:id="1138113320">
      <w:bodyDiv w:val="1"/>
      <w:marLeft w:val="0"/>
      <w:marRight w:val="0"/>
      <w:marTop w:val="0"/>
      <w:marBottom w:val="0"/>
      <w:divBdr>
        <w:top w:val="none" w:sz="0" w:space="0" w:color="auto"/>
        <w:left w:val="none" w:sz="0" w:space="0" w:color="auto"/>
        <w:bottom w:val="none" w:sz="0" w:space="0" w:color="auto"/>
        <w:right w:val="none" w:sz="0" w:space="0" w:color="auto"/>
      </w:divBdr>
    </w:div>
    <w:div w:id="1704790637">
      <w:bodyDiv w:val="1"/>
      <w:marLeft w:val="0"/>
      <w:marRight w:val="0"/>
      <w:marTop w:val="0"/>
      <w:marBottom w:val="0"/>
      <w:divBdr>
        <w:top w:val="none" w:sz="0" w:space="0" w:color="auto"/>
        <w:left w:val="none" w:sz="0" w:space="0" w:color="auto"/>
        <w:bottom w:val="none" w:sz="0" w:space="0" w:color="auto"/>
        <w:right w:val="none" w:sz="0" w:space="0" w:color="auto"/>
      </w:divBdr>
      <w:divsChild>
        <w:div w:id="1468619564">
          <w:marLeft w:val="446"/>
          <w:marRight w:val="0"/>
          <w:marTop w:val="0"/>
          <w:marBottom w:val="0"/>
          <w:divBdr>
            <w:top w:val="none" w:sz="0" w:space="0" w:color="auto"/>
            <w:left w:val="none" w:sz="0" w:space="0" w:color="auto"/>
            <w:bottom w:val="none" w:sz="0" w:space="0" w:color="auto"/>
            <w:right w:val="none" w:sz="0" w:space="0" w:color="auto"/>
          </w:divBdr>
        </w:div>
        <w:div w:id="1626499772">
          <w:marLeft w:val="446"/>
          <w:marRight w:val="0"/>
          <w:marTop w:val="0"/>
          <w:marBottom w:val="0"/>
          <w:divBdr>
            <w:top w:val="none" w:sz="0" w:space="0" w:color="auto"/>
            <w:left w:val="none" w:sz="0" w:space="0" w:color="auto"/>
            <w:bottom w:val="none" w:sz="0" w:space="0" w:color="auto"/>
            <w:right w:val="none" w:sz="0" w:space="0" w:color="auto"/>
          </w:divBdr>
        </w:div>
        <w:div w:id="1209758498">
          <w:marLeft w:val="446"/>
          <w:marRight w:val="0"/>
          <w:marTop w:val="0"/>
          <w:marBottom w:val="0"/>
          <w:divBdr>
            <w:top w:val="none" w:sz="0" w:space="0" w:color="auto"/>
            <w:left w:val="none" w:sz="0" w:space="0" w:color="auto"/>
            <w:bottom w:val="none" w:sz="0" w:space="0" w:color="auto"/>
            <w:right w:val="none" w:sz="0" w:space="0" w:color="auto"/>
          </w:divBdr>
        </w:div>
        <w:div w:id="1225138274">
          <w:marLeft w:val="446"/>
          <w:marRight w:val="0"/>
          <w:marTop w:val="0"/>
          <w:marBottom w:val="0"/>
          <w:divBdr>
            <w:top w:val="none" w:sz="0" w:space="0" w:color="auto"/>
            <w:left w:val="none" w:sz="0" w:space="0" w:color="auto"/>
            <w:bottom w:val="none" w:sz="0" w:space="0" w:color="auto"/>
            <w:right w:val="none" w:sz="0" w:space="0" w:color="auto"/>
          </w:divBdr>
        </w:div>
        <w:div w:id="833838849">
          <w:marLeft w:val="446"/>
          <w:marRight w:val="0"/>
          <w:marTop w:val="0"/>
          <w:marBottom w:val="0"/>
          <w:divBdr>
            <w:top w:val="none" w:sz="0" w:space="0" w:color="auto"/>
            <w:left w:val="none" w:sz="0" w:space="0" w:color="auto"/>
            <w:bottom w:val="none" w:sz="0" w:space="0" w:color="auto"/>
            <w:right w:val="none" w:sz="0" w:space="0" w:color="auto"/>
          </w:divBdr>
        </w:div>
        <w:div w:id="1953441153">
          <w:marLeft w:val="446"/>
          <w:marRight w:val="0"/>
          <w:marTop w:val="0"/>
          <w:marBottom w:val="0"/>
          <w:divBdr>
            <w:top w:val="none" w:sz="0" w:space="0" w:color="auto"/>
            <w:left w:val="none" w:sz="0" w:space="0" w:color="auto"/>
            <w:bottom w:val="none" w:sz="0" w:space="0" w:color="auto"/>
            <w:right w:val="none" w:sz="0" w:space="0" w:color="auto"/>
          </w:divBdr>
        </w:div>
      </w:divsChild>
    </w:div>
    <w:div w:id="1705669944">
      <w:bodyDiv w:val="1"/>
      <w:marLeft w:val="0"/>
      <w:marRight w:val="0"/>
      <w:marTop w:val="0"/>
      <w:marBottom w:val="0"/>
      <w:divBdr>
        <w:top w:val="none" w:sz="0" w:space="0" w:color="auto"/>
        <w:left w:val="none" w:sz="0" w:space="0" w:color="auto"/>
        <w:bottom w:val="none" w:sz="0" w:space="0" w:color="auto"/>
        <w:right w:val="none" w:sz="0" w:space="0" w:color="auto"/>
      </w:divBdr>
    </w:div>
    <w:div w:id="1709909004">
      <w:bodyDiv w:val="1"/>
      <w:marLeft w:val="0"/>
      <w:marRight w:val="0"/>
      <w:marTop w:val="0"/>
      <w:marBottom w:val="0"/>
      <w:divBdr>
        <w:top w:val="none" w:sz="0" w:space="0" w:color="auto"/>
        <w:left w:val="none" w:sz="0" w:space="0" w:color="auto"/>
        <w:bottom w:val="none" w:sz="0" w:space="0" w:color="auto"/>
        <w:right w:val="none" w:sz="0" w:space="0" w:color="auto"/>
      </w:divBdr>
    </w:div>
    <w:div w:id="1722898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bloodjournal.org/content/111/12/5446.e-letters"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emf"/><Relationship Id="rId12" Type="http://schemas.openxmlformats.org/officeDocument/2006/relationships/image" Target="media/image4.emf"/><Relationship Id="rId13" Type="http://schemas.openxmlformats.org/officeDocument/2006/relationships/image" Target="media/image5.png"/><Relationship Id="rId14" Type="http://schemas.openxmlformats.org/officeDocument/2006/relationships/hyperlink" Target="http://www.nccn.org/"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37BE3-7D84-6D41-BD6A-0D9BF6A31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Pages>
  <Words>6451</Words>
  <Characters>36777</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Hembury, Nick</dc:creator>
  <cp:lastModifiedBy>Client Services Pyksys</cp:lastModifiedBy>
  <cp:revision>24</cp:revision>
  <cp:lastPrinted>2017-04-04T15:16:00Z</cp:lastPrinted>
  <dcterms:created xsi:type="dcterms:W3CDTF">2017-09-13T06:57:00Z</dcterms:created>
  <dcterms:modified xsi:type="dcterms:W3CDTF">2017-09-22T14:11:00Z</dcterms:modified>
</cp:coreProperties>
</file>