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B4" w:rsidRDefault="00946BDC">
      <w:pPr>
        <w:keepNext/>
        <w:keepLines/>
        <w:spacing w:line="360" w:lineRule="auto"/>
        <w:jc w:val="center"/>
        <w:rPr>
          <w:rFonts w:ascii="微软雅黑" w:eastAsia="微软雅黑" w:hAnsi="微软雅黑" w:cs="微软雅黑"/>
          <w:bCs/>
          <w:color w:val="000000"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color w:val="000000"/>
          <w:sz w:val="32"/>
          <w:szCs w:val="32"/>
        </w:rPr>
        <w:t>谁的眼睛最好</w:t>
      </w:r>
    </w:p>
    <w:p w:rsidR="00BE7AA1" w:rsidRDefault="00946BDC">
      <w:pPr>
        <w:spacing w:line="360" w:lineRule="auto"/>
        <w:rPr>
          <w:rFonts w:ascii="微软雅黑" w:eastAsia="微软雅黑" w:hAnsi="微软雅黑" w:cs="微软雅黑"/>
          <w:bCs/>
          <w:color w:val="000000"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color w:val="000000"/>
          <w:sz w:val="32"/>
          <w:szCs w:val="32"/>
        </w:rPr>
        <w:t xml:space="preserve">    </w:t>
      </w:r>
    </w:p>
    <w:p w:rsidR="00E468B4" w:rsidRPr="00BE7AA1" w:rsidRDefault="00946BDC" w:rsidP="00BE7AA1">
      <w:pPr>
        <w:spacing w:line="360" w:lineRule="auto"/>
        <w:ind w:firstLineChars="200" w:firstLine="560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说到眼睛的犀利，人们总想到雄鹰；谈及目光的短浅，也总忘不了老鼠。其实，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 xml:space="preserve"> 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这只是人类的片面看法。如果真的能够让动物们对“谁的眼睛最好”发表意见的话，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我们就会听到一个异口同声的回答：自己的眼睛最好！”</w:t>
      </w:r>
    </w:p>
    <w:p w:rsidR="00E468B4" w:rsidRPr="00BE7AA1" w:rsidRDefault="00946BDC">
      <w:pPr>
        <w:spacing w:line="360" w:lineRule="auto"/>
        <w:ind w:firstLineChars="200" w:firstLine="560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鹰眼视野开阔，视力敏锐，翱翔于两三千米高空也能发现地面上的小动物。人要是处于那样的高度，能看到的范围就要窄得多，但人生活在陆地上，并不需要老鹰那样的眼睛。</w:t>
      </w:r>
    </w:p>
    <w:p w:rsidR="00E468B4" w:rsidRPr="00BE7AA1" w:rsidRDefault="00946BDC">
      <w:pPr>
        <w:spacing w:line="360" w:lineRule="auto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 xml:space="preserve">    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虎、豹等食肉动物的眼睛长在头部前侧，两眼的视野部分重叠，具有较好的立体视觉，不仅能看清楚物体，还能很好地分辨周围物体的前后位置和距离，这样的眼睛利于追捕猎物。牛、羊等食草动物的眼睛长在头部两侧，两眼的视野互不搭边，总的视野比较宽阔，加之对动的东西特别敏感，这样的眼睛利于及时发现前来偷袭的天敌。例如，野兔的眼睛就能同时看到前后左右的东西，在向前逃跑时，也能监视背后的追敌。</w:t>
      </w:r>
    </w:p>
    <w:p w:rsidR="00E468B4" w:rsidRPr="00BE7AA1" w:rsidRDefault="00946BDC">
      <w:pPr>
        <w:tabs>
          <w:tab w:val="left" w:pos="3091"/>
        </w:tabs>
        <w:spacing w:line="360" w:lineRule="auto"/>
        <w:ind w:firstLineChars="200" w:firstLine="560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水生动物的眼睛只适于在水里看东西；生活在空中和陆地上的动物，眼睛在水中是不好用的。青蛙、海龟、海豹等水陆两栖的动物，眼睛则能水陆两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用。</w:t>
      </w:r>
    </w:p>
    <w:p w:rsidR="00E468B4" w:rsidRPr="00BE7AA1" w:rsidRDefault="00946BDC">
      <w:pPr>
        <w:tabs>
          <w:tab w:val="left" w:pos="3091"/>
        </w:tabs>
        <w:spacing w:line="360" w:lineRule="auto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 xml:space="preserve">    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白天活动的昼行动物的眼睛，适于白天看东西，值夜班的猫头鹰却有一双极好的夜视眼。像猫那样白天和黑夜都活跃的动物，瞳孔的大小调节自如，眼睛昼夜都好用。</w:t>
      </w:r>
    </w:p>
    <w:p w:rsidR="00E468B4" w:rsidRPr="00BE7AA1" w:rsidRDefault="00946BDC" w:rsidP="00B218AA">
      <w:pPr>
        <w:tabs>
          <w:tab w:val="left" w:pos="0"/>
          <w:tab w:val="left" w:pos="3091"/>
        </w:tabs>
        <w:spacing w:line="360" w:lineRule="auto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 xml:space="preserve">    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长颈鹿的眼睛适于从高处看东西，老鼠的眼睛适于在黑暗中贴近地面看东西。变色龙的两只眼睛可以相互独立地向任意方向转动，这是适应一只眼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lastRenderedPageBreak/>
        <w:t>睛盯着前方的猎物，另一只眼睛防备“黄雀在后”的需要。空中善飞的小昆虫的视野需要特别宽阔，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它们的眼睛是半球形的复眼。复眼中成千上万只“小眼”的视野镶嵌排列，就构成了宽阔的总视野，前后、左右、上下都能看得见。</w:t>
      </w:r>
    </w:p>
    <w:p w:rsidR="00E468B4" w:rsidRPr="00BE7AA1" w:rsidRDefault="00946BDC" w:rsidP="00BE7AA1">
      <w:pPr>
        <w:spacing w:line="360" w:lineRule="auto"/>
        <w:ind w:firstLineChars="200" w:firstLine="560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小动物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的眼睛</w:t>
      </w:r>
      <w:bookmarkStart w:id="0" w:name="_GoBack"/>
      <w:bookmarkEnd w:id="0"/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相对于身体来说特别大，大动物的眼睛相对就很小。海豚、蝙蝠蒙上眼睛依靠听觉也能“看”得见周围的一切，蚯蚓没有眼睛只靠感光细胞照样生生不息。</w:t>
      </w:r>
    </w:p>
    <w:p w:rsidR="00E468B4" w:rsidRPr="00BE7AA1" w:rsidRDefault="00946BDC">
      <w:pPr>
        <w:tabs>
          <w:tab w:val="left" w:pos="3091"/>
        </w:tabs>
        <w:spacing w:line="360" w:lineRule="auto"/>
        <w:jc w:val="left"/>
        <w:rPr>
          <w:rFonts w:asciiTheme="minorEastAsia" w:hAnsiTheme="minorEastAsia" w:cs="微软雅黑"/>
          <w:bCs/>
          <w:color w:val="000000"/>
          <w:sz w:val="28"/>
          <w:szCs w:val="28"/>
        </w:rPr>
      </w:pP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 xml:space="preserve">    </w:t>
      </w:r>
      <w:r w:rsidRPr="00BE7AA1">
        <w:rPr>
          <w:rFonts w:asciiTheme="minorEastAsia" w:hAnsiTheme="minorEastAsia" w:cs="微软雅黑" w:hint="eastAsia"/>
          <w:bCs/>
          <w:color w:val="000000"/>
          <w:sz w:val="28"/>
          <w:szCs w:val="28"/>
        </w:rPr>
        <w:t>每种动物的眼睛对于它本身都是最好的，都能很好地适应生存，这难道不是自然界生命现象的奥秘吗？</w:t>
      </w:r>
    </w:p>
    <w:p w:rsidR="00E468B4" w:rsidRDefault="00E468B4">
      <w:pPr>
        <w:spacing w:line="360" w:lineRule="auto"/>
        <w:rPr>
          <w:rFonts w:ascii="楷体" w:eastAsia="楷体" w:hAnsi="楷体" w:cs="楷体"/>
          <w:bCs/>
          <w:color w:val="000000"/>
          <w:sz w:val="28"/>
          <w:szCs w:val="28"/>
          <w:shd w:val="clear" w:color="auto" w:fill="FFFFFF"/>
        </w:rPr>
      </w:pPr>
    </w:p>
    <w:p w:rsidR="00E468B4" w:rsidRDefault="00E468B4"/>
    <w:sectPr w:rsidR="00E468B4" w:rsidSect="00B218AA">
      <w:pgSz w:w="11906" w:h="16838"/>
      <w:pgMar w:top="1440" w:right="1133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BDC" w:rsidRDefault="00946BDC" w:rsidP="00BE7AA1">
      <w:r>
        <w:separator/>
      </w:r>
    </w:p>
  </w:endnote>
  <w:endnote w:type="continuationSeparator" w:id="0">
    <w:p w:rsidR="00946BDC" w:rsidRDefault="00946BDC" w:rsidP="00BE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BDC" w:rsidRDefault="00946BDC" w:rsidP="00BE7AA1">
      <w:r>
        <w:separator/>
      </w:r>
    </w:p>
  </w:footnote>
  <w:footnote w:type="continuationSeparator" w:id="0">
    <w:p w:rsidR="00946BDC" w:rsidRDefault="00946BDC" w:rsidP="00BE7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8481C"/>
    <w:rsid w:val="00946BDC"/>
    <w:rsid w:val="00B218AA"/>
    <w:rsid w:val="00BE7AA1"/>
    <w:rsid w:val="00E468B4"/>
    <w:rsid w:val="3AA8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6EC64E-9085-4EAD-A7AF-67C48654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7AA1"/>
    <w:rPr>
      <w:kern w:val="2"/>
      <w:sz w:val="18"/>
      <w:szCs w:val="18"/>
    </w:rPr>
  </w:style>
  <w:style w:type="paragraph" w:styleId="a4">
    <w:name w:val="footer"/>
    <w:basedOn w:val="a"/>
    <w:link w:val="Char0"/>
    <w:rsid w:val="00BE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7A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LWX</cp:lastModifiedBy>
  <cp:revision>3</cp:revision>
  <dcterms:created xsi:type="dcterms:W3CDTF">2017-06-12T09:17:00Z</dcterms:created>
  <dcterms:modified xsi:type="dcterms:W3CDTF">2019-03-10T18:40:00Z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