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135" w:rsidRPr="00822911" w:rsidRDefault="006D7E4A">
      <w:pPr>
        <w:spacing w:line="400" w:lineRule="exact"/>
        <w:jc w:val="center"/>
        <w:outlineLvl w:val="0"/>
        <w:rPr>
          <w:rFonts w:ascii="微软雅黑" w:eastAsia="微软雅黑" w:hAnsi="微软雅黑" w:cs="微软雅黑"/>
          <w:bCs/>
          <w:color w:val="000000"/>
          <w:sz w:val="32"/>
          <w:szCs w:val="32"/>
        </w:rPr>
      </w:pPr>
      <w:bookmarkStart w:id="0" w:name="OLE_LINK3"/>
      <w:r w:rsidRPr="00822911">
        <w:rPr>
          <w:rFonts w:ascii="微软雅黑" w:eastAsia="微软雅黑" w:hAnsi="微软雅黑" w:cs="微软雅黑" w:hint="eastAsia"/>
          <w:bCs/>
          <w:color w:val="000000"/>
          <w:sz w:val="32"/>
          <w:szCs w:val="32"/>
        </w:rPr>
        <w:t>高明的大自然</w:t>
      </w:r>
      <w:bookmarkEnd w:id="0"/>
    </w:p>
    <w:p w:rsidR="00632135" w:rsidRDefault="00632135">
      <w:pPr>
        <w:spacing w:line="400" w:lineRule="exact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 w:val="32"/>
          <w:szCs w:val="32"/>
        </w:rPr>
      </w:pPr>
    </w:p>
    <w:p w:rsidR="00632135" w:rsidRPr="006D7E4A" w:rsidRDefault="006D7E4A" w:rsidP="00822911">
      <w:pPr>
        <w:spacing w:line="360" w:lineRule="auto"/>
        <w:ind w:leftChars="-67" w:left="-141" w:firstLineChars="44" w:firstLine="141"/>
        <w:rPr>
          <w:rFonts w:asciiTheme="minorEastAsia" w:hAnsiTheme="minorEastAsia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32"/>
          <w:szCs w:val="32"/>
        </w:rPr>
        <w:t xml:space="preserve">   </w:t>
      </w:r>
      <w:r w:rsidRPr="006D7E4A">
        <w:rPr>
          <w:rFonts w:asciiTheme="minorEastAsia" w:hAnsiTheme="minorEastAsia" w:cs="微软雅黑" w:hint="eastAsia"/>
          <w:color w:val="000000"/>
          <w:sz w:val="28"/>
          <w:szCs w:val="28"/>
        </w:rPr>
        <w:t>大自然创造的每一个奇迹，提供的每一个榜样，都让人感到神奇高明。</w:t>
      </w:r>
    </w:p>
    <w:p w:rsidR="00632135" w:rsidRPr="006D7E4A" w:rsidRDefault="00822911" w:rsidP="00822911">
      <w:pPr>
        <w:spacing w:line="360" w:lineRule="auto"/>
        <w:ind w:leftChars="-67" w:left="-141" w:firstLineChars="44" w:firstLine="123"/>
        <w:rPr>
          <w:rFonts w:asciiTheme="minorEastAsia" w:hAnsiTheme="minorEastAsia" w:cs="微软雅黑"/>
          <w:color w:val="000000"/>
          <w:sz w:val="28"/>
          <w:szCs w:val="28"/>
        </w:rPr>
      </w:pPr>
      <w:r>
        <w:rPr>
          <w:rFonts w:asciiTheme="minorEastAsia" w:hAnsiTheme="minorEastAsia" w:cs="微软雅黑" w:hint="eastAsia"/>
          <w:color w:val="000000"/>
          <w:sz w:val="28"/>
          <w:szCs w:val="28"/>
        </w:rPr>
        <w:t xml:space="preserve">   </w:t>
      </w:r>
      <w:r w:rsidR="006D7E4A" w:rsidRPr="006D7E4A">
        <w:rPr>
          <w:rFonts w:asciiTheme="minorEastAsia" w:hAnsiTheme="minorEastAsia" w:cs="微软雅黑" w:hint="eastAsia"/>
          <w:color w:val="000000"/>
          <w:sz w:val="28"/>
          <w:szCs w:val="28"/>
        </w:rPr>
        <w:t>在众多海洋微生物中，单细胞的原绿球藻显得很普通，但是，它们却是地球上数量最多的光合作用有机体。不要小看这些浮游生物的能量，海洋中如果缺少了它们，整个地球生命就无法繁衍。因为它们为海洋动物提供食物，构成了食物链的基础。原绿球藻类浮游生物拥有高效的光能作用机制，它们就像漂浮在大海上的太阳能电池板，轻而易举地将收集到的阳光转化为养分。</w:t>
      </w:r>
    </w:p>
    <w:p w:rsidR="00632135" w:rsidRPr="006D7E4A" w:rsidRDefault="00822911" w:rsidP="00822911">
      <w:pPr>
        <w:spacing w:line="360" w:lineRule="auto"/>
        <w:ind w:leftChars="-67" w:left="-141" w:firstLineChars="44" w:firstLine="123"/>
        <w:rPr>
          <w:rFonts w:asciiTheme="minorEastAsia" w:hAnsiTheme="minorEastAsia" w:cs="微软雅黑"/>
          <w:color w:val="000000"/>
          <w:sz w:val="28"/>
          <w:szCs w:val="28"/>
        </w:rPr>
      </w:pPr>
      <w:r>
        <w:rPr>
          <w:rFonts w:asciiTheme="minorEastAsia" w:hAnsiTheme="minorEastAsia" w:cs="微软雅黑" w:hint="eastAsia"/>
          <w:color w:val="000000"/>
          <w:sz w:val="28"/>
          <w:szCs w:val="28"/>
        </w:rPr>
        <w:t xml:space="preserve">   </w:t>
      </w:r>
      <w:r w:rsidR="006D7E4A" w:rsidRPr="006D7E4A">
        <w:rPr>
          <w:rFonts w:asciiTheme="minorEastAsia" w:hAnsiTheme="minorEastAsia" w:cs="微软雅黑" w:hint="eastAsia"/>
          <w:color w:val="000000"/>
          <w:sz w:val="28"/>
          <w:szCs w:val="28"/>
        </w:rPr>
        <w:t>别以为这没什么了不起。由于原绿球藻数量众多，1升海水中的原绿球藻多达1亿个。当这些浮游生物在阳光下吸收二氧化碳，用其中的碳构造自身细胞并放出氧气时，差不多吸收了海洋中三分之二的碳。这意味着它们在抑制全球变暖过程中的作用是举足轻重的。</w:t>
      </w:r>
    </w:p>
    <w:p w:rsidR="00632135" w:rsidRPr="006D7E4A" w:rsidRDefault="00822911" w:rsidP="00822911">
      <w:pPr>
        <w:spacing w:line="360" w:lineRule="auto"/>
        <w:ind w:leftChars="-67" w:left="-141" w:firstLineChars="44" w:firstLine="123"/>
        <w:rPr>
          <w:rFonts w:asciiTheme="minorEastAsia" w:hAnsiTheme="minorEastAsia" w:cs="微软雅黑"/>
          <w:color w:val="000000"/>
          <w:sz w:val="28"/>
          <w:szCs w:val="28"/>
        </w:rPr>
      </w:pPr>
      <w:r>
        <w:rPr>
          <w:rFonts w:asciiTheme="minorEastAsia" w:hAnsiTheme="minorEastAsia" w:cs="微软雅黑" w:hint="eastAsia"/>
          <w:color w:val="000000"/>
          <w:sz w:val="28"/>
          <w:szCs w:val="28"/>
        </w:rPr>
        <w:t xml:space="preserve">   </w:t>
      </w:r>
      <w:r w:rsidR="006D7E4A" w:rsidRPr="006D7E4A">
        <w:rPr>
          <w:rFonts w:asciiTheme="minorEastAsia" w:hAnsiTheme="minorEastAsia" w:cs="微软雅黑" w:hint="eastAsia"/>
          <w:color w:val="000000"/>
          <w:sz w:val="28"/>
          <w:szCs w:val="28"/>
        </w:rPr>
        <w:t>目前我们还不知道这些浮游生物是如何利用太阳能的，一旦我们揭示了其中的奥秘，就可以把这些小生命作为榜样，找到更简单更有效利用太阳能的良策，甚至还能找到抑制全球变暖的锦囊妙计。</w:t>
      </w:r>
    </w:p>
    <w:p w:rsidR="00632135" w:rsidRPr="006D7E4A" w:rsidRDefault="00822911" w:rsidP="00822911">
      <w:pPr>
        <w:spacing w:line="360" w:lineRule="auto"/>
        <w:ind w:leftChars="-67" w:left="-141" w:firstLineChars="44" w:firstLine="123"/>
        <w:rPr>
          <w:rFonts w:asciiTheme="minorEastAsia" w:hAnsiTheme="minorEastAsia" w:cs="微软雅黑"/>
          <w:color w:val="000000"/>
          <w:sz w:val="28"/>
          <w:szCs w:val="28"/>
        </w:rPr>
      </w:pPr>
      <w:r>
        <w:rPr>
          <w:rFonts w:asciiTheme="minorEastAsia" w:hAnsiTheme="minorEastAsia" w:cs="微软雅黑" w:hint="eastAsia"/>
          <w:color w:val="000000"/>
          <w:sz w:val="28"/>
          <w:szCs w:val="28"/>
        </w:rPr>
        <w:t xml:space="preserve">   </w:t>
      </w:r>
      <w:r w:rsidR="006D7E4A" w:rsidRPr="006D7E4A">
        <w:rPr>
          <w:rFonts w:asciiTheme="minorEastAsia" w:hAnsiTheme="minorEastAsia" w:cs="微软雅黑" w:hint="eastAsia"/>
          <w:color w:val="000000"/>
          <w:sz w:val="28"/>
          <w:szCs w:val="28"/>
        </w:rPr>
        <w:t>提起海藻、鲍鱼、蚌等软体动物的外壳时，人们总是赞叹有加。因为软体动物都是就地取材，利用最常见的碳酸钙原料，遵循高效无污染原则，营造了各种坚固耐用、千姿百态的贝壳式建筑。在高倍数显微镜透视下，鲍鱼的外壳由一层一层的层状组织黏合而成，层状组织由厚约0.005mm的“碳酸钙砖块”堆砌起来，使用的“水泥浆”则是软体动物自身分泌出的有机糖蛋白胶。在有机糖蛋白胶粘合下，软体动物的外壳不仅坚如磐石，而且还具有自我修复功能。</w:t>
      </w:r>
    </w:p>
    <w:p w:rsidR="00632135" w:rsidRPr="006D7E4A" w:rsidRDefault="00822911" w:rsidP="00822911">
      <w:pPr>
        <w:spacing w:line="360" w:lineRule="auto"/>
        <w:ind w:leftChars="-67" w:left="-141" w:firstLineChars="44" w:firstLine="123"/>
        <w:rPr>
          <w:rFonts w:asciiTheme="minorEastAsia" w:hAnsiTheme="minorEastAsia" w:cs="微软雅黑"/>
          <w:color w:val="000000"/>
          <w:sz w:val="28"/>
          <w:szCs w:val="28"/>
        </w:rPr>
      </w:pPr>
      <w:r>
        <w:rPr>
          <w:rFonts w:asciiTheme="minorEastAsia" w:hAnsiTheme="minorEastAsia" w:cs="微软雅黑" w:hint="eastAsia"/>
          <w:color w:val="000000"/>
          <w:sz w:val="28"/>
          <w:szCs w:val="28"/>
        </w:rPr>
        <w:t xml:space="preserve">   </w:t>
      </w:r>
      <w:r w:rsidR="006D7E4A" w:rsidRPr="006D7E4A">
        <w:rPr>
          <w:rFonts w:asciiTheme="minorEastAsia" w:hAnsiTheme="minorEastAsia" w:cs="微软雅黑" w:hint="eastAsia"/>
          <w:color w:val="000000"/>
          <w:sz w:val="28"/>
          <w:szCs w:val="28"/>
        </w:rPr>
        <w:t>在昆虫世界里，蝴蝶显得分外妖娆。它们翩翩起舞，能够飞越万水千山。科学家研究发现，蝴蝶翅膀上下扇动时，形成了一个漏斗形状的喷气通道。喷气通道的</w:t>
      </w:r>
      <w:r w:rsidR="006D7E4A" w:rsidRPr="006D7E4A">
        <w:rPr>
          <w:rFonts w:asciiTheme="minorEastAsia" w:hAnsiTheme="minorEastAsia" w:cs="微软雅黑" w:hint="eastAsia"/>
          <w:color w:val="000000"/>
          <w:sz w:val="28"/>
          <w:szCs w:val="28"/>
        </w:rPr>
        <w:lastRenderedPageBreak/>
        <w:t>长度、进气口和出气口的大小形状都按一定的规律变化。蝴蝶飞行时，空气会沿着喷气通道从前向后喷出。原来娇小可人的蝴蝶竟是利用喷气原理来飞行的。</w:t>
      </w:r>
    </w:p>
    <w:p w:rsidR="00632135" w:rsidRPr="006D7E4A" w:rsidRDefault="00822911" w:rsidP="00822911">
      <w:pPr>
        <w:spacing w:line="360" w:lineRule="auto"/>
        <w:ind w:leftChars="-67" w:left="-141" w:firstLineChars="44" w:firstLine="123"/>
        <w:rPr>
          <w:rFonts w:asciiTheme="minorEastAsia" w:hAnsiTheme="minorEastAsia" w:cs="微软雅黑"/>
          <w:color w:val="000000"/>
          <w:sz w:val="28"/>
          <w:szCs w:val="28"/>
        </w:rPr>
      </w:pPr>
      <w:r>
        <w:rPr>
          <w:rFonts w:asciiTheme="minorEastAsia" w:hAnsiTheme="minorEastAsia" w:cs="微软雅黑" w:hint="eastAsia"/>
          <w:color w:val="000000"/>
          <w:sz w:val="28"/>
          <w:szCs w:val="28"/>
        </w:rPr>
        <w:t xml:space="preserve">   </w:t>
      </w:r>
      <w:r w:rsidR="006D7E4A" w:rsidRPr="006D7E4A">
        <w:rPr>
          <w:rFonts w:asciiTheme="minorEastAsia" w:hAnsiTheme="minorEastAsia" w:cs="微软雅黑" w:hint="eastAsia"/>
          <w:color w:val="000000"/>
          <w:sz w:val="28"/>
          <w:szCs w:val="28"/>
        </w:rPr>
        <w:t>光纤的发明，导致了通信传媒领域的革命，特别是在互联网上。让人惊叹的是，在深邃的海洋底部生活的低等动物——海绵身上，早已武装了这项被人类视为高新科学技术的产品。在海绵身体的四周，生长着许多半透明薄膜构成的骨针，这些骨针具有良好的导光性能，与现代光纤材料有异曲同工之妙。海绵利用骨针多提供一些亮点，以吸引更多的绿海藻来自己身边安营扎寨，从而争取到更多的藻类食物，在骨针的牵线搭桥下，深海海绵与绿海藻唇齿相依的共生关系就形成了。</w:t>
      </w:r>
    </w:p>
    <w:p w:rsidR="00632135" w:rsidRPr="006D7E4A" w:rsidRDefault="00822911" w:rsidP="00822911">
      <w:pPr>
        <w:spacing w:line="360" w:lineRule="auto"/>
        <w:ind w:leftChars="-67" w:left="-141" w:firstLineChars="44" w:firstLine="12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微软雅黑" w:hint="eastAsia"/>
          <w:color w:val="000000"/>
          <w:sz w:val="28"/>
          <w:szCs w:val="28"/>
        </w:rPr>
        <w:t xml:space="preserve">   </w:t>
      </w:r>
      <w:bookmarkStart w:id="1" w:name="_GoBack"/>
      <w:bookmarkEnd w:id="1"/>
      <w:r w:rsidR="006D7E4A" w:rsidRPr="006D7E4A">
        <w:rPr>
          <w:rFonts w:asciiTheme="minorEastAsia" w:hAnsiTheme="minorEastAsia" w:cs="微软雅黑" w:hint="eastAsia"/>
          <w:color w:val="000000"/>
          <w:sz w:val="28"/>
          <w:szCs w:val="28"/>
        </w:rPr>
        <w:t>由此可见，大自然在漫长的进化过程中，形成了一个又一个奇迹，这是值得人类敬畏的。</w:t>
      </w:r>
    </w:p>
    <w:sectPr w:rsidR="00632135" w:rsidRPr="006D7E4A" w:rsidSect="00781BBE">
      <w:pgSz w:w="11906" w:h="16838"/>
      <w:pgMar w:top="1440" w:right="991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ADB" w:rsidRDefault="00AC1ADB" w:rsidP="005457AA">
      <w:r>
        <w:separator/>
      </w:r>
    </w:p>
  </w:endnote>
  <w:endnote w:type="continuationSeparator" w:id="0">
    <w:p w:rsidR="00AC1ADB" w:rsidRDefault="00AC1ADB" w:rsidP="0054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ADB" w:rsidRDefault="00AC1ADB" w:rsidP="005457AA">
      <w:r>
        <w:separator/>
      </w:r>
    </w:p>
  </w:footnote>
  <w:footnote w:type="continuationSeparator" w:id="0">
    <w:p w:rsidR="00AC1ADB" w:rsidRDefault="00AC1ADB" w:rsidP="00545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9C62CCC"/>
    <w:rsid w:val="005457AA"/>
    <w:rsid w:val="00632135"/>
    <w:rsid w:val="006D7E4A"/>
    <w:rsid w:val="00781BBE"/>
    <w:rsid w:val="00822911"/>
    <w:rsid w:val="00AC1ADB"/>
    <w:rsid w:val="00B22FBA"/>
    <w:rsid w:val="00D20B89"/>
    <w:rsid w:val="49C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797A6C-617B-45F9-BB55-E4F28757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13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4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57AA"/>
    <w:rPr>
      <w:rFonts w:cs="Calibr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54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57AA"/>
    <w:rPr>
      <w:rFonts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BLAZE</dc:creator>
  <cp:lastModifiedBy>Nietzsche</cp:lastModifiedBy>
  <cp:revision>5</cp:revision>
  <dcterms:created xsi:type="dcterms:W3CDTF">2017-06-11T07:05:00Z</dcterms:created>
  <dcterms:modified xsi:type="dcterms:W3CDTF">2019-03-18T14:57:00Z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