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ABCC" w14:textId="203BB293" w:rsidR="0072019C" w:rsidRDefault="0072019C" w:rsidP="0072019C">
      <w:pPr>
        <w:spacing w:line="480" w:lineRule="auto"/>
      </w:pPr>
      <w:r>
        <w:rPr>
          <w:rFonts w:hint="eastAsia"/>
        </w:rPr>
        <w:t>Co</w:t>
      </w:r>
      <w:r>
        <w:t>nclusion</w:t>
      </w:r>
    </w:p>
    <w:p w14:paraId="4F3DD20D" w14:textId="77777777" w:rsidR="0072019C" w:rsidRDefault="0072019C" w:rsidP="0072019C">
      <w:pPr>
        <w:spacing w:line="480" w:lineRule="auto"/>
      </w:pPr>
    </w:p>
    <w:p w14:paraId="6293D5E5" w14:textId="464E91D7" w:rsidR="0072019C" w:rsidRDefault="0072019C" w:rsidP="0072019C">
      <w:pPr>
        <w:spacing w:line="480" w:lineRule="auto"/>
      </w:pPr>
      <w:r>
        <w:t>The model has an accuracy of 0.69, which means it's probably not a good model. The accuracy was 0.69, which means that 69% of people who had CVD were correctly identified. A recall score of 0.69 means that when a person actually has CVD, the model has a 69% chance of finding them correctly. The AUC is 0.66. That's a barely acceptable figure.</w:t>
      </w:r>
    </w:p>
    <w:p w14:paraId="2847E22C" w14:textId="5C818FB3" w:rsidR="008A705C" w:rsidRPr="0072019C" w:rsidRDefault="0072019C" w:rsidP="0072019C">
      <w:pPr>
        <w:spacing w:line="480" w:lineRule="auto"/>
      </w:pPr>
      <w:r>
        <w:t>If this model is applied to medical diagnosis, it can lead to a large number of errors. Therefore, we still need to continue tuning and tuning hyperparameters. At the same time, collect other eigenvalues that may affect the results. Hope to further improve the model.</w:t>
      </w:r>
    </w:p>
    <w:sectPr w:rsidR="008A705C" w:rsidRPr="0072019C" w:rsidSect="009A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9C"/>
    <w:rsid w:val="000A54F2"/>
    <w:rsid w:val="00161A7D"/>
    <w:rsid w:val="00284B63"/>
    <w:rsid w:val="0072019C"/>
    <w:rsid w:val="007902E2"/>
    <w:rsid w:val="00885105"/>
    <w:rsid w:val="008A705C"/>
    <w:rsid w:val="009A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EED25"/>
  <w15:chartTrackingRefBased/>
  <w15:docId w15:val="{5833DB31-422E-1548-AC25-643DA87E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2022-04-05T06:08:00Z</dcterms:created>
  <dcterms:modified xsi:type="dcterms:W3CDTF">2022-04-05T06:10:00Z</dcterms:modified>
</cp:coreProperties>
</file>