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49634" w14:textId="1237B7C2" w:rsidR="00F76B1E" w:rsidRDefault="00F76B1E" w:rsidP="00082D30">
      <w:pPr>
        <w:pStyle w:val="Heading1"/>
        <w:spacing w:line="360" w:lineRule="auto"/>
        <w:jc w:val="center"/>
      </w:pPr>
      <w:bookmarkStart w:id="0" w:name="_Hlk31470292"/>
      <w:bookmarkEnd w:id="0"/>
      <w:r>
        <w:t>Assignment 1 – SENG 474</w:t>
      </w:r>
    </w:p>
    <w:p w14:paraId="7E913C87" w14:textId="61AFA1FB" w:rsidR="00F76B1E" w:rsidRDefault="00F76B1E" w:rsidP="00082D30">
      <w:pPr>
        <w:pStyle w:val="Heading2"/>
        <w:spacing w:line="360" w:lineRule="auto"/>
        <w:rPr>
          <w:b/>
          <w:bCs/>
        </w:rPr>
      </w:pPr>
      <w:r>
        <w:rPr>
          <w:b/>
          <w:bCs/>
        </w:rPr>
        <w:t>Logistic Regression</w:t>
      </w:r>
    </w:p>
    <w:p w14:paraId="29E5FA65" w14:textId="1307304E" w:rsidR="00F76B1E" w:rsidRDefault="00F76B1E" w:rsidP="00082D30">
      <w:pPr>
        <w:spacing w:line="360" w:lineRule="auto"/>
      </w:pPr>
      <w:r>
        <w:tab/>
        <w:t xml:space="preserve">The task for logistic regression was to find a regularization strength </w:t>
      </w:r>
      <w:r w:rsidRPr="00F76B1E">
        <w:rPr>
          <w:i/>
          <w:iCs/>
        </w:rPr>
        <w:t>C</w:t>
      </w:r>
      <w:r w:rsidR="00B717F4">
        <w:t xml:space="preserve"> </w:t>
      </w:r>
      <w:r>
        <w:t xml:space="preserve">the has the best test accuracy/least test error. </w:t>
      </w:r>
      <w:r w:rsidR="008225F5">
        <w:t xml:space="preserve">The data set consisted of 6000 28x28 greyscale images. The images are classified as 0 – ‘sandal’ and 1 – ‘sneaker’. </w:t>
      </w:r>
      <w:r w:rsidR="005A7FA3">
        <w:t xml:space="preserve">This was done using the </w:t>
      </w:r>
      <w:r w:rsidR="005A7FA3">
        <w:rPr>
          <w:i/>
          <w:iCs/>
        </w:rPr>
        <w:t xml:space="preserve">l2 </w:t>
      </w:r>
      <w:r w:rsidR="005A7FA3">
        <w:t xml:space="preserve">penalty where training is penalized according to </w:t>
      </w:r>
      <w:r w:rsidR="005A7FA3">
        <w:rPr>
          <w:noProof/>
        </w:rPr>
        <w:drawing>
          <wp:inline distT="0" distB="0" distL="0" distR="0" wp14:anchorId="318936A8" wp14:editId="20373A17">
            <wp:extent cx="228600" cy="1297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39" cy="138111"/>
                    </a:xfrm>
                    <a:prstGeom prst="rect">
                      <a:avLst/>
                    </a:prstGeom>
                    <a:noFill/>
                    <a:ln>
                      <a:noFill/>
                    </a:ln>
                  </pic:spPr>
                </pic:pic>
              </a:graphicData>
            </a:graphic>
          </wp:inline>
        </w:drawing>
      </w:r>
      <w:r w:rsidR="005A7FA3">
        <w:t xml:space="preserve">. </w:t>
      </w:r>
      <w:r w:rsidR="00B717F4">
        <w:t>To do this the following formula was used:</w:t>
      </w:r>
    </w:p>
    <w:p w14:paraId="480C7B2C" w14:textId="0F5AC345" w:rsidR="00B717F4" w:rsidRPr="001304FE" w:rsidRDefault="00B717F4" w:rsidP="00082D30">
      <w:pPr>
        <w:spacing w:line="360" w:lineRule="auto"/>
        <w:jc w:val="center"/>
        <w:rPr>
          <w:b/>
          <w:bCs/>
        </w:rPr>
      </w:pPr>
      <w:r w:rsidRPr="001304FE">
        <w:rPr>
          <w:b/>
          <w:bCs/>
          <w:noProof/>
        </w:rPr>
        <w:drawing>
          <wp:inline distT="0" distB="0" distL="0" distR="0" wp14:anchorId="2705B4E2" wp14:editId="64E61278">
            <wp:extent cx="5048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14:paraId="2801E24B" w14:textId="702E1B6D" w:rsidR="00B717F4" w:rsidRDefault="00B717F4" w:rsidP="00082D30">
      <w:pPr>
        <w:spacing w:line="360" w:lineRule="auto"/>
        <w:rPr>
          <w:rFonts w:cstheme="minorHAnsi"/>
        </w:rPr>
      </w:pPr>
      <w:r>
        <w:t xml:space="preserve">Where </w:t>
      </w:r>
      <w:r>
        <w:rPr>
          <w:i/>
          <w:iCs/>
        </w:rPr>
        <w:t>C</w:t>
      </w:r>
      <w:r>
        <w:rPr>
          <w:vertAlign w:val="subscript"/>
        </w:rPr>
        <w:t xml:space="preserve">0 </w:t>
      </w:r>
      <w:r>
        <w:t xml:space="preserve">= 0.0001; </w:t>
      </w:r>
      <w:r>
        <w:rPr>
          <w:rFonts w:cstheme="minorHAnsi"/>
        </w:rPr>
        <w:t>α = 4; and 0 ≤</w:t>
      </w:r>
      <w:r>
        <w:rPr>
          <w:rFonts w:cstheme="minorHAnsi"/>
          <w:i/>
          <w:iCs/>
        </w:rPr>
        <w:t xml:space="preserve"> </w:t>
      </w:r>
      <w:proofErr w:type="spellStart"/>
      <w:r>
        <w:rPr>
          <w:rFonts w:cstheme="minorHAnsi"/>
          <w:i/>
          <w:iCs/>
        </w:rPr>
        <w:t>i</w:t>
      </w:r>
      <w:proofErr w:type="spellEnd"/>
      <w:r>
        <w:rPr>
          <w:rFonts w:cstheme="minorHAnsi"/>
        </w:rPr>
        <w:t xml:space="preserve"> &lt; 10</w:t>
      </w:r>
    </w:p>
    <w:p w14:paraId="16F0EB16" w14:textId="2EAD2007" w:rsidR="00B717F4" w:rsidRDefault="00B717F4" w:rsidP="00082D30">
      <w:pPr>
        <w:spacing w:line="360" w:lineRule="auto"/>
        <w:rPr>
          <w:rFonts w:cstheme="minorHAnsi"/>
        </w:rPr>
      </w:pPr>
      <w:proofErr w:type="gramStart"/>
      <w:r>
        <w:rPr>
          <w:rFonts w:cstheme="minorHAnsi"/>
        </w:rPr>
        <w:t xml:space="preserve">This produced values of </w:t>
      </w:r>
      <w:r w:rsidRPr="00F76B1E">
        <w:rPr>
          <w:i/>
          <w:iCs/>
        </w:rPr>
        <w:t>C</w:t>
      </w:r>
      <w:proofErr w:type="gramEnd"/>
      <w:r>
        <w:rPr>
          <w:rFonts w:cstheme="minorHAnsi"/>
        </w:rPr>
        <w:t xml:space="preserve"> ranging from 0.0001 to 26.2. </w:t>
      </w:r>
      <w:r>
        <w:rPr>
          <w:rFonts w:cstheme="minorHAnsi"/>
          <w:i/>
          <w:iCs/>
        </w:rPr>
        <w:t>C</w:t>
      </w:r>
      <w:r>
        <w:rPr>
          <w:rFonts w:cstheme="minorHAnsi"/>
        </w:rPr>
        <w:t>=0.4096 (</w:t>
      </w:r>
      <w:r>
        <w:rPr>
          <w:rFonts w:cstheme="minorHAnsi"/>
          <w:i/>
          <w:iCs/>
        </w:rPr>
        <w:t xml:space="preserve">I </w:t>
      </w:r>
      <w:r>
        <w:rPr>
          <w:rFonts w:cstheme="minorHAnsi"/>
        </w:rPr>
        <w:t xml:space="preserve">= 6) was the most accurate with </w:t>
      </w:r>
      <w:r w:rsidR="003A4AD7">
        <w:rPr>
          <w:rFonts w:cstheme="minorHAnsi"/>
        </w:rPr>
        <w:t xml:space="preserve">96.3% test accuracy or 3.7% test error (97.5% training accuracy / </w:t>
      </w:r>
      <w:r w:rsidR="005A0046">
        <w:rPr>
          <w:rFonts w:cstheme="minorHAnsi"/>
        </w:rPr>
        <w:t>2.5% training error</w:t>
      </w:r>
      <w:r w:rsidR="003A4AD7">
        <w:rPr>
          <w:rFonts w:cstheme="minorHAnsi"/>
        </w:rPr>
        <w:t>)</w:t>
      </w:r>
      <w:r>
        <w:rPr>
          <w:rFonts w:cstheme="minorHAnsi"/>
        </w:rPr>
        <w:t xml:space="preserve">. See </w:t>
      </w:r>
      <w:r w:rsidR="001304FE">
        <w:rPr>
          <w:rFonts w:cstheme="minorHAnsi"/>
        </w:rPr>
        <w:t xml:space="preserve">figure 1 below for a comparison of </w:t>
      </w:r>
      <w:r w:rsidR="001304FE">
        <w:rPr>
          <w:rFonts w:cstheme="minorHAnsi"/>
          <w:i/>
          <w:iCs/>
        </w:rPr>
        <w:t>C</w:t>
      </w:r>
      <w:r w:rsidR="001304FE">
        <w:rPr>
          <w:rFonts w:cstheme="minorHAnsi"/>
        </w:rPr>
        <w:t xml:space="preserve"> and the respective accuracy</w:t>
      </w:r>
      <w:r w:rsidR="005A0046">
        <w:rPr>
          <w:rFonts w:cstheme="minorHAnsi"/>
        </w:rPr>
        <w:t>.</w:t>
      </w:r>
    </w:p>
    <w:p w14:paraId="51B0FD93" w14:textId="63BD4C89" w:rsidR="00B717F4" w:rsidRPr="00B717F4" w:rsidRDefault="00B717F4" w:rsidP="00082D30">
      <w:pPr>
        <w:spacing w:line="360" w:lineRule="auto"/>
        <w:jc w:val="center"/>
        <w:rPr>
          <w:smallCaps/>
          <w:color w:val="5A5A5A" w:themeColor="text1" w:themeTint="A5"/>
        </w:rPr>
      </w:pPr>
      <w:r>
        <w:rPr>
          <w:rStyle w:val="SubtleReference"/>
        </w:rPr>
        <w:t xml:space="preserve">Figure 1 – Logistic Regression </w:t>
      </w:r>
      <w:r w:rsidR="001304FE">
        <w:rPr>
          <w:rStyle w:val="SubtleReference"/>
        </w:rPr>
        <w:t>Test Accuracy</w:t>
      </w:r>
    </w:p>
    <w:p w14:paraId="3829BC5B" w14:textId="39D8A0C2" w:rsidR="00F76B1E" w:rsidRDefault="00F76B1E" w:rsidP="00082D30">
      <w:pPr>
        <w:spacing w:line="360" w:lineRule="auto"/>
        <w:jc w:val="center"/>
      </w:pPr>
      <w:r>
        <w:rPr>
          <w:noProof/>
        </w:rPr>
        <w:drawing>
          <wp:inline distT="0" distB="0" distL="0" distR="0" wp14:anchorId="469C02BA" wp14:editId="59FD338E">
            <wp:extent cx="4286250" cy="32181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624" cy="3240983"/>
                    </a:xfrm>
                    <a:prstGeom prst="rect">
                      <a:avLst/>
                    </a:prstGeom>
                    <a:noFill/>
                    <a:ln>
                      <a:noFill/>
                    </a:ln>
                  </pic:spPr>
                </pic:pic>
              </a:graphicData>
            </a:graphic>
          </wp:inline>
        </w:drawing>
      </w:r>
    </w:p>
    <w:p w14:paraId="06608DD3" w14:textId="77777777" w:rsidR="005A7FA3" w:rsidRDefault="005A7FA3" w:rsidP="00082D30">
      <w:pPr>
        <w:pStyle w:val="Heading2"/>
        <w:spacing w:line="360" w:lineRule="auto"/>
        <w:rPr>
          <w:b/>
          <w:bCs/>
        </w:rPr>
      </w:pPr>
    </w:p>
    <w:p w14:paraId="0178633D" w14:textId="77777777" w:rsidR="005A7FA3" w:rsidRPr="005A7FA3" w:rsidRDefault="005A7FA3" w:rsidP="00082D30">
      <w:pPr>
        <w:spacing w:line="360" w:lineRule="auto"/>
      </w:pPr>
    </w:p>
    <w:p w14:paraId="0C4BADD0" w14:textId="52303ACD" w:rsidR="00F76B1E" w:rsidRDefault="00F76B1E" w:rsidP="00082D30">
      <w:pPr>
        <w:pStyle w:val="Heading2"/>
        <w:spacing w:line="360" w:lineRule="auto"/>
        <w:rPr>
          <w:b/>
          <w:bCs/>
        </w:rPr>
      </w:pPr>
      <w:r>
        <w:rPr>
          <w:b/>
          <w:bCs/>
        </w:rPr>
        <w:lastRenderedPageBreak/>
        <w:t>Support Vector Machines</w:t>
      </w:r>
    </w:p>
    <w:p w14:paraId="3BB1815F" w14:textId="5D8061A5" w:rsidR="005A7FA3" w:rsidRPr="005A7FA3" w:rsidRDefault="005A7FA3" w:rsidP="00082D30">
      <w:pPr>
        <w:spacing w:line="360" w:lineRule="auto"/>
        <w:rPr>
          <w:rFonts w:cstheme="minorHAnsi"/>
        </w:rPr>
      </w:pPr>
      <w:r>
        <w:tab/>
        <w:t xml:space="preserve">The task for training the support vector machine (SVM) was the same as logistic regression, determining a value of </w:t>
      </w:r>
      <w:r>
        <w:rPr>
          <w:i/>
          <w:iCs/>
        </w:rPr>
        <w:t>C</w:t>
      </w:r>
      <w:r>
        <w:t xml:space="preserve"> that has the least amount of error on the test data. </w:t>
      </w:r>
      <w:r w:rsidR="008225F5">
        <w:t xml:space="preserve">In order to improve training time only half of the 6000 data points were used. Reducing the training size will have an impact on the total accuracy of the algorithm but significantly improved the time required to train. </w:t>
      </w:r>
      <w:r>
        <w:t xml:space="preserve">This was done on an SVM with a linear kernel. The same formula was used to determine the best value of </w:t>
      </w:r>
      <w:r>
        <w:rPr>
          <w:i/>
          <w:iCs/>
        </w:rPr>
        <w:t>C.</w:t>
      </w:r>
      <w:r>
        <w:t xml:space="preserve"> In this case </w:t>
      </w:r>
      <w:r>
        <w:rPr>
          <w:i/>
          <w:iCs/>
        </w:rPr>
        <w:t>C</w:t>
      </w:r>
      <w:r>
        <w:rPr>
          <w:vertAlign w:val="subscript"/>
        </w:rPr>
        <w:t xml:space="preserve">0 </w:t>
      </w:r>
      <w:r>
        <w:t xml:space="preserve">= 0.004; </w:t>
      </w:r>
      <w:r>
        <w:rPr>
          <w:rFonts w:cstheme="minorHAnsi"/>
        </w:rPr>
        <w:t>α = 1.6; and 0 ≤</w:t>
      </w:r>
      <w:r>
        <w:rPr>
          <w:rFonts w:cstheme="minorHAnsi"/>
          <w:i/>
          <w:iCs/>
        </w:rPr>
        <w:t xml:space="preserve"> </w:t>
      </w:r>
      <w:proofErr w:type="spellStart"/>
      <w:r>
        <w:rPr>
          <w:rFonts w:cstheme="minorHAnsi"/>
          <w:i/>
          <w:iCs/>
        </w:rPr>
        <w:t>i</w:t>
      </w:r>
      <w:proofErr w:type="spellEnd"/>
      <w:r>
        <w:rPr>
          <w:rFonts w:cstheme="minorHAnsi"/>
        </w:rPr>
        <w:t xml:space="preserve"> &lt; 10. The least error obtained on the test set was 4.0% or 96.0% accuracy for both </w:t>
      </w:r>
      <w:r>
        <w:rPr>
          <w:rFonts w:cstheme="minorHAnsi"/>
          <w:i/>
          <w:iCs/>
        </w:rPr>
        <w:t>C</w:t>
      </w:r>
      <w:r>
        <w:rPr>
          <w:rFonts w:cstheme="minorHAnsi"/>
        </w:rPr>
        <w:t xml:space="preserve">= 0.164 and 0.671. Figure 2 below illustrates the training and test error for all values of </w:t>
      </w:r>
      <w:r>
        <w:rPr>
          <w:rFonts w:cstheme="minorHAnsi"/>
          <w:i/>
          <w:iCs/>
        </w:rPr>
        <w:t xml:space="preserve">C </w:t>
      </w:r>
      <w:r>
        <w:rPr>
          <w:rFonts w:cstheme="minorHAnsi"/>
        </w:rPr>
        <w:t>that were tested.</w:t>
      </w:r>
    </w:p>
    <w:p w14:paraId="22CE0850" w14:textId="1032B654" w:rsidR="005A7FA3" w:rsidRPr="005A7FA3" w:rsidRDefault="005A7FA3" w:rsidP="00082D30">
      <w:pPr>
        <w:spacing w:line="360" w:lineRule="auto"/>
        <w:jc w:val="center"/>
        <w:rPr>
          <w:smallCaps/>
          <w:color w:val="5A5A5A" w:themeColor="text1" w:themeTint="A5"/>
        </w:rPr>
      </w:pPr>
      <w:r>
        <w:rPr>
          <w:rStyle w:val="SubtleReference"/>
        </w:rPr>
        <w:t xml:space="preserve">Figure </w:t>
      </w:r>
      <w:r w:rsidR="008546D0">
        <w:rPr>
          <w:rStyle w:val="SubtleReference"/>
        </w:rPr>
        <w:t>2</w:t>
      </w:r>
      <w:r>
        <w:rPr>
          <w:rStyle w:val="SubtleReference"/>
        </w:rPr>
        <w:t xml:space="preserve"> – Logistic Regression Test Accuracy</w:t>
      </w:r>
    </w:p>
    <w:p w14:paraId="62DCB99A" w14:textId="22E7E9B7" w:rsidR="00F76B1E" w:rsidRDefault="005A0046" w:rsidP="00082D30">
      <w:pPr>
        <w:spacing w:line="360" w:lineRule="auto"/>
        <w:jc w:val="center"/>
      </w:pPr>
      <w:r>
        <w:rPr>
          <w:noProof/>
        </w:rPr>
        <w:drawing>
          <wp:inline distT="0" distB="0" distL="0" distR="0" wp14:anchorId="73F58346" wp14:editId="041DFB87">
            <wp:extent cx="4338689" cy="32575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041" cy="3268326"/>
                    </a:xfrm>
                    <a:prstGeom prst="rect">
                      <a:avLst/>
                    </a:prstGeom>
                    <a:noFill/>
                    <a:ln>
                      <a:noFill/>
                    </a:ln>
                  </pic:spPr>
                </pic:pic>
              </a:graphicData>
            </a:graphic>
          </wp:inline>
        </w:drawing>
      </w:r>
    </w:p>
    <w:p w14:paraId="461D6AD8" w14:textId="77777777" w:rsidR="003976FA" w:rsidRDefault="003976FA" w:rsidP="00082D30">
      <w:pPr>
        <w:pStyle w:val="Heading2"/>
        <w:spacing w:line="360" w:lineRule="auto"/>
        <w:rPr>
          <w:b/>
          <w:bCs/>
        </w:rPr>
      </w:pPr>
    </w:p>
    <w:p w14:paraId="0958CF96" w14:textId="77777777" w:rsidR="003976FA" w:rsidRDefault="003976FA" w:rsidP="00082D30">
      <w:pPr>
        <w:pStyle w:val="Heading2"/>
        <w:spacing w:line="360" w:lineRule="auto"/>
        <w:rPr>
          <w:b/>
          <w:bCs/>
        </w:rPr>
      </w:pPr>
    </w:p>
    <w:p w14:paraId="45459121" w14:textId="18DD78D4" w:rsidR="003976FA" w:rsidRDefault="003976FA" w:rsidP="00082D30">
      <w:pPr>
        <w:pStyle w:val="Heading2"/>
        <w:spacing w:line="360" w:lineRule="auto"/>
        <w:rPr>
          <w:b/>
          <w:bCs/>
        </w:rPr>
      </w:pPr>
    </w:p>
    <w:p w14:paraId="03712EB1" w14:textId="2818EF54" w:rsidR="003976FA" w:rsidRDefault="003976FA" w:rsidP="00082D30">
      <w:pPr>
        <w:spacing w:line="360" w:lineRule="auto"/>
      </w:pPr>
    </w:p>
    <w:p w14:paraId="5FA237BD" w14:textId="77777777" w:rsidR="003976FA" w:rsidRPr="003976FA" w:rsidRDefault="003976FA" w:rsidP="00082D30">
      <w:pPr>
        <w:spacing w:line="360" w:lineRule="auto"/>
      </w:pPr>
    </w:p>
    <w:p w14:paraId="676DA902" w14:textId="6D67E192" w:rsidR="00F76B1E" w:rsidRDefault="00F76B1E" w:rsidP="00082D30">
      <w:pPr>
        <w:pStyle w:val="Heading2"/>
        <w:spacing w:line="360" w:lineRule="auto"/>
        <w:rPr>
          <w:b/>
          <w:bCs/>
        </w:rPr>
      </w:pPr>
      <w:r>
        <w:rPr>
          <w:b/>
          <w:bCs/>
        </w:rPr>
        <w:lastRenderedPageBreak/>
        <w:t>K-Fold Cross-Validation</w:t>
      </w:r>
      <w:r w:rsidR="001C0464">
        <w:rPr>
          <w:b/>
          <w:bCs/>
        </w:rPr>
        <w:t xml:space="preserve"> – Logistic Regression</w:t>
      </w:r>
    </w:p>
    <w:p w14:paraId="084CD26F" w14:textId="5CCF85D3" w:rsidR="001C0464" w:rsidRPr="001C0464" w:rsidRDefault="001C0464" w:rsidP="00082D30">
      <w:pPr>
        <w:spacing w:line="360" w:lineRule="auto"/>
      </w:pPr>
      <w:r>
        <w:tab/>
        <w:t xml:space="preserve">Using the value </w:t>
      </w:r>
      <w:r>
        <w:rPr>
          <w:i/>
          <w:iCs/>
        </w:rPr>
        <w:t>C</w:t>
      </w:r>
      <w:r>
        <w:t>=</w:t>
      </w:r>
      <w:r w:rsidR="00354D97">
        <w:t>0.</w:t>
      </w:r>
      <w:r w:rsidR="00354D97" w:rsidRPr="00354D97">
        <w:rPr>
          <w:rFonts w:cstheme="minorHAnsi"/>
        </w:rPr>
        <w:t xml:space="preserve"> </w:t>
      </w:r>
      <w:r w:rsidR="00354D97">
        <w:rPr>
          <w:rFonts w:cstheme="minorHAnsi"/>
        </w:rPr>
        <w:t xml:space="preserve">4096 </w:t>
      </w:r>
      <w:r>
        <w:t xml:space="preserve">obtained earlier </w:t>
      </w:r>
      <w:r w:rsidR="00354D97">
        <w:t xml:space="preserve">k-fold cross validation was done to further tune the parameter to import the test accuracy. </w:t>
      </w:r>
      <w:r w:rsidR="003A5E8D">
        <w:t>k</w:t>
      </w:r>
      <w:r w:rsidR="00354D97">
        <w:t xml:space="preserve">=5 was chosen because it results in 80% training 20% test split and has a shorter training time than picking a larger value of k. K-fold cross-validation was done on the training data set. Using the same formula as before </w:t>
      </w:r>
      <w:r w:rsidR="00354D97" w:rsidRPr="00354D97">
        <w:rPr>
          <w:i/>
          <w:iCs/>
        </w:rPr>
        <w:t>C</w:t>
      </w:r>
      <w:r w:rsidR="00354D97" w:rsidRPr="00354D97">
        <w:t xml:space="preserve"> was chosen using the initial values</w:t>
      </w:r>
      <w:r w:rsidR="00354D97">
        <w:t xml:space="preserve"> </w:t>
      </w:r>
      <w:r w:rsidR="00354D97">
        <w:rPr>
          <w:i/>
          <w:iCs/>
        </w:rPr>
        <w:t>C</w:t>
      </w:r>
      <w:r w:rsidR="00354D97">
        <w:rPr>
          <w:vertAlign w:val="subscript"/>
        </w:rPr>
        <w:t xml:space="preserve">0 </w:t>
      </w:r>
      <w:r w:rsidR="00354D97">
        <w:t>= 0.</w:t>
      </w:r>
      <w:r w:rsidR="00354D97">
        <w:t>7, and</w:t>
      </w:r>
      <w:r w:rsidR="00354D97">
        <w:t xml:space="preserve"> </w:t>
      </w:r>
      <w:r w:rsidR="00354D97">
        <w:rPr>
          <w:rFonts w:cstheme="minorHAnsi"/>
        </w:rPr>
        <w:t xml:space="preserve">α = </w:t>
      </w:r>
      <w:r w:rsidR="00354D97">
        <w:rPr>
          <w:rFonts w:cstheme="minorHAnsi"/>
        </w:rPr>
        <w:t xml:space="preserve">1.1. </w:t>
      </w:r>
      <w:r w:rsidR="00354D97" w:rsidRPr="00354D97">
        <w:t>The</w:t>
      </w:r>
      <w:r w:rsidR="00354D97">
        <w:t xml:space="preserve"> best classifier was chosen and trained on the entire training data set. This classifier was 97.4% accurate (2.6% error) on the training data and 95.9%</w:t>
      </w:r>
      <w:r w:rsidR="00EC7160">
        <w:t xml:space="preserve"> (4.1% error)</w:t>
      </w:r>
      <w:r w:rsidR="00354D97">
        <w:t xml:space="preserve"> accurate on the test data set which it had never seen before.</w:t>
      </w:r>
    </w:p>
    <w:p w14:paraId="2B137279" w14:textId="65BCB795" w:rsidR="00EA0DA9" w:rsidRDefault="00EA0DA9" w:rsidP="00082D30">
      <w:pPr>
        <w:pStyle w:val="Heading2"/>
        <w:spacing w:line="360" w:lineRule="auto"/>
        <w:rPr>
          <w:b/>
          <w:bCs/>
        </w:rPr>
      </w:pPr>
      <w:r>
        <w:rPr>
          <w:b/>
          <w:bCs/>
        </w:rPr>
        <w:t xml:space="preserve">K-Fold Cross-Validation – </w:t>
      </w:r>
      <w:r>
        <w:rPr>
          <w:b/>
          <w:bCs/>
        </w:rPr>
        <w:t>Support Vector Machine</w:t>
      </w:r>
    </w:p>
    <w:p w14:paraId="082B9D0A" w14:textId="4999226C" w:rsidR="00F76B1E" w:rsidRDefault="00FC03FA" w:rsidP="00082D30">
      <w:pPr>
        <w:spacing w:line="360" w:lineRule="auto"/>
      </w:pPr>
      <w:r>
        <w:tab/>
      </w:r>
      <w:r w:rsidR="003A5E8D">
        <w:t xml:space="preserve">The same procedure as K-fold logistic regression was done for support vector machines but again only 3000 of the 6000 data points were used to reduce training time. The initial values used for support vector machines was much closer to the original values used because there were values of </w:t>
      </w:r>
      <w:r w:rsidR="003A5E8D">
        <w:rPr>
          <w:i/>
          <w:iCs/>
        </w:rPr>
        <w:t xml:space="preserve">C </w:t>
      </w:r>
      <w:r w:rsidR="003A5E8D">
        <w:t xml:space="preserve">that achieved the best accuracy. The values used were </w:t>
      </w:r>
      <w:r w:rsidR="003A5E8D">
        <w:rPr>
          <w:i/>
          <w:iCs/>
        </w:rPr>
        <w:t>C</w:t>
      </w:r>
      <w:r w:rsidR="003A5E8D">
        <w:rPr>
          <w:vertAlign w:val="subscript"/>
        </w:rPr>
        <w:t xml:space="preserve">0 </w:t>
      </w:r>
      <w:r w:rsidR="003A5E8D">
        <w:t>= 0.</w:t>
      </w:r>
      <w:r w:rsidR="003A5E8D">
        <w:t>04</w:t>
      </w:r>
      <w:r w:rsidR="003A5E8D">
        <w:t xml:space="preserve">, and </w:t>
      </w:r>
      <w:r w:rsidR="003A5E8D">
        <w:rPr>
          <w:rFonts w:cstheme="minorHAnsi"/>
        </w:rPr>
        <w:t>α = 1.</w:t>
      </w:r>
      <w:r w:rsidR="003A5E8D">
        <w:rPr>
          <w:rFonts w:cstheme="minorHAnsi"/>
        </w:rPr>
        <w:t>5</w:t>
      </w:r>
      <w:r w:rsidR="003A5E8D">
        <w:rPr>
          <w:rFonts w:cstheme="minorHAnsi"/>
        </w:rPr>
        <w:t>.</w:t>
      </w:r>
      <w:r w:rsidR="003A5E8D">
        <w:rPr>
          <w:rFonts w:cstheme="minorHAnsi"/>
        </w:rPr>
        <w:t xml:space="preserve"> The best performing classifier achieved 96.8% training accuracy (3.2% error) and 95.8% test accuracy (4.2% error).</w:t>
      </w:r>
    </w:p>
    <w:p w14:paraId="12CA670D" w14:textId="225A1636" w:rsidR="009F46E2" w:rsidRDefault="009F46E2" w:rsidP="00082D30">
      <w:pPr>
        <w:spacing w:line="360" w:lineRule="auto"/>
      </w:pPr>
      <w:r>
        <w:br w:type="page"/>
      </w:r>
    </w:p>
    <w:p w14:paraId="4CDE59BB" w14:textId="2CC717A1" w:rsidR="00F76B1E" w:rsidRPr="00F76B1E" w:rsidRDefault="00F76B1E" w:rsidP="00082D30">
      <w:pPr>
        <w:pStyle w:val="Heading2"/>
        <w:spacing w:line="360" w:lineRule="auto"/>
        <w:rPr>
          <w:b/>
          <w:bCs/>
        </w:rPr>
      </w:pPr>
      <w:r>
        <w:rPr>
          <w:b/>
          <w:bCs/>
        </w:rPr>
        <w:lastRenderedPageBreak/>
        <w:t>Gaussian Kernel</w:t>
      </w:r>
    </w:p>
    <w:p w14:paraId="3A90AFE9" w14:textId="46B6359E" w:rsidR="00473E72" w:rsidRDefault="00E261EC" w:rsidP="00082D30">
      <w:pPr>
        <w:spacing w:line="360" w:lineRule="auto"/>
        <w:rPr>
          <w:rFonts w:ascii="Arial" w:hAnsi="Arial" w:cs="Arial"/>
          <w:color w:val="222222"/>
          <w:sz w:val="21"/>
          <w:szCs w:val="21"/>
          <w:shd w:val="clear" w:color="auto" w:fill="FFFFFF"/>
        </w:rPr>
      </w:pPr>
      <w:r>
        <w:tab/>
        <w:t xml:space="preserve">The final task was to use support vector machines with a non-linear kernel, in this case the gaussian or radial basis function (RBF) kernel was used. This kernel takes 2 parameters </w:t>
      </w:r>
      <w:r>
        <w:rPr>
          <w:i/>
          <w:iCs/>
        </w:rPr>
        <w:t>C</w:t>
      </w:r>
      <w:r>
        <w:t xml:space="preserve"> and </w:t>
      </w:r>
      <w:r w:rsidR="008546D0">
        <w:rPr>
          <w:rFonts w:ascii="Arial" w:hAnsi="Arial" w:cs="Arial"/>
          <w:color w:val="222222"/>
          <w:sz w:val="21"/>
          <w:szCs w:val="21"/>
          <w:shd w:val="clear" w:color="auto" w:fill="FFFFFF"/>
        </w:rPr>
        <w:t>γ</w:t>
      </w:r>
      <w:r w:rsidR="008546D0">
        <w:rPr>
          <w:rFonts w:ascii="Arial" w:hAnsi="Arial" w:cs="Arial"/>
          <w:color w:val="222222"/>
          <w:sz w:val="21"/>
          <w:szCs w:val="21"/>
          <w:shd w:val="clear" w:color="auto" w:fill="FFFFFF"/>
        </w:rPr>
        <w:t xml:space="preserve">. The values shown in figure 3 was used to determine reasonable values to try for </w:t>
      </w:r>
      <w:r w:rsidR="008546D0">
        <w:rPr>
          <w:i/>
          <w:iCs/>
        </w:rPr>
        <w:t>C</w:t>
      </w:r>
      <w:r w:rsidR="008546D0">
        <w:t xml:space="preserve"> and </w:t>
      </w:r>
      <w:r w:rsidR="008546D0">
        <w:rPr>
          <w:rFonts w:ascii="Arial" w:hAnsi="Arial" w:cs="Arial"/>
          <w:color w:val="222222"/>
          <w:sz w:val="21"/>
          <w:szCs w:val="21"/>
          <w:shd w:val="clear" w:color="auto" w:fill="FFFFFF"/>
        </w:rPr>
        <w:t>γ</w:t>
      </w:r>
      <w:r w:rsidR="008546D0">
        <w:rPr>
          <w:rFonts w:ascii="Arial" w:hAnsi="Arial" w:cs="Arial"/>
          <w:color w:val="222222"/>
          <w:sz w:val="21"/>
          <w:szCs w:val="21"/>
          <w:shd w:val="clear" w:color="auto" w:fill="FFFFFF"/>
        </w:rPr>
        <w:t xml:space="preserve"> (gamma)</w:t>
      </w:r>
      <w:r w:rsidR="008546D0">
        <w:rPr>
          <w:rFonts w:ascii="Arial" w:hAnsi="Arial" w:cs="Arial"/>
          <w:color w:val="222222"/>
          <w:sz w:val="21"/>
          <w:szCs w:val="21"/>
          <w:shd w:val="clear" w:color="auto" w:fill="FFFFFF"/>
        </w:rPr>
        <w:t>.</w:t>
      </w:r>
    </w:p>
    <w:p w14:paraId="7908C113" w14:textId="48D09840" w:rsidR="008546D0" w:rsidRPr="008546D0" w:rsidRDefault="008546D0" w:rsidP="00082D30">
      <w:pPr>
        <w:spacing w:line="360" w:lineRule="auto"/>
        <w:jc w:val="center"/>
        <w:rPr>
          <w:smallCaps/>
          <w:color w:val="5A5A5A" w:themeColor="text1" w:themeTint="A5"/>
        </w:rPr>
      </w:pPr>
      <w:r>
        <w:rPr>
          <w:rStyle w:val="SubtleReference"/>
        </w:rPr>
        <w:t xml:space="preserve">Figure </w:t>
      </w:r>
      <w:r>
        <w:rPr>
          <w:rStyle w:val="SubtleReference"/>
        </w:rPr>
        <w:t>3</w:t>
      </w:r>
      <w:r>
        <w:rPr>
          <w:rStyle w:val="SubtleReference"/>
        </w:rPr>
        <w:t xml:space="preserve"> –</w:t>
      </w:r>
      <w:r>
        <w:rPr>
          <w:rStyle w:val="SubtleReference"/>
        </w:rPr>
        <w:t xml:space="preserve"> C vs Gamma Accuracy</w:t>
      </w:r>
    </w:p>
    <w:p w14:paraId="2B192CE0" w14:textId="056DA1FA" w:rsidR="008546D0" w:rsidRDefault="008546D0" w:rsidP="00082D30">
      <w:pPr>
        <w:spacing w:line="360" w:lineRule="auto"/>
        <w:rPr>
          <w:i/>
          <w:iCs/>
        </w:rPr>
      </w:pPr>
      <w:r>
        <w:rPr>
          <w:noProof/>
        </w:rPr>
        <w:drawing>
          <wp:inline distT="0" distB="0" distL="0" distR="0" wp14:anchorId="7EE34F0A" wp14:editId="274DAAB7">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EB9550" w14:textId="5107A027" w:rsidR="008546D0" w:rsidRDefault="008546D0" w:rsidP="00082D30">
      <w:pPr>
        <w:spacing w:line="360" w:lineRule="auto"/>
      </w:pPr>
      <w:proofErr w:type="spellStart"/>
      <w:r>
        <w:t>src</w:t>
      </w:r>
      <w:proofErr w:type="spellEnd"/>
      <w:r>
        <w:t xml:space="preserve">: </w:t>
      </w:r>
      <w:r w:rsidRPr="008546D0">
        <w:t>https://scikit-learn.org/stable/auto_examples/svm/plot_rbf_parameters.html</w:t>
      </w:r>
    </w:p>
    <w:p w14:paraId="2B09DBEE" w14:textId="77777777" w:rsidR="00C23C4C" w:rsidRDefault="00C23C4C" w:rsidP="00082D30">
      <w:pPr>
        <w:spacing w:line="360" w:lineRule="auto"/>
      </w:pPr>
      <w:r>
        <w:t>To determine values for gamma the following formula was used:</w:t>
      </w:r>
    </w:p>
    <w:p w14:paraId="344713AD" w14:textId="77777777" w:rsidR="00C23C4C" w:rsidRPr="008546D0" w:rsidRDefault="00C23C4C" w:rsidP="00082D30">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len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train</m:t>
                      </m:r>
                    </m:sub>
                  </m:sSub>
                </m:e>
              </m:d>
              <m:r>
                <w:rPr>
                  <w:rFonts w:ascii="Cambria Math" w:hAnsi="Cambria Math"/>
                </w:rPr>
                <m:t>/ i</m:t>
              </m:r>
            </m:den>
          </m:f>
        </m:oMath>
      </m:oMathPara>
    </w:p>
    <w:p w14:paraId="25CAA200" w14:textId="354369D1" w:rsidR="00C23C4C" w:rsidRDefault="00C23C4C" w:rsidP="00082D30">
      <w:pPr>
        <w:spacing w:line="360" w:lineRule="auto"/>
      </w:pPr>
      <w:r>
        <w:t xml:space="preserve">Where </w:t>
      </w:r>
      <w:proofErr w:type="spellStart"/>
      <w:r>
        <w:t>i</w:t>
      </w:r>
      <w:proofErr w:type="spellEnd"/>
      <w:r>
        <w:t xml:space="preserve"> are logarithmically spaced values ranging from </w:t>
      </w:r>
      <w:r w:rsidRPr="008546D0">
        <w:t>15.8</w:t>
      </w:r>
      <w:r>
        <w:t xml:space="preserve"> to </w:t>
      </w:r>
      <w:r w:rsidRPr="008546D0">
        <w:t>158.</w:t>
      </w:r>
      <w:r>
        <w:t xml:space="preserve">5. </w:t>
      </w:r>
      <w:r>
        <w:t xml:space="preserve">This produces values of gamma ranging from </w:t>
      </w:r>
      <w:r w:rsidRPr="00C23C4C">
        <w:t>0.005</w:t>
      </w:r>
      <w:r>
        <w:t xml:space="preserve">3 to </w:t>
      </w:r>
      <w:r w:rsidRPr="00C23C4C">
        <w:t>0.05</w:t>
      </w:r>
      <w:r>
        <w:t xml:space="preserve">3. </w:t>
      </w:r>
    </w:p>
    <w:p w14:paraId="5E161990" w14:textId="77777777" w:rsidR="00C23C4C" w:rsidRDefault="00C23C4C" w:rsidP="00082D30">
      <w:pPr>
        <w:spacing w:line="360" w:lineRule="auto"/>
      </w:pPr>
    </w:p>
    <w:p w14:paraId="7684ED1C" w14:textId="10DF98BC" w:rsidR="00C23C4C" w:rsidRDefault="00C23C4C" w:rsidP="00082D30">
      <w:pPr>
        <w:spacing w:line="360" w:lineRule="auto"/>
      </w:pPr>
      <w:r>
        <w:lastRenderedPageBreak/>
        <w:t xml:space="preserve">To determine values of </w:t>
      </w:r>
      <w:r>
        <w:rPr>
          <w:i/>
          <w:iCs/>
        </w:rPr>
        <w:t xml:space="preserve">C </w:t>
      </w:r>
      <w:r>
        <w:t>the following formula was used:</w:t>
      </w:r>
    </w:p>
    <w:p w14:paraId="5A4E51CE" w14:textId="38A33FAE" w:rsidR="00C23C4C" w:rsidRPr="00C23C4C" w:rsidRDefault="00C23C4C" w:rsidP="00082D30">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*a</m:t>
              </m:r>
            </m:e>
            <m:sup>
              <m:r>
                <w:rPr>
                  <w:rFonts w:ascii="Cambria Math" w:hAnsi="Cambria Math"/>
                </w:rPr>
                <m:t>2j</m:t>
              </m:r>
            </m:sup>
          </m:sSup>
        </m:oMath>
      </m:oMathPara>
    </w:p>
    <w:p w14:paraId="795C268C" w14:textId="10F3B5E8" w:rsidR="00C23C4C" w:rsidRDefault="00C23C4C" w:rsidP="00082D30">
      <w:pPr>
        <w:spacing w:line="360" w:lineRule="auto"/>
      </w:pPr>
      <w:r>
        <w:t xml:space="preserve">Where c_0 = 0.04 and a = 1.5 and j ranged from 5 to 14 inclusively. </w:t>
      </w:r>
      <w:proofErr w:type="gramStart"/>
      <w:r>
        <w:t xml:space="preserve">This produced values of </w:t>
      </w:r>
      <w:r>
        <w:rPr>
          <w:i/>
          <w:iCs/>
        </w:rPr>
        <w:t>C</w:t>
      </w:r>
      <w:proofErr w:type="gramEnd"/>
      <w:r>
        <w:t xml:space="preserve"> ranging from 2.3 to </w:t>
      </w:r>
      <w:r w:rsidRPr="00C23C4C">
        <w:t>7670</w:t>
      </w:r>
      <w:r>
        <w:t xml:space="preserve">. </w:t>
      </w:r>
      <w:r>
        <w:t>The ranges of</w:t>
      </w:r>
      <w:r>
        <w:t xml:space="preserve"> the values fall nicely into the expected higher accuracy percentile shown in figure 3. The best combinations of </w:t>
      </w:r>
      <w:r>
        <w:rPr>
          <w:i/>
          <w:iCs/>
        </w:rPr>
        <w:t>C</w:t>
      </w:r>
      <w:r>
        <w:t xml:space="preserve"> and gamma were then trained on the full dataset and the test and train error was recorded. The results of the training and test </w:t>
      </w:r>
      <w:r w:rsidR="00B176EE">
        <w:t>accuracy is show in figure 4 below.</w:t>
      </w:r>
    </w:p>
    <w:p w14:paraId="70963D1A" w14:textId="53D8015E" w:rsidR="00B176EE" w:rsidRPr="00B176EE" w:rsidRDefault="00B176EE" w:rsidP="00082D30">
      <w:pPr>
        <w:spacing w:line="360" w:lineRule="auto"/>
        <w:jc w:val="center"/>
        <w:rPr>
          <w:smallCaps/>
          <w:color w:val="5A5A5A" w:themeColor="text1" w:themeTint="A5"/>
        </w:rPr>
      </w:pPr>
      <w:r>
        <w:rPr>
          <w:rStyle w:val="SubtleReference"/>
        </w:rPr>
        <w:t xml:space="preserve">Figure </w:t>
      </w:r>
      <w:r>
        <w:rPr>
          <w:rStyle w:val="SubtleReference"/>
        </w:rPr>
        <w:t>4</w:t>
      </w:r>
      <w:r>
        <w:rPr>
          <w:rStyle w:val="SubtleReference"/>
        </w:rPr>
        <w:t xml:space="preserve"> – </w:t>
      </w:r>
      <w:r>
        <w:rPr>
          <w:rStyle w:val="SubtleReference"/>
        </w:rPr>
        <w:t>Gamma vs Accuracy</w:t>
      </w:r>
    </w:p>
    <w:p w14:paraId="01244811" w14:textId="77777777" w:rsidR="00B176EE" w:rsidRDefault="00C23C4C" w:rsidP="00082D30">
      <w:pPr>
        <w:spacing w:line="360" w:lineRule="auto"/>
        <w:jc w:val="center"/>
      </w:pPr>
      <w:r>
        <w:rPr>
          <w:noProof/>
        </w:rPr>
        <w:drawing>
          <wp:inline distT="0" distB="0" distL="0" distR="0" wp14:anchorId="29E3C116" wp14:editId="24CEE5BC">
            <wp:extent cx="4389436"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5818" cy="3330475"/>
                    </a:xfrm>
                    <a:prstGeom prst="rect">
                      <a:avLst/>
                    </a:prstGeom>
                    <a:noFill/>
                    <a:ln>
                      <a:noFill/>
                    </a:ln>
                  </pic:spPr>
                </pic:pic>
              </a:graphicData>
            </a:graphic>
          </wp:inline>
        </w:drawing>
      </w:r>
    </w:p>
    <w:p w14:paraId="7D2A570E" w14:textId="569D3D39" w:rsidR="00564157" w:rsidRDefault="00B176EE" w:rsidP="00082D30">
      <w:pPr>
        <w:spacing w:line="360" w:lineRule="auto"/>
      </w:pPr>
      <w:r>
        <w:t xml:space="preserve">The </w:t>
      </w:r>
      <w:r w:rsidR="00822A63">
        <w:t>maximum accuracy of ~96.6% (3.4% error) was achieved with a gamma value of 0.0166.</w:t>
      </w:r>
      <w:r w:rsidR="00082D30">
        <w:t xml:space="preserve"> Appendix A shows some less than successful attempts to determine reasonable value</w:t>
      </w:r>
      <w:bookmarkStart w:id="1" w:name="_GoBack"/>
      <w:bookmarkEnd w:id="1"/>
      <w:r w:rsidR="00082D30">
        <w:t xml:space="preserve">s for </w:t>
      </w:r>
      <w:r w:rsidR="00082D30">
        <w:rPr>
          <w:i/>
          <w:iCs/>
        </w:rPr>
        <w:t xml:space="preserve">C </w:t>
      </w:r>
      <w:r w:rsidR="00082D30">
        <w:t>and gamma.</w:t>
      </w:r>
      <w:r w:rsidR="00564157">
        <w:br w:type="page"/>
      </w:r>
    </w:p>
    <w:p w14:paraId="17DE93F4" w14:textId="52F09DF7" w:rsidR="00564157" w:rsidRDefault="00564157" w:rsidP="00082D30">
      <w:pPr>
        <w:pStyle w:val="Heading2"/>
        <w:spacing w:line="360" w:lineRule="auto"/>
        <w:rPr>
          <w:b/>
          <w:bCs/>
        </w:rPr>
      </w:pPr>
      <w:r>
        <w:rPr>
          <w:b/>
          <w:bCs/>
        </w:rPr>
        <w:lastRenderedPageBreak/>
        <w:t>Appendix A</w:t>
      </w:r>
    </w:p>
    <w:p w14:paraId="73E8EDE9" w14:textId="7A6D9BF5" w:rsidR="00564157" w:rsidRPr="00564157" w:rsidRDefault="00564157" w:rsidP="00082D30">
      <w:pPr>
        <w:spacing w:line="360" w:lineRule="auto"/>
      </w:pPr>
    </w:p>
    <w:tbl>
      <w:tblPr>
        <w:tblStyle w:val="TableGrid"/>
        <w:tblW w:w="11482" w:type="dxa"/>
        <w:tblInd w:w="-1139" w:type="dxa"/>
        <w:tblLook w:val="04A0" w:firstRow="1" w:lastRow="0" w:firstColumn="1" w:lastColumn="0" w:noHBand="0" w:noVBand="1"/>
      </w:tblPr>
      <w:tblGrid>
        <w:gridCol w:w="5796"/>
        <w:gridCol w:w="5769"/>
      </w:tblGrid>
      <w:tr w:rsidR="00564157" w14:paraId="3C6A2933" w14:textId="77777777" w:rsidTr="00564157">
        <w:tc>
          <w:tcPr>
            <w:tcW w:w="5812" w:type="dxa"/>
          </w:tcPr>
          <w:p w14:paraId="06EB648A" w14:textId="584C17E1" w:rsidR="00564157" w:rsidRDefault="00564157" w:rsidP="00082D30">
            <w:pPr>
              <w:spacing w:line="360" w:lineRule="auto"/>
            </w:pPr>
            <w:r>
              <w:rPr>
                <w:noProof/>
              </w:rPr>
              <w:t>Attempt 1</w:t>
            </w:r>
            <w:r>
              <w:rPr>
                <w:noProof/>
              </w:rPr>
              <w:drawing>
                <wp:inline distT="0" distB="0" distL="0" distR="0" wp14:anchorId="6FA0FA6B" wp14:editId="369BBEB5">
                  <wp:extent cx="3539454" cy="26574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694" cy="2708710"/>
                          </a:xfrm>
                          <a:prstGeom prst="rect">
                            <a:avLst/>
                          </a:prstGeom>
                          <a:noFill/>
                          <a:ln>
                            <a:noFill/>
                          </a:ln>
                        </pic:spPr>
                      </pic:pic>
                    </a:graphicData>
                  </a:graphic>
                </wp:inline>
              </w:drawing>
            </w:r>
          </w:p>
        </w:tc>
        <w:tc>
          <w:tcPr>
            <w:tcW w:w="5670" w:type="dxa"/>
          </w:tcPr>
          <w:p w14:paraId="0F7CA8F3" w14:textId="100F557B" w:rsidR="00564157" w:rsidRDefault="00564157" w:rsidP="00082D30">
            <w:pPr>
              <w:spacing w:line="360" w:lineRule="auto"/>
            </w:pPr>
            <w:r>
              <w:rPr>
                <w:noProof/>
              </w:rPr>
              <w:t>Attempt 2</w:t>
            </w:r>
            <w:r>
              <w:rPr>
                <w:noProof/>
              </w:rPr>
              <w:drawing>
                <wp:inline distT="0" distB="0" distL="0" distR="0" wp14:anchorId="0FD767B0" wp14:editId="1CDDF242">
                  <wp:extent cx="3526771"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489" cy="2701797"/>
                          </a:xfrm>
                          <a:prstGeom prst="rect">
                            <a:avLst/>
                          </a:prstGeom>
                          <a:noFill/>
                          <a:ln>
                            <a:noFill/>
                          </a:ln>
                        </pic:spPr>
                      </pic:pic>
                    </a:graphicData>
                  </a:graphic>
                </wp:inline>
              </w:drawing>
            </w:r>
          </w:p>
        </w:tc>
      </w:tr>
      <w:tr w:rsidR="00564157" w14:paraId="338829B3" w14:textId="77777777" w:rsidTr="00564157">
        <w:tc>
          <w:tcPr>
            <w:tcW w:w="5812" w:type="dxa"/>
          </w:tcPr>
          <w:p w14:paraId="4FBB68D6" w14:textId="4FB88F57" w:rsidR="00564157" w:rsidRDefault="00564157" w:rsidP="00082D30">
            <w:pPr>
              <w:spacing w:line="360" w:lineRule="auto"/>
            </w:pPr>
            <w:r>
              <w:rPr>
                <w:noProof/>
              </w:rPr>
              <w:t>Attempt 3</w:t>
            </w:r>
            <w:r>
              <w:rPr>
                <w:noProof/>
              </w:rPr>
              <w:drawing>
                <wp:inline distT="0" distB="0" distL="0" distR="0" wp14:anchorId="4A790BCF" wp14:editId="5E1022F1">
                  <wp:extent cx="3514725" cy="26389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14" cy="2664651"/>
                          </a:xfrm>
                          <a:prstGeom prst="rect">
                            <a:avLst/>
                          </a:prstGeom>
                          <a:noFill/>
                          <a:ln>
                            <a:noFill/>
                          </a:ln>
                        </pic:spPr>
                      </pic:pic>
                    </a:graphicData>
                  </a:graphic>
                </wp:inline>
              </w:drawing>
            </w:r>
          </w:p>
        </w:tc>
        <w:tc>
          <w:tcPr>
            <w:tcW w:w="5670" w:type="dxa"/>
          </w:tcPr>
          <w:p w14:paraId="63B1B561" w14:textId="1F79F526" w:rsidR="00564157" w:rsidRDefault="00564157" w:rsidP="00082D30">
            <w:pPr>
              <w:spacing w:line="360" w:lineRule="auto"/>
            </w:pPr>
            <w:r>
              <w:rPr>
                <w:noProof/>
              </w:rPr>
              <w:t>Attempt 4</w:t>
            </w:r>
            <w:r>
              <w:rPr>
                <w:noProof/>
              </w:rPr>
              <w:drawing>
                <wp:inline distT="0" distB="0" distL="0" distR="0" wp14:anchorId="397897B1" wp14:editId="38A0B2D1">
                  <wp:extent cx="3457575" cy="2595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4128" cy="2630950"/>
                          </a:xfrm>
                          <a:prstGeom prst="rect">
                            <a:avLst/>
                          </a:prstGeom>
                          <a:noFill/>
                          <a:ln>
                            <a:noFill/>
                          </a:ln>
                        </pic:spPr>
                      </pic:pic>
                    </a:graphicData>
                  </a:graphic>
                </wp:inline>
              </w:drawing>
            </w:r>
          </w:p>
        </w:tc>
      </w:tr>
      <w:tr w:rsidR="00564157" w14:paraId="57DD0F32" w14:textId="77777777" w:rsidTr="00564157">
        <w:tc>
          <w:tcPr>
            <w:tcW w:w="5812" w:type="dxa"/>
          </w:tcPr>
          <w:p w14:paraId="09B47B3E" w14:textId="4C5423DC" w:rsidR="00564157" w:rsidRDefault="00564157" w:rsidP="00082D30">
            <w:pPr>
              <w:spacing w:line="360" w:lineRule="auto"/>
            </w:pPr>
            <w:r>
              <w:rPr>
                <w:noProof/>
              </w:rPr>
              <w:lastRenderedPageBreak/>
              <w:t>Attempt 5</w:t>
            </w:r>
            <w:r>
              <w:rPr>
                <w:noProof/>
              </w:rPr>
              <w:drawing>
                <wp:inline distT="0" distB="0" distL="0" distR="0" wp14:anchorId="207F39E1" wp14:editId="1C56D78C">
                  <wp:extent cx="3476026"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98" cy="2662461"/>
                          </a:xfrm>
                          <a:prstGeom prst="rect">
                            <a:avLst/>
                          </a:prstGeom>
                          <a:noFill/>
                          <a:ln>
                            <a:noFill/>
                          </a:ln>
                        </pic:spPr>
                      </pic:pic>
                    </a:graphicData>
                  </a:graphic>
                </wp:inline>
              </w:drawing>
            </w:r>
          </w:p>
        </w:tc>
        <w:tc>
          <w:tcPr>
            <w:tcW w:w="5670" w:type="dxa"/>
          </w:tcPr>
          <w:p w14:paraId="6BE8AA60" w14:textId="7240C478" w:rsidR="00564157" w:rsidRDefault="00564157" w:rsidP="00082D30">
            <w:pPr>
              <w:spacing w:line="360" w:lineRule="auto"/>
            </w:pPr>
            <w:r>
              <w:rPr>
                <w:noProof/>
              </w:rPr>
              <w:t>Attempt 6</w:t>
            </w:r>
            <w:r>
              <w:rPr>
                <w:noProof/>
              </w:rPr>
              <w:drawing>
                <wp:inline distT="0" distB="0" distL="0" distR="0" wp14:anchorId="0B098724" wp14:editId="02B9D9B5">
                  <wp:extent cx="3486150" cy="26174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7486" cy="2648488"/>
                          </a:xfrm>
                          <a:prstGeom prst="rect">
                            <a:avLst/>
                          </a:prstGeom>
                          <a:noFill/>
                          <a:ln>
                            <a:noFill/>
                          </a:ln>
                        </pic:spPr>
                      </pic:pic>
                    </a:graphicData>
                  </a:graphic>
                </wp:inline>
              </w:drawing>
            </w:r>
          </w:p>
        </w:tc>
      </w:tr>
    </w:tbl>
    <w:p w14:paraId="2B9B443F" w14:textId="77777777" w:rsidR="00564157" w:rsidRPr="00564157" w:rsidRDefault="00564157" w:rsidP="00082D30">
      <w:pPr>
        <w:spacing w:line="360" w:lineRule="auto"/>
      </w:pPr>
    </w:p>
    <w:p w14:paraId="45EF5C62" w14:textId="77777777" w:rsidR="00564157" w:rsidRPr="00564157" w:rsidRDefault="00564157" w:rsidP="00082D30">
      <w:pPr>
        <w:spacing w:line="360" w:lineRule="auto"/>
      </w:pPr>
    </w:p>
    <w:p w14:paraId="67461BB1" w14:textId="07A146F9" w:rsidR="00564157" w:rsidRDefault="00564157" w:rsidP="00082D30">
      <w:pPr>
        <w:spacing w:line="360" w:lineRule="auto"/>
      </w:pPr>
    </w:p>
    <w:p w14:paraId="512C60A0" w14:textId="4EE92EED" w:rsidR="00564157" w:rsidRPr="00564157" w:rsidRDefault="00564157" w:rsidP="00082D30">
      <w:pPr>
        <w:spacing w:line="360" w:lineRule="auto"/>
      </w:pPr>
    </w:p>
    <w:sectPr w:rsidR="00564157" w:rsidRPr="00564157">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D0E83" w14:textId="77777777" w:rsidR="00E44C85" w:rsidRDefault="00E44C85" w:rsidP="00F76B1E">
      <w:pPr>
        <w:spacing w:after="0" w:line="240" w:lineRule="auto"/>
      </w:pPr>
      <w:r>
        <w:separator/>
      </w:r>
    </w:p>
  </w:endnote>
  <w:endnote w:type="continuationSeparator" w:id="0">
    <w:p w14:paraId="069C2EAB" w14:textId="77777777" w:rsidR="00E44C85" w:rsidRDefault="00E44C85" w:rsidP="00F7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7B6E" w14:textId="77777777" w:rsidR="00E44C85" w:rsidRDefault="00E44C85" w:rsidP="00F76B1E">
      <w:pPr>
        <w:spacing w:after="0" w:line="240" w:lineRule="auto"/>
      </w:pPr>
      <w:r>
        <w:separator/>
      </w:r>
    </w:p>
  </w:footnote>
  <w:footnote w:type="continuationSeparator" w:id="0">
    <w:p w14:paraId="18F51C35" w14:textId="77777777" w:rsidR="00E44C85" w:rsidRDefault="00E44C85" w:rsidP="00F76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1C3A" w14:textId="2D3FD35E" w:rsidR="00F76B1E" w:rsidRDefault="00F76B1E" w:rsidP="00F76B1E">
    <w:pPr>
      <w:pStyle w:val="Header"/>
      <w:jc w:val="right"/>
    </w:pPr>
    <w:r>
      <w:t>Joel Kerfoot</w:t>
    </w:r>
  </w:p>
  <w:p w14:paraId="049C98CA" w14:textId="5474719F" w:rsidR="00F76B1E" w:rsidRDefault="00F76B1E" w:rsidP="00F76B1E">
    <w:pPr>
      <w:pStyle w:val="Header"/>
      <w:jc w:val="right"/>
    </w:pPr>
    <w:r>
      <w:t>V00855134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1E"/>
    <w:rsid w:val="00070E8F"/>
    <w:rsid w:val="00082D30"/>
    <w:rsid w:val="001304FE"/>
    <w:rsid w:val="001C0464"/>
    <w:rsid w:val="002817A4"/>
    <w:rsid w:val="00354D97"/>
    <w:rsid w:val="00392413"/>
    <w:rsid w:val="003976FA"/>
    <w:rsid w:val="003A4AD7"/>
    <w:rsid w:val="003A5E8D"/>
    <w:rsid w:val="00473E72"/>
    <w:rsid w:val="00564157"/>
    <w:rsid w:val="005A0046"/>
    <w:rsid w:val="005A7FA3"/>
    <w:rsid w:val="006C2880"/>
    <w:rsid w:val="007918FD"/>
    <w:rsid w:val="008225F5"/>
    <w:rsid w:val="00822A63"/>
    <w:rsid w:val="008546D0"/>
    <w:rsid w:val="009F46E2"/>
    <w:rsid w:val="00B176EE"/>
    <w:rsid w:val="00B717F4"/>
    <w:rsid w:val="00C23C4C"/>
    <w:rsid w:val="00E261EC"/>
    <w:rsid w:val="00E44C85"/>
    <w:rsid w:val="00EA0DA9"/>
    <w:rsid w:val="00EC7160"/>
    <w:rsid w:val="00F76B1E"/>
    <w:rsid w:val="00FC0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A672"/>
  <w15:chartTrackingRefBased/>
  <w15:docId w15:val="{7B6F4AAD-724C-4881-9C49-31EAB383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6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B1E"/>
  </w:style>
  <w:style w:type="paragraph" w:styleId="Footer">
    <w:name w:val="footer"/>
    <w:basedOn w:val="Normal"/>
    <w:link w:val="FooterChar"/>
    <w:uiPriority w:val="99"/>
    <w:unhideWhenUsed/>
    <w:rsid w:val="00F76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1E"/>
  </w:style>
  <w:style w:type="character" w:customStyle="1" w:styleId="Heading2Char">
    <w:name w:val="Heading 2 Char"/>
    <w:basedOn w:val="DefaultParagraphFont"/>
    <w:link w:val="Heading2"/>
    <w:uiPriority w:val="9"/>
    <w:rsid w:val="00F76B1E"/>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B717F4"/>
    <w:rPr>
      <w:smallCaps/>
      <w:color w:val="5A5A5A" w:themeColor="text1" w:themeTint="A5"/>
    </w:rPr>
  </w:style>
  <w:style w:type="table" w:styleId="TableGrid">
    <w:name w:val="Table Grid"/>
    <w:basedOn w:val="TableNormal"/>
    <w:uiPriority w:val="39"/>
    <w:rsid w:val="0056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6D0"/>
    <w:rPr>
      <w:color w:val="0000FF"/>
      <w:u w:val="single"/>
    </w:rPr>
  </w:style>
  <w:style w:type="character" w:styleId="UnresolvedMention">
    <w:name w:val="Unresolved Mention"/>
    <w:basedOn w:val="DefaultParagraphFont"/>
    <w:uiPriority w:val="99"/>
    <w:semiHidden/>
    <w:unhideWhenUsed/>
    <w:rsid w:val="008546D0"/>
    <w:rPr>
      <w:color w:val="605E5C"/>
      <w:shd w:val="clear" w:color="auto" w:fill="E1DFDD"/>
    </w:rPr>
  </w:style>
  <w:style w:type="character" w:styleId="PlaceholderText">
    <w:name w:val="Placeholder Text"/>
    <w:basedOn w:val="DefaultParagraphFont"/>
    <w:uiPriority w:val="99"/>
    <w:semiHidden/>
    <w:rsid w:val="00854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674">
      <w:bodyDiv w:val="1"/>
      <w:marLeft w:val="0"/>
      <w:marRight w:val="0"/>
      <w:marTop w:val="0"/>
      <w:marBottom w:val="0"/>
      <w:divBdr>
        <w:top w:val="none" w:sz="0" w:space="0" w:color="auto"/>
        <w:left w:val="none" w:sz="0" w:space="0" w:color="auto"/>
        <w:bottom w:val="none" w:sz="0" w:space="0" w:color="auto"/>
        <w:right w:val="none" w:sz="0" w:space="0" w:color="auto"/>
      </w:divBdr>
      <w:divsChild>
        <w:div w:id="1232154274">
          <w:marLeft w:val="0"/>
          <w:marRight w:val="0"/>
          <w:marTop w:val="0"/>
          <w:marBottom w:val="0"/>
          <w:divBdr>
            <w:top w:val="none" w:sz="0" w:space="0" w:color="auto"/>
            <w:left w:val="none" w:sz="0" w:space="0" w:color="auto"/>
            <w:bottom w:val="none" w:sz="0" w:space="0" w:color="auto"/>
            <w:right w:val="none" w:sz="0" w:space="0" w:color="auto"/>
          </w:divBdr>
          <w:divsChild>
            <w:div w:id="629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9313">
      <w:bodyDiv w:val="1"/>
      <w:marLeft w:val="0"/>
      <w:marRight w:val="0"/>
      <w:marTop w:val="0"/>
      <w:marBottom w:val="0"/>
      <w:divBdr>
        <w:top w:val="none" w:sz="0" w:space="0" w:color="auto"/>
        <w:left w:val="none" w:sz="0" w:space="0" w:color="auto"/>
        <w:bottom w:val="none" w:sz="0" w:space="0" w:color="auto"/>
        <w:right w:val="none" w:sz="0" w:space="0" w:color="auto"/>
      </w:divBdr>
      <w:divsChild>
        <w:div w:id="1081756982">
          <w:marLeft w:val="0"/>
          <w:marRight w:val="0"/>
          <w:marTop w:val="0"/>
          <w:marBottom w:val="0"/>
          <w:divBdr>
            <w:top w:val="none" w:sz="0" w:space="0" w:color="auto"/>
            <w:left w:val="none" w:sz="0" w:space="0" w:color="auto"/>
            <w:bottom w:val="none" w:sz="0" w:space="0" w:color="auto"/>
            <w:right w:val="none" w:sz="0" w:space="0" w:color="auto"/>
          </w:divBdr>
          <w:divsChild>
            <w:div w:id="1358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230">
      <w:bodyDiv w:val="1"/>
      <w:marLeft w:val="0"/>
      <w:marRight w:val="0"/>
      <w:marTop w:val="0"/>
      <w:marBottom w:val="0"/>
      <w:divBdr>
        <w:top w:val="none" w:sz="0" w:space="0" w:color="auto"/>
        <w:left w:val="none" w:sz="0" w:space="0" w:color="auto"/>
        <w:bottom w:val="none" w:sz="0" w:space="0" w:color="auto"/>
        <w:right w:val="none" w:sz="0" w:space="0" w:color="auto"/>
      </w:divBdr>
      <w:divsChild>
        <w:div w:id="1606306399">
          <w:marLeft w:val="0"/>
          <w:marRight w:val="0"/>
          <w:marTop w:val="0"/>
          <w:marBottom w:val="0"/>
          <w:divBdr>
            <w:top w:val="none" w:sz="0" w:space="0" w:color="auto"/>
            <w:left w:val="none" w:sz="0" w:space="0" w:color="auto"/>
            <w:bottom w:val="none" w:sz="0" w:space="0" w:color="auto"/>
            <w:right w:val="none" w:sz="0" w:space="0" w:color="auto"/>
          </w:divBdr>
          <w:divsChild>
            <w:div w:id="17111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7837">
      <w:bodyDiv w:val="1"/>
      <w:marLeft w:val="0"/>
      <w:marRight w:val="0"/>
      <w:marTop w:val="0"/>
      <w:marBottom w:val="0"/>
      <w:divBdr>
        <w:top w:val="none" w:sz="0" w:space="0" w:color="auto"/>
        <w:left w:val="none" w:sz="0" w:space="0" w:color="auto"/>
        <w:bottom w:val="none" w:sz="0" w:space="0" w:color="auto"/>
        <w:right w:val="none" w:sz="0" w:space="0" w:color="auto"/>
      </w:divBdr>
      <w:divsChild>
        <w:div w:id="197161930">
          <w:marLeft w:val="0"/>
          <w:marRight w:val="0"/>
          <w:marTop w:val="0"/>
          <w:marBottom w:val="0"/>
          <w:divBdr>
            <w:top w:val="none" w:sz="0" w:space="0" w:color="auto"/>
            <w:left w:val="none" w:sz="0" w:space="0" w:color="auto"/>
            <w:bottom w:val="none" w:sz="0" w:space="0" w:color="auto"/>
            <w:right w:val="none" w:sz="0" w:space="0" w:color="auto"/>
          </w:divBdr>
          <w:divsChild>
            <w:div w:id="18636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628">
      <w:bodyDiv w:val="1"/>
      <w:marLeft w:val="0"/>
      <w:marRight w:val="0"/>
      <w:marTop w:val="0"/>
      <w:marBottom w:val="0"/>
      <w:divBdr>
        <w:top w:val="none" w:sz="0" w:space="0" w:color="auto"/>
        <w:left w:val="none" w:sz="0" w:space="0" w:color="auto"/>
        <w:bottom w:val="none" w:sz="0" w:space="0" w:color="auto"/>
        <w:right w:val="none" w:sz="0" w:space="0" w:color="auto"/>
      </w:divBdr>
      <w:divsChild>
        <w:div w:id="491143778">
          <w:marLeft w:val="0"/>
          <w:marRight w:val="0"/>
          <w:marTop w:val="0"/>
          <w:marBottom w:val="0"/>
          <w:divBdr>
            <w:top w:val="none" w:sz="0" w:space="0" w:color="auto"/>
            <w:left w:val="none" w:sz="0" w:space="0" w:color="auto"/>
            <w:bottom w:val="none" w:sz="0" w:space="0" w:color="auto"/>
            <w:right w:val="none" w:sz="0" w:space="0" w:color="auto"/>
          </w:divBdr>
          <w:divsChild>
            <w:div w:id="847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Kerfoot</dc:creator>
  <cp:keywords/>
  <dc:description/>
  <cp:lastModifiedBy>Joel Kerfoot</cp:lastModifiedBy>
  <cp:revision>15</cp:revision>
  <dcterms:created xsi:type="dcterms:W3CDTF">2020-03-02T05:15:00Z</dcterms:created>
  <dcterms:modified xsi:type="dcterms:W3CDTF">2020-03-03T01:58:00Z</dcterms:modified>
</cp:coreProperties>
</file>