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2601" w14:textId="0F59DB38" w:rsidR="001F17CC" w:rsidRPr="00B00B2A" w:rsidRDefault="00B00B2A" w:rsidP="00B00B2A">
      <w:pPr>
        <w:tabs>
          <w:tab w:val="left" w:pos="0"/>
        </w:tabs>
        <w:jc w:val="center"/>
        <w:rPr>
          <w:b/>
          <w:bCs/>
          <w:lang w:val="en-US"/>
        </w:rPr>
      </w:pPr>
      <w:r w:rsidRPr="00B00B2A">
        <w:rPr>
          <w:b/>
          <w:bCs/>
          <w:lang w:val="en-US"/>
        </w:rPr>
        <w:t>AI Prompt</w:t>
      </w:r>
    </w:p>
    <w:p w14:paraId="6021CDEE" w14:textId="77777777" w:rsidR="00B00B2A" w:rsidRDefault="00B00B2A" w:rsidP="00B00B2A">
      <w:pPr>
        <w:rPr>
          <w:lang w:val="en-US"/>
        </w:rPr>
      </w:pPr>
    </w:p>
    <w:p w14:paraId="3C35EC90" w14:textId="7EF1E2F2" w:rsidR="00B00B2A" w:rsidRDefault="00B00B2A" w:rsidP="00B00B2A">
      <w:pPr>
        <w:rPr>
          <w:lang w:val="en-US"/>
        </w:rPr>
      </w:pPr>
      <w:r>
        <w:rPr>
          <w:lang w:val="en-US"/>
        </w:rPr>
        <w:t>Please generate a complete banking/finance dashboard Android application using Kotlin, ViewBinding and XML layouts.</w:t>
      </w:r>
    </w:p>
    <w:p w14:paraId="325378D7" w14:textId="79488C8A" w:rsidR="00B00B2A" w:rsidRPr="00B00B2A" w:rsidRDefault="00B00B2A" w:rsidP="00B00B2A">
      <w:pPr>
        <w:rPr>
          <w:b/>
          <w:bCs/>
          <w:lang w:val="en-US"/>
        </w:rPr>
      </w:pPr>
      <w:r w:rsidRPr="00B00B2A">
        <w:rPr>
          <w:b/>
          <w:bCs/>
          <w:lang w:val="en-US"/>
        </w:rPr>
        <w:t>CRITICAL REQUIREMENT regarding images:</w:t>
      </w:r>
    </w:p>
    <w:p w14:paraId="3187AD7E" w14:textId="5B4A95E1" w:rsidR="00B00B2A" w:rsidRDefault="00542D43" w:rsidP="00B00B2A">
      <w:pPr>
        <w:rPr>
          <w:lang w:val="en-US"/>
        </w:rPr>
      </w:pPr>
      <w:r>
        <w:rPr>
          <w:lang w:val="en-US"/>
        </w:rPr>
        <w:t xml:space="preserve">All images and icons referenced in this project MUST be read strictly from the local ‘res/drawable’ folder (e.g., @drawable/profile, </w:t>
      </w:r>
      <w:proofErr w:type="spellStart"/>
      <w:proofErr w:type="gramStart"/>
      <w:r>
        <w:rPr>
          <w:lang w:val="en-US"/>
        </w:rPr>
        <w:t>R.drawable</w:t>
      </w:r>
      <w:proofErr w:type="gramEnd"/>
      <w:r>
        <w:rPr>
          <w:lang w:val="en-US"/>
        </w:rPr>
        <w:t>.arrow_green</w:t>
      </w:r>
      <w:proofErr w:type="spellEnd"/>
      <w:r>
        <w:rPr>
          <w:lang w:val="en-US"/>
        </w:rPr>
        <w:t>). Do not use any external URLs, do not load images from the internet, and do not use placeholders from other libraries. Assume all necessary PNG/SVG files are already placed inside the ‘res/drawable’ folder.</w:t>
      </w:r>
    </w:p>
    <w:p w14:paraId="28386911" w14:textId="6F6E2D7B" w:rsidR="00B00B2A" w:rsidRDefault="001C72DD" w:rsidP="00B00B2A">
      <w:pPr>
        <w:rPr>
          <w:lang w:val="en-US"/>
        </w:rPr>
      </w:pPr>
      <w:r>
        <w:rPr>
          <w:lang w:val="en-US"/>
        </w:rPr>
        <w:t>Please follow these steps to build the project:</w:t>
      </w:r>
    </w:p>
    <w:p w14:paraId="049484A7" w14:textId="1B158DD3" w:rsidR="001C72DD" w:rsidRDefault="001C72DD" w:rsidP="00B00B2A">
      <w:pPr>
        <w:rPr>
          <w:lang w:val="en-US"/>
        </w:rPr>
      </w:pPr>
      <w:r w:rsidRPr="00C12891">
        <w:rPr>
          <w:b/>
          <w:bCs/>
          <w:lang w:val="en-US"/>
        </w:rPr>
        <w:t>Step 1:</w:t>
      </w:r>
      <w:r>
        <w:rPr>
          <w:lang w:val="en-US"/>
        </w:rPr>
        <w:t xml:space="preserve"> Build Configuration &amp; Dependencies</w:t>
      </w:r>
    </w:p>
    <w:p w14:paraId="7119A31A" w14:textId="76D1BF4F" w:rsidR="001C72DD" w:rsidRDefault="009370EA" w:rsidP="009370EA">
      <w:pPr>
        <w:pStyle w:val="a7"/>
        <w:rPr>
          <w:lang w:val="en-US"/>
        </w:rPr>
      </w:pPr>
      <w:r>
        <w:rPr>
          <w:lang w:val="en-US"/>
        </w:rPr>
        <w:t>.</w:t>
      </w:r>
      <w:r w:rsidR="001C72DD">
        <w:rPr>
          <w:lang w:val="en-US"/>
        </w:rPr>
        <w:t>1 Open the app-level ‘build.gradle.kts’ and enable ‘viewBinding=true’ inside the ‘</w:t>
      </w:r>
      <w:proofErr w:type="spellStart"/>
      <w:r w:rsidR="001C72DD">
        <w:rPr>
          <w:lang w:val="en-US"/>
        </w:rPr>
        <w:t>buildFeatures</w:t>
      </w:r>
      <w:proofErr w:type="spellEnd"/>
      <w:r w:rsidR="001C72DD">
        <w:rPr>
          <w:lang w:val="en-US"/>
        </w:rPr>
        <w:t>’ block.</w:t>
      </w:r>
    </w:p>
    <w:p w14:paraId="7340E35A" w14:textId="67A536FA" w:rsidR="001C72DD" w:rsidRDefault="009370EA" w:rsidP="009370EA">
      <w:pPr>
        <w:pStyle w:val="a7"/>
        <w:rPr>
          <w:lang w:val="en-US"/>
        </w:rPr>
      </w:pPr>
      <w:r>
        <w:rPr>
          <w:lang w:val="en-US"/>
        </w:rPr>
        <w:t>.</w:t>
      </w:r>
      <w:r w:rsidR="001C72DD">
        <w:rPr>
          <w:lang w:val="en-US"/>
        </w:rPr>
        <w:t xml:space="preserve">2 Ensure you have standard </w:t>
      </w:r>
      <w:proofErr w:type="spellStart"/>
      <w:r w:rsidR="001C72DD">
        <w:rPr>
          <w:lang w:val="en-US"/>
        </w:rPr>
        <w:t>AndroidX</w:t>
      </w:r>
      <w:proofErr w:type="spellEnd"/>
      <w:r w:rsidR="001C72DD">
        <w:rPr>
          <w:lang w:val="en-US"/>
        </w:rPr>
        <w:t xml:space="preserve"> dependencies (Core, AppCompat, ConstraintLayout, Material, Activity).</w:t>
      </w:r>
    </w:p>
    <w:p w14:paraId="42AF20EF" w14:textId="483B09A2" w:rsidR="001C72DD" w:rsidRDefault="009370EA" w:rsidP="009370EA">
      <w:pPr>
        <w:pStyle w:val="a7"/>
        <w:rPr>
          <w:lang w:val="en-US"/>
        </w:rPr>
      </w:pPr>
      <w:r>
        <w:rPr>
          <w:lang w:val="en-US"/>
        </w:rPr>
        <w:t>.</w:t>
      </w:r>
      <w:r w:rsidR="001C72DD">
        <w:rPr>
          <w:lang w:val="en-US"/>
        </w:rPr>
        <w:t>3 Add the ChipNavigationBar dependency: ‘implementation(“</w:t>
      </w:r>
      <w:proofErr w:type="gramStart"/>
      <w:r w:rsidR="001C72DD" w:rsidRPr="001C72DD">
        <w:rPr>
          <w:lang w:val="en-US"/>
        </w:rPr>
        <w:t>com.github</w:t>
      </w:r>
      <w:proofErr w:type="gramEnd"/>
      <w:r w:rsidR="001C72DD" w:rsidRPr="001C72DD">
        <w:rPr>
          <w:lang w:val="en-US"/>
        </w:rPr>
        <w:t>.</w:t>
      </w:r>
      <w:proofErr w:type="gramStart"/>
      <w:r w:rsidR="001C72DD" w:rsidRPr="001C72DD">
        <w:rPr>
          <w:lang w:val="en-US"/>
        </w:rPr>
        <w:t>ismaeldivita:chip</w:t>
      </w:r>
      <w:proofErr w:type="gramEnd"/>
      <w:r w:rsidR="001C72DD" w:rsidRPr="001C72DD">
        <w:rPr>
          <w:lang w:val="en-US"/>
        </w:rPr>
        <w:t>-navigation-bar:1.4.0</w:t>
      </w:r>
      <w:r w:rsidR="001C72DD">
        <w:rPr>
          <w:lang w:val="en-US"/>
        </w:rPr>
        <w:t xml:space="preserve">”)’. (Ensure ‘maven </w:t>
      </w:r>
      <w:proofErr w:type="gramStart"/>
      <w:r w:rsidR="001C72DD">
        <w:rPr>
          <w:lang w:val="en-US"/>
        </w:rPr>
        <w:t>{ url</w:t>
      </w:r>
      <w:proofErr w:type="gramEnd"/>
      <w:r w:rsidR="001C72DD">
        <w:rPr>
          <w:lang w:val="en-US"/>
        </w:rPr>
        <w:t xml:space="preserve"> = </w:t>
      </w:r>
      <w:proofErr w:type="spellStart"/>
      <w:r w:rsidR="001C72DD">
        <w:rPr>
          <w:lang w:val="en-US"/>
        </w:rPr>
        <w:t>uri</w:t>
      </w:r>
      <w:proofErr w:type="spellEnd"/>
      <w:r w:rsidR="001C72DD">
        <w:rPr>
          <w:lang w:val="en-US"/>
        </w:rPr>
        <w:t>(</w:t>
      </w:r>
      <w:r w:rsidR="001C72DD" w:rsidRPr="001C72DD">
        <w:rPr>
          <w:lang w:val="en-US"/>
        </w:rPr>
        <w:t>https://jitpack.io</w:t>
      </w:r>
      <w:proofErr w:type="gramStart"/>
      <w:r w:rsidR="001C72DD">
        <w:rPr>
          <w:lang w:val="en-US"/>
        </w:rPr>
        <w:t>) }</w:t>
      </w:r>
      <w:proofErr w:type="gramEnd"/>
      <w:r w:rsidR="001C72DD">
        <w:rPr>
          <w:lang w:val="en-US"/>
        </w:rPr>
        <w:t>’ is added in ‘</w:t>
      </w:r>
      <w:proofErr w:type="spellStart"/>
      <w:r w:rsidR="001C72DD">
        <w:rPr>
          <w:lang w:val="en-US"/>
        </w:rPr>
        <w:t>settings.gradle.kts</w:t>
      </w:r>
      <w:proofErr w:type="spellEnd"/>
      <w:r w:rsidR="001C72DD">
        <w:rPr>
          <w:lang w:val="en-US"/>
        </w:rPr>
        <w:t>’).</w:t>
      </w:r>
    </w:p>
    <w:p w14:paraId="645FE019" w14:textId="77777777" w:rsidR="00452165" w:rsidRDefault="00452165" w:rsidP="001C72DD">
      <w:pPr>
        <w:rPr>
          <w:lang w:val="en-US"/>
        </w:rPr>
      </w:pPr>
    </w:p>
    <w:p w14:paraId="1D7E7A33" w14:textId="71A131AF" w:rsidR="004B31F8" w:rsidRDefault="004B31F8" w:rsidP="001C72DD">
      <w:pPr>
        <w:rPr>
          <w:lang w:val="en-US"/>
        </w:rPr>
      </w:pPr>
      <w:r w:rsidRPr="00BC6CE8">
        <w:rPr>
          <w:b/>
          <w:bCs/>
          <w:lang w:val="en-US"/>
        </w:rPr>
        <w:t>Step 2:</w:t>
      </w:r>
      <w:r>
        <w:rPr>
          <w:lang w:val="en-US"/>
        </w:rPr>
        <w:t xml:space="preserve"> Resources &amp; Styling</w:t>
      </w:r>
    </w:p>
    <w:p w14:paraId="1077CAAB" w14:textId="5559F325" w:rsidR="004B31F8" w:rsidRPr="009370EA" w:rsidRDefault="009370EA" w:rsidP="009370EA">
      <w:pPr>
        <w:ind w:left="360"/>
        <w:rPr>
          <w:lang w:val="en-US"/>
        </w:rPr>
      </w:pPr>
      <w:r>
        <w:rPr>
          <w:lang w:val="en-US"/>
        </w:rPr>
        <w:t>.</w:t>
      </w:r>
      <w:r w:rsidR="004B31F8" w:rsidRPr="009370EA">
        <w:rPr>
          <w:lang w:val="en-US"/>
        </w:rPr>
        <w:t>1 Create/Update ‘res/values/color.xml’ with the following colors:</w:t>
      </w:r>
    </w:p>
    <w:p w14:paraId="0844645F" w14:textId="63092FA8" w:rsidR="004B31F8" w:rsidRPr="004B31F8" w:rsidRDefault="004B31F8" w:rsidP="004B31F8">
      <w:pPr>
        <w:pStyle w:val="a7"/>
        <w:jc w:val="center"/>
        <w:rPr>
          <w:lang w:val="en-US"/>
        </w:rPr>
      </w:pPr>
      <w:r>
        <w:rPr>
          <w:lang w:val="en-US"/>
        </w:rPr>
        <w:t xml:space="preserve">-black: #FF000000, white: #FFFFFFFF, green: #35e167, </w:t>
      </w:r>
      <w:proofErr w:type="spellStart"/>
      <w:r>
        <w:rPr>
          <w:lang w:val="en-US"/>
        </w:rPr>
        <w:t>lightGreen</w:t>
      </w:r>
      <w:proofErr w:type="spellEnd"/>
      <w:r>
        <w:rPr>
          <w:lang w:val="en-US"/>
        </w:rPr>
        <w:t xml:space="preserve">: #d7fdd8, </w:t>
      </w:r>
      <w:proofErr w:type="spellStart"/>
      <w:r>
        <w:rPr>
          <w:lang w:val="en-US"/>
        </w:rPr>
        <w:t>darkGreen</w:t>
      </w:r>
      <w:proofErr w:type="spellEnd"/>
      <w:r>
        <w:rPr>
          <w:lang w:val="en-US"/>
        </w:rPr>
        <w:t xml:space="preserve">: #00972c, grey: #e8e8e8, </w:t>
      </w:r>
      <w:proofErr w:type="spellStart"/>
      <w:r>
        <w:rPr>
          <w:lang w:val="en-US"/>
        </w:rPr>
        <w:t>lightRed</w:t>
      </w:r>
      <w:proofErr w:type="spellEnd"/>
      <w:r>
        <w:rPr>
          <w:lang w:val="en-US"/>
        </w:rPr>
        <w:t>: #ffd9d6, red: #a50d0d.</w:t>
      </w:r>
    </w:p>
    <w:p w14:paraId="63D05A34" w14:textId="3EA83083" w:rsidR="00684CB1" w:rsidRPr="009370EA" w:rsidRDefault="009370EA" w:rsidP="009370EA">
      <w:pPr>
        <w:ind w:left="360"/>
        <w:rPr>
          <w:lang w:val="en-US"/>
        </w:rPr>
      </w:pPr>
      <w:r>
        <w:rPr>
          <w:lang w:val="en-US"/>
        </w:rPr>
        <w:t>.</w:t>
      </w:r>
      <w:r w:rsidR="00CA387A" w:rsidRPr="009370EA">
        <w:rPr>
          <w:lang w:val="en-US"/>
        </w:rPr>
        <w:t>2 Create the following shape drawable XML files in the ‘res/drawable’ folder to act as backgrounds:</w:t>
      </w:r>
      <w:r w:rsidR="00684CB1" w:rsidRPr="009370EA">
        <w:rPr>
          <w:lang w:val="en-US"/>
        </w:rPr>
        <w:br/>
        <w:t xml:space="preserve"> </w:t>
      </w:r>
      <w:r w:rsidR="00684CB1" w:rsidRPr="009370EA">
        <w:rPr>
          <w:lang w:val="en-US"/>
        </w:rPr>
        <w:tab/>
        <w:t>‘- white_bg_10.xml’: Solid white, 10dp corner radius.</w:t>
      </w:r>
      <w:r w:rsidR="00684CB1" w:rsidRPr="009370EA">
        <w:rPr>
          <w:lang w:val="en-US"/>
        </w:rPr>
        <w:br/>
        <w:t xml:space="preserve"> </w:t>
      </w:r>
      <w:r w:rsidR="00684CB1" w:rsidRPr="009370EA">
        <w:rPr>
          <w:lang w:val="en-US"/>
        </w:rPr>
        <w:tab/>
        <w:t>‘- white_bg_15.xml’: Solid white, 15dp corner radius.</w:t>
      </w:r>
      <w:r w:rsidR="00684CB1" w:rsidRPr="009370EA">
        <w:rPr>
          <w:lang w:val="en-US"/>
        </w:rPr>
        <w:br/>
      </w:r>
      <w:r w:rsidR="00684CB1" w:rsidRPr="009370EA">
        <w:rPr>
          <w:lang w:val="en-US"/>
        </w:rPr>
        <w:tab/>
        <w:t xml:space="preserve">‘- light_red_bg.xml’: Solid </w:t>
      </w:r>
      <w:proofErr w:type="spellStart"/>
      <w:r w:rsidR="00684CB1" w:rsidRPr="009370EA">
        <w:rPr>
          <w:lang w:val="en-US"/>
        </w:rPr>
        <w:t>lightRed</w:t>
      </w:r>
      <w:proofErr w:type="spellEnd"/>
      <w:r w:rsidR="00684CB1" w:rsidRPr="009370EA">
        <w:rPr>
          <w:lang w:val="en-US"/>
        </w:rPr>
        <w:t>, 10dp corner radius.</w:t>
      </w:r>
      <w:r w:rsidR="00684CB1" w:rsidRPr="009370EA">
        <w:rPr>
          <w:lang w:val="en-US"/>
        </w:rPr>
        <w:br/>
      </w:r>
      <w:r w:rsidR="00684CB1" w:rsidRPr="009370EA">
        <w:rPr>
          <w:lang w:val="en-US"/>
        </w:rPr>
        <w:tab/>
        <w:t xml:space="preserve">‘- light_green_bg.xml’: Solid </w:t>
      </w:r>
      <w:proofErr w:type="spellStart"/>
      <w:r w:rsidR="00684CB1" w:rsidRPr="009370EA">
        <w:rPr>
          <w:lang w:val="en-US"/>
        </w:rPr>
        <w:t>lightGreen</w:t>
      </w:r>
      <w:proofErr w:type="spellEnd"/>
      <w:r w:rsidR="00684CB1" w:rsidRPr="009370EA">
        <w:rPr>
          <w:lang w:val="en-US"/>
        </w:rPr>
        <w:t>, 10dp corner radius.</w:t>
      </w:r>
      <w:r w:rsidR="00684CB1" w:rsidRPr="009370EA">
        <w:rPr>
          <w:lang w:val="en-US"/>
        </w:rPr>
        <w:br/>
      </w:r>
      <w:r w:rsidR="00684CB1" w:rsidRPr="009370EA">
        <w:rPr>
          <w:lang w:val="en-US"/>
        </w:rPr>
        <w:tab/>
        <w:t>‘- green_bg.xml’: Solid green, 10dp corner radius.</w:t>
      </w:r>
      <w:r w:rsidR="00684CB1" w:rsidRPr="009370EA">
        <w:rPr>
          <w:lang w:val="en-US"/>
        </w:rPr>
        <w:br/>
      </w:r>
      <w:r w:rsidR="00684CB1" w:rsidRPr="009370EA">
        <w:rPr>
          <w:lang w:val="en-US"/>
        </w:rPr>
        <w:tab/>
        <w:t xml:space="preserve">‘- black_bg.xml’: Solid </w:t>
      </w:r>
      <w:r w:rsidR="009B7F61" w:rsidRPr="009370EA">
        <w:rPr>
          <w:lang w:val="en-US"/>
        </w:rPr>
        <w:t>black</w:t>
      </w:r>
      <w:r w:rsidR="00684CB1" w:rsidRPr="009370EA">
        <w:rPr>
          <w:lang w:val="en-US"/>
        </w:rPr>
        <w:t xml:space="preserve">, </w:t>
      </w:r>
      <w:r w:rsidR="009B7F61" w:rsidRPr="009370EA">
        <w:rPr>
          <w:lang w:val="en-US"/>
        </w:rPr>
        <w:t>50dp</w:t>
      </w:r>
      <w:r w:rsidR="00684CB1" w:rsidRPr="009370EA">
        <w:rPr>
          <w:lang w:val="en-US"/>
        </w:rPr>
        <w:t xml:space="preserve"> corner radius.</w:t>
      </w:r>
    </w:p>
    <w:p w14:paraId="7E05F298" w14:textId="77777777" w:rsidR="00CA387A" w:rsidRDefault="00CA387A" w:rsidP="00BC6CE8">
      <w:pPr>
        <w:rPr>
          <w:lang w:val="en-US"/>
        </w:rPr>
      </w:pPr>
    </w:p>
    <w:p w14:paraId="70BAE3BA" w14:textId="420E497A" w:rsidR="00BC6CE8" w:rsidRDefault="00BC6CE8" w:rsidP="00BC6CE8">
      <w:pPr>
        <w:rPr>
          <w:lang w:val="en-US"/>
        </w:rPr>
      </w:pPr>
      <w:r w:rsidRPr="00FB049E">
        <w:rPr>
          <w:b/>
          <w:bCs/>
          <w:lang w:val="en-US"/>
        </w:rPr>
        <w:t>Step 3:</w:t>
      </w:r>
      <w:r>
        <w:rPr>
          <w:lang w:val="en-US"/>
        </w:rPr>
        <w:t xml:space="preserve"> XML Layouts &amp; Menus</w:t>
      </w:r>
    </w:p>
    <w:p w14:paraId="1D838667" w14:textId="39390C68" w:rsidR="00BC6CE8" w:rsidRDefault="00363D46" w:rsidP="00363D46">
      <w:pPr>
        <w:pStyle w:val="a7"/>
        <w:rPr>
          <w:lang w:val="en-US"/>
        </w:rPr>
      </w:pPr>
      <w:r>
        <w:rPr>
          <w:lang w:val="en-US"/>
        </w:rPr>
        <w:t xml:space="preserve">1) </w:t>
      </w:r>
      <w:r w:rsidR="00BC6CE8">
        <w:rPr>
          <w:lang w:val="en-US"/>
        </w:rPr>
        <w:t>Create ‘res/menu/bottom_menu.xml’ for the ChipNavigationBar:</w:t>
      </w:r>
      <w:r w:rsidR="00BC6CE8">
        <w:rPr>
          <w:lang w:val="en-US"/>
        </w:rPr>
        <w:br/>
        <w:t xml:space="preserve"> </w:t>
      </w:r>
      <w:r w:rsidR="00BC6CE8">
        <w:rPr>
          <w:lang w:val="en-US"/>
        </w:rPr>
        <w:tab/>
        <w:t>- Add 4 items (id: home, explorer, bookmark, profile).</w:t>
      </w:r>
      <w:r w:rsidR="00BC6CE8">
        <w:rPr>
          <w:lang w:val="en-US"/>
        </w:rPr>
        <w:br/>
      </w:r>
      <w:r w:rsidR="00BC6CE8" w:rsidRPr="00BC6CE8">
        <w:rPr>
          <w:lang w:val="en-US"/>
        </w:rPr>
        <w:tab/>
        <w:t xml:space="preserve">- </w:t>
      </w:r>
      <w:r w:rsidR="00BC6CE8">
        <w:rPr>
          <w:lang w:val="en-US"/>
        </w:rPr>
        <w:t>Assing local drawable icons (e.g., ‘@drawable/btn_1’).</w:t>
      </w:r>
      <w:r w:rsidR="00BC6CE8">
        <w:rPr>
          <w:lang w:val="en-US"/>
        </w:rPr>
        <w:br/>
      </w:r>
      <w:r w:rsidR="00BC6CE8" w:rsidRPr="00BC6CE8">
        <w:rPr>
          <w:lang w:val="en-US"/>
        </w:rPr>
        <w:tab/>
        <w:t>-</w:t>
      </w:r>
      <w:r w:rsidR="00BC6CE8">
        <w:rPr>
          <w:lang w:val="en-US"/>
        </w:rPr>
        <w:t xml:space="preserve"> Set </w:t>
      </w:r>
      <w:proofErr w:type="spellStart"/>
      <w:proofErr w:type="gramStart"/>
      <w:r w:rsidR="00BC6CE8">
        <w:rPr>
          <w:lang w:val="en-US"/>
        </w:rPr>
        <w:t>app:cnb</w:t>
      </w:r>
      <w:proofErr w:type="gramEnd"/>
      <w:r w:rsidR="00BC6CE8">
        <w:rPr>
          <w:lang w:val="en-US"/>
        </w:rPr>
        <w:t>_backgroundColor</w:t>
      </w:r>
      <w:proofErr w:type="spellEnd"/>
      <w:proofErr w:type="gramStart"/>
      <w:r w:rsidR="00BC6CE8">
        <w:rPr>
          <w:lang w:val="en-US"/>
        </w:rPr>
        <w:t>=”@</w:t>
      </w:r>
      <w:proofErr w:type="gramEnd"/>
      <w:r w:rsidR="00BC6CE8">
        <w:rPr>
          <w:lang w:val="en-US"/>
        </w:rPr>
        <w:t xml:space="preserve">color/white” and </w:t>
      </w:r>
      <w:proofErr w:type="spellStart"/>
      <w:proofErr w:type="gramStart"/>
      <w:r w:rsidR="00BC6CE8">
        <w:rPr>
          <w:lang w:val="en-US"/>
        </w:rPr>
        <w:t>app:cnb</w:t>
      </w:r>
      <w:proofErr w:type="gramEnd"/>
      <w:r w:rsidR="00BC6CE8">
        <w:rPr>
          <w:lang w:val="en-US"/>
        </w:rPr>
        <w:t>_iconColo</w:t>
      </w:r>
      <w:proofErr w:type="spellEnd"/>
      <w:proofErr w:type="gramStart"/>
      <w:r w:rsidR="00BC6CE8">
        <w:rPr>
          <w:lang w:val="en-US"/>
        </w:rPr>
        <w:t>=”@</w:t>
      </w:r>
      <w:proofErr w:type="gramEnd"/>
      <w:r w:rsidR="00BC6CE8">
        <w:rPr>
          <w:lang w:val="en-US"/>
        </w:rPr>
        <w:t>color/black”.</w:t>
      </w:r>
    </w:p>
    <w:p w14:paraId="0B6908EE" w14:textId="004C8FC2" w:rsidR="00213436" w:rsidRDefault="00363D46" w:rsidP="00363D46">
      <w:pPr>
        <w:pStyle w:val="a7"/>
        <w:rPr>
          <w:lang w:val="en-US"/>
        </w:rPr>
      </w:pPr>
      <w:r>
        <w:rPr>
          <w:lang w:val="en-US"/>
        </w:rPr>
        <w:lastRenderedPageBreak/>
        <w:t xml:space="preserve">2) </w:t>
      </w:r>
      <w:r w:rsidR="00213436">
        <w:rPr>
          <w:lang w:val="en-US"/>
        </w:rPr>
        <w:t>Create ‘res/layout/transection_viewholder.xml’:</w:t>
      </w:r>
      <w:r w:rsidR="00213436">
        <w:rPr>
          <w:lang w:val="en-US"/>
        </w:rPr>
        <w:br/>
        <w:t xml:space="preserve"> </w:t>
      </w:r>
      <w:r w:rsidR="00213436">
        <w:rPr>
          <w:lang w:val="en-US"/>
        </w:rPr>
        <w:tab/>
        <w:t>- A ConstraintLayout with ‘white_bg_15’ background and 76dp height.</w:t>
      </w:r>
      <w:r w:rsidR="00213436">
        <w:rPr>
          <w:lang w:val="en-US"/>
        </w:rPr>
        <w:br/>
      </w:r>
      <w:r w:rsidR="00213436" w:rsidRPr="00213436">
        <w:rPr>
          <w:lang w:val="en-US"/>
        </w:rPr>
        <w:tab/>
        <w:t>-</w:t>
      </w:r>
      <w:r w:rsidR="00213436">
        <w:rPr>
          <w:lang w:val="en-US"/>
        </w:rPr>
        <w:t xml:space="preserve"> Left side: ImageView (id: ‘</w:t>
      </w:r>
      <w:proofErr w:type="spellStart"/>
      <w:r w:rsidR="00213436">
        <w:rPr>
          <w:lang w:val="en-US"/>
        </w:rPr>
        <w:t>img</w:t>
      </w:r>
      <w:proofErr w:type="spellEnd"/>
      <w:r w:rsidR="00213436">
        <w:rPr>
          <w:lang w:val="en-US"/>
        </w:rPr>
        <w:t>’) with 16dp padding and 62dp size.</w:t>
      </w:r>
      <w:r w:rsidR="00213436">
        <w:rPr>
          <w:lang w:val="en-US"/>
        </w:rPr>
        <w:br/>
      </w:r>
      <w:r w:rsidR="00213436" w:rsidRPr="00213436">
        <w:rPr>
          <w:lang w:val="en-US"/>
        </w:rPr>
        <w:tab/>
        <w:t>-</w:t>
      </w:r>
      <w:r w:rsidR="00213436">
        <w:rPr>
          <w:lang w:val="en-US"/>
        </w:rPr>
        <w:t xml:space="preserve"> Center: TextView for Title (id: ‘</w:t>
      </w:r>
      <w:proofErr w:type="spellStart"/>
      <w:r w:rsidR="00213436">
        <w:rPr>
          <w:lang w:val="en-US"/>
        </w:rPr>
        <w:t>titleTxt</w:t>
      </w:r>
      <w:proofErr w:type="spellEnd"/>
      <w:r w:rsidR="00213436">
        <w:rPr>
          <w:lang w:val="en-US"/>
        </w:rPr>
        <w:t>’, bold, black) and TextView for Date (id: ‘</w:t>
      </w:r>
      <w:proofErr w:type="spellStart"/>
      <w:r w:rsidR="00213436">
        <w:rPr>
          <w:lang w:val="en-US"/>
        </w:rPr>
        <w:t>dateTxt</w:t>
      </w:r>
      <w:proofErr w:type="spellEnd"/>
      <w:r w:rsidR="00213436">
        <w:rPr>
          <w:lang w:val="en-US"/>
        </w:rPr>
        <w:t>’) below the title.</w:t>
      </w:r>
      <w:r w:rsidR="00213436">
        <w:rPr>
          <w:lang w:val="en-US"/>
        </w:rPr>
        <w:br/>
      </w:r>
      <w:r w:rsidR="00213436" w:rsidRPr="00213436">
        <w:rPr>
          <w:lang w:val="en-US"/>
        </w:rPr>
        <w:tab/>
        <w:t>-</w:t>
      </w:r>
      <w:r w:rsidR="00213436">
        <w:rPr>
          <w:lang w:val="en-US"/>
        </w:rPr>
        <w:t xml:space="preserve"> </w:t>
      </w:r>
      <w:r w:rsidR="003B2D90">
        <w:rPr>
          <w:lang w:val="en-US"/>
        </w:rPr>
        <w:t>Right side: TextView for Price (id: ‘</w:t>
      </w:r>
      <w:proofErr w:type="spellStart"/>
      <w:r w:rsidR="003B2D90">
        <w:rPr>
          <w:lang w:val="en-US"/>
        </w:rPr>
        <w:t>priceTxt</w:t>
      </w:r>
      <w:proofErr w:type="spellEnd"/>
      <w:r w:rsidR="003B2D90">
        <w:rPr>
          <w:lang w:val="en-US"/>
        </w:rPr>
        <w:t xml:space="preserve">’, 16sp, bold, </w:t>
      </w:r>
      <w:proofErr w:type="spellStart"/>
      <w:r w:rsidR="003B2D90">
        <w:rPr>
          <w:lang w:val="en-US"/>
        </w:rPr>
        <w:t>darkGreen</w:t>
      </w:r>
      <w:proofErr w:type="spellEnd"/>
      <w:r w:rsidR="003B2D90">
        <w:rPr>
          <w:lang w:val="en-US"/>
        </w:rPr>
        <w:t>) aligned to the right.</w:t>
      </w:r>
    </w:p>
    <w:p w14:paraId="0BEDD1F5" w14:textId="4EED3470" w:rsidR="006E5419" w:rsidRDefault="00363D46" w:rsidP="00363D46">
      <w:pPr>
        <w:pStyle w:val="a7"/>
        <w:rPr>
          <w:lang w:val="en-US"/>
        </w:rPr>
      </w:pPr>
      <w:r>
        <w:rPr>
          <w:lang w:val="en-US"/>
        </w:rPr>
        <w:t xml:space="preserve">3) </w:t>
      </w:r>
      <w:r w:rsidR="00E372DF">
        <w:rPr>
          <w:lang w:val="en-US"/>
        </w:rPr>
        <w:t>Create ‘res/layout/activity_main.xml’:</w:t>
      </w:r>
      <w:r w:rsidR="00E372DF">
        <w:rPr>
          <w:lang w:val="en-US"/>
        </w:rPr>
        <w:br/>
      </w:r>
      <w:r w:rsidR="00E372DF" w:rsidRPr="00E372DF">
        <w:rPr>
          <w:lang w:val="en-US"/>
        </w:rPr>
        <w:tab/>
        <w:t>-</w:t>
      </w:r>
      <w:r w:rsidR="00E372DF">
        <w:rPr>
          <w:lang w:val="en-US"/>
        </w:rPr>
        <w:t xml:space="preserve"> Root ConstraintLayout with a grey background.</w:t>
      </w:r>
      <w:r w:rsidR="00E372DF">
        <w:rPr>
          <w:lang w:val="en-US"/>
        </w:rPr>
        <w:br/>
      </w:r>
      <w:r w:rsidR="00E372DF" w:rsidRPr="00E372DF">
        <w:rPr>
          <w:lang w:val="en-US"/>
        </w:rPr>
        <w:tab/>
        <w:t>-</w:t>
      </w:r>
      <w:r w:rsidR="00E372DF">
        <w:rPr>
          <w:lang w:val="en-US"/>
        </w:rPr>
        <w:t xml:space="preserve"> Add a ‘NestedScrollView’ matching the parent size. Inside it, place a vertical ‘LinearLayout’ with 100dp bottom padding.</w:t>
      </w:r>
      <w:r w:rsidR="00E372DF">
        <w:rPr>
          <w:lang w:val="en-US"/>
        </w:rPr>
        <w:br/>
      </w:r>
      <w:r w:rsidR="00E372DF" w:rsidRPr="00E372DF">
        <w:rPr>
          <w:lang w:val="en-US"/>
        </w:rPr>
        <w:tab/>
        <w:t>-</w:t>
      </w:r>
      <w:r w:rsidR="00E372DF">
        <w:rPr>
          <w:lang w:val="en-US"/>
        </w:rPr>
        <w:t xml:space="preserve"> Inside the LinearLayout, build the dashboard UI:</w:t>
      </w:r>
      <w:r w:rsidR="00E372DF">
        <w:rPr>
          <w:lang w:val="en-US"/>
        </w:rPr>
        <w:br/>
      </w:r>
      <w:r w:rsidR="00E372DF" w:rsidRPr="00E372DF">
        <w:rPr>
          <w:lang w:val="en-US"/>
        </w:rPr>
        <w:tab/>
      </w:r>
      <w:r>
        <w:rPr>
          <w:lang w:val="en-US"/>
        </w:rPr>
        <w:tab/>
      </w:r>
      <w:r w:rsidR="00E372DF" w:rsidRPr="00E372DF">
        <w:rPr>
          <w:lang w:val="en-US"/>
        </w:rPr>
        <w:t>-</w:t>
      </w:r>
      <w:r>
        <w:rPr>
          <w:lang w:val="en-US"/>
        </w:rPr>
        <w:t xml:space="preserve"> </w:t>
      </w:r>
      <w:r w:rsidR="00E372DF">
        <w:rPr>
          <w:lang w:val="en-US"/>
        </w:rPr>
        <w:t>Header Row: A horizontal LinearLayout with a Profile ImageView (‘@drawable/profile’), a Space (weight 1), a Notification ImageView (55dp, ‘white_bg_10’ background, 16dp padding, ‘@drawable/notification’), and a Settings ImageView (55dp, ‘white_bg_10’, ‘@drawable/setting’).</w:t>
      </w:r>
      <w:r w:rsidR="00E372DF">
        <w:rPr>
          <w:lang w:val="en-US"/>
        </w:rPr>
        <w:br/>
      </w:r>
      <w:r w:rsidR="00E372DF" w:rsidRPr="00E372DF">
        <w:rPr>
          <w:lang w:val="en-US"/>
        </w:rPr>
        <w:tab/>
      </w:r>
      <w:r>
        <w:rPr>
          <w:lang w:val="en-US"/>
        </w:rPr>
        <w:tab/>
      </w:r>
      <w:r w:rsidR="00E372DF" w:rsidRPr="00E372DF">
        <w:rPr>
          <w:lang w:val="en-US"/>
        </w:rPr>
        <w:t>-</w:t>
      </w:r>
      <w:r>
        <w:rPr>
          <w:lang w:val="en-US"/>
        </w:rPr>
        <w:t xml:space="preserve"> </w:t>
      </w:r>
      <w:r w:rsidR="00E372DF">
        <w:rPr>
          <w:lang w:val="en-US"/>
        </w:rPr>
        <w:t>Balance Section: A TextView saying “Checking account”, followed by a bold 40sp TextView showing “$185,540” in black.</w:t>
      </w:r>
      <w:r w:rsidR="00E372DF">
        <w:rPr>
          <w:lang w:val="en-US"/>
        </w:rPr>
        <w:br/>
      </w:r>
      <w:r w:rsidR="00E372DF" w:rsidRPr="00E372DF">
        <w:rPr>
          <w:lang w:val="en-US"/>
        </w:rPr>
        <w:tab/>
      </w:r>
      <w:r>
        <w:rPr>
          <w:lang w:val="en-US"/>
        </w:rPr>
        <w:tab/>
      </w:r>
      <w:r w:rsidR="00E372DF" w:rsidRPr="00E372DF">
        <w:rPr>
          <w:lang w:val="en-US"/>
        </w:rPr>
        <w:t>-</w:t>
      </w:r>
      <w:r>
        <w:rPr>
          <w:lang w:val="en-US"/>
        </w:rPr>
        <w:t xml:space="preserve"> </w:t>
      </w:r>
      <w:r w:rsidR="00E372DF">
        <w:rPr>
          <w:lang w:val="en-US"/>
        </w:rPr>
        <w:t>Quick Actions Row:</w:t>
      </w:r>
      <w:r w:rsidR="006E5419">
        <w:rPr>
          <w:lang w:val="en-US"/>
        </w:rPr>
        <w:t xml:space="preserve"> A horizontal LinearLayout with 3 equal-weighted columns (Deposit, </w:t>
      </w:r>
      <w:proofErr w:type="spellStart"/>
      <w:r w:rsidR="006E5419">
        <w:rPr>
          <w:lang w:val="en-US"/>
        </w:rPr>
        <w:t>Paybill</w:t>
      </w:r>
      <w:proofErr w:type="spellEnd"/>
      <w:r w:rsidR="006E5419">
        <w:rPr>
          <w:lang w:val="en-US"/>
        </w:rPr>
        <w:t>, Transfer). Each column is a vertical LinearLayout with a ‘white_bg_15’ background, containing a local ImageView (e.g., ‘@</w:t>
      </w:r>
      <w:proofErr w:type="spellStart"/>
      <w:r w:rsidR="006E5419">
        <w:rPr>
          <w:lang w:val="en-US"/>
        </w:rPr>
        <w:t>drawabke</w:t>
      </w:r>
      <w:proofErr w:type="spellEnd"/>
      <w:r w:rsidR="006E5419">
        <w:rPr>
          <w:lang w:val="en-US"/>
        </w:rPr>
        <w:t>/</w:t>
      </w:r>
      <w:proofErr w:type="spellStart"/>
      <w:r w:rsidR="006E5419">
        <w:rPr>
          <w:lang w:val="en-US"/>
        </w:rPr>
        <w:t>deposite</w:t>
      </w:r>
      <w:proofErr w:type="spellEnd"/>
      <w:r w:rsidR="006E5419">
        <w:rPr>
          <w:lang w:val="en-US"/>
        </w:rPr>
        <w:t>’) and a TextView.</w:t>
      </w:r>
      <w:r w:rsidR="006E5419">
        <w:rPr>
          <w:lang w:val="en-US"/>
        </w:rPr>
        <w:br/>
      </w:r>
      <w:r w:rsidR="006E5419" w:rsidRPr="006E5419">
        <w:rPr>
          <w:lang w:val="en-US"/>
        </w:rPr>
        <w:tab/>
      </w:r>
      <w:r>
        <w:rPr>
          <w:lang w:val="en-US"/>
        </w:rPr>
        <w:tab/>
      </w:r>
      <w:r w:rsidR="006E5419" w:rsidRPr="006E5419">
        <w:rPr>
          <w:lang w:val="en-US"/>
        </w:rPr>
        <w:t>-</w:t>
      </w:r>
      <w:r>
        <w:rPr>
          <w:lang w:val="en-US"/>
        </w:rPr>
        <w:t xml:space="preserve"> </w:t>
      </w:r>
      <w:r w:rsidR="006E5419">
        <w:rPr>
          <w:lang w:val="en-US"/>
        </w:rPr>
        <w:t>Promo Banner: A ConstraintLayout box (height 215dp, ‘white_bg_15’ background) containing “Refer friends” title, “Get $10” large text, subtext, a green button with ‘</w:t>
      </w:r>
      <w:proofErr w:type="spellStart"/>
      <w:r w:rsidR="006E5419">
        <w:rPr>
          <w:lang w:val="en-US"/>
        </w:rPr>
        <w:t>green_bg</w:t>
      </w:r>
      <w:proofErr w:type="spellEnd"/>
      <w:r w:rsidR="006E5419">
        <w:rPr>
          <w:lang w:val="en-US"/>
        </w:rPr>
        <w:t>’, and a banner image aligned to the right (‘@drawable/banner’).</w:t>
      </w:r>
      <w:r w:rsidR="006E5419">
        <w:rPr>
          <w:lang w:val="en-US"/>
        </w:rPr>
        <w:br/>
      </w:r>
      <w:r w:rsidR="006E5419" w:rsidRPr="006E5419">
        <w:rPr>
          <w:lang w:val="en-US"/>
        </w:rPr>
        <w:tab/>
      </w:r>
      <w:r>
        <w:rPr>
          <w:lang w:val="en-US"/>
        </w:rPr>
        <w:tab/>
      </w:r>
      <w:r w:rsidR="006E5419" w:rsidRPr="006E5419">
        <w:rPr>
          <w:lang w:val="en-US"/>
        </w:rPr>
        <w:t>-</w:t>
      </w:r>
      <w:r>
        <w:rPr>
          <w:lang w:val="en-US"/>
        </w:rPr>
        <w:t xml:space="preserve"> </w:t>
      </w:r>
      <w:r w:rsidR="006E5419">
        <w:rPr>
          <w:lang w:val="en-US"/>
        </w:rPr>
        <w:t>Transactions Section: A “Transaction History” TextView and ‘RecyclerView’ (id: ‘</w:t>
      </w:r>
      <w:proofErr w:type="spellStart"/>
      <w:r w:rsidR="006E5419">
        <w:rPr>
          <w:lang w:val="en-US"/>
        </w:rPr>
        <w:t>trans</w:t>
      </w:r>
      <w:r w:rsidR="000D1621">
        <w:rPr>
          <w:lang w:val="en-US"/>
        </w:rPr>
        <w:t>a</w:t>
      </w:r>
      <w:r w:rsidR="006E5419">
        <w:rPr>
          <w:lang w:val="en-US"/>
        </w:rPr>
        <w:t>ctionView</w:t>
      </w:r>
      <w:proofErr w:type="spellEnd"/>
      <w:r w:rsidR="006E5419">
        <w:rPr>
          <w:lang w:val="en-US"/>
        </w:rPr>
        <w:t>’).</w:t>
      </w:r>
      <w:r w:rsidR="006E5419">
        <w:rPr>
          <w:lang w:val="en-US"/>
        </w:rPr>
        <w:br/>
      </w:r>
      <w:r w:rsidR="006E5419" w:rsidRPr="006E5419">
        <w:rPr>
          <w:lang w:val="en-US"/>
        </w:rPr>
        <w:tab/>
        <w:t>-</w:t>
      </w:r>
      <w:r w:rsidR="006E5419">
        <w:rPr>
          <w:lang w:val="en-US"/>
        </w:rPr>
        <w:t xml:space="preserve"> At the bottom of the Root ConstraintLayout, overlay a ‘</w:t>
      </w:r>
      <w:proofErr w:type="spellStart"/>
      <w:r w:rsidR="006E5419">
        <w:rPr>
          <w:lang w:val="en-US"/>
        </w:rPr>
        <w:t>com.ismaeldivita.chipnavigation.ChipNavigationBar</w:t>
      </w:r>
      <w:proofErr w:type="spellEnd"/>
      <w:r w:rsidR="006E5419">
        <w:rPr>
          <w:lang w:val="en-US"/>
        </w:rPr>
        <w:t>’ anchored to the button, with a 70dp height</w:t>
      </w:r>
      <w:r w:rsidR="00761CD0">
        <w:rPr>
          <w:lang w:val="en-US"/>
        </w:rPr>
        <w:t>, ‘</w:t>
      </w:r>
      <w:proofErr w:type="spellStart"/>
      <w:r w:rsidR="00761CD0">
        <w:rPr>
          <w:lang w:val="en-US"/>
        </w:rPr>
        <w:t>black_bg</w:t>
      </w:r>
      <w:proofErr w:type="spellEnd"/>
      <w:r w:rsidR="00761CD0">
        <w:rPr>
          <w:lang w:val="en-US"/>
        </w:rPr>
        <w:t>’ background, menu set to ‘@menu/</w:t>
      </w:r>
      <w:proofErr w:type="spellStart"/>
      <w:r w:rsidR="00761CD0">
        <w:rPr>
          <w:lang w:val="en-US"/>
        </w:rPr>
        <w:t>bottom_menu</w:t>
      </w:r>
      <w:proofErr w:type="spellEnd"/>
      <w:r w:rsidR="00761CD0">
        <w:rPr>
          <w:lang w:val="en-US"/>
        </w:rPr>
        <w:t>’, and unselected icon color white.</w:t>
      </w:r>
    </w:p>
    <w:p w14:paraId="529C3AE5" w14:textId="77777777" w:rsidR="00761CD0" w:rsidRDefault="00761CD0" w:rsidP="00761CD0">
      <w:pPr>
        <w:rPr>
          <w:lang w:val="en-US"/>
        </w:rPr>
      </w:pPr>
    </w:p>
    <w:p w14:paraId="241DCD7B" w14:textId="5E742191" w:rsidR="00761CD0" w:rsidRDefault="00761CD0" w:rsidP="00761CD0">
      <w:pPr>
        <w:rPr>
          <w:lang w:val="en-US"/>
        </w:rPr>
      </w:pPr>
      <w:r w:rsidRPr="00761CD0">
        <w:rPr>
          <w:b/>
          <w:bCs/>
          <w:lang w:val="en-US"/>
        </w:rPr>
        <w:t>Step 4:</w:t>
      </w:r>
      <w:r>
        <w:rPr>
          <w:lang w:val="en-US"/>
        </w:rPr>
        <w:t xml:space="preserve"> Kotlin Code &amp; Logic</w:t>
      </w:r>
    </w:p>
    <w:p w14:paraId="16D372BC" w14:textId="538B97EE" w:rsidR="00363D46" w:rsidRPr="00363D46" w:rsidRDefault="00363D46" w:rsidP="00363D46">
      <w:pPr>
        <w:rPr>
          <w:lang w:val="en-US"/>
        </w:rPr>
      </w:pPr>
      <w:r w:rsidRPr="00363D46">
        <w:rPr>
          <w:lang w:val="en-US"/>
        </w:rPr>
        <w:t>1.</w:t>
      </w:r>
      <w:r>
        <w:rPr>
          <w:lang w:val="en-US"/>
        </w:rPr>
        <w:t xml:space="preserve"> </w:t>
      </w:r>
      <w:r w:rsidR="001908EF" w:rsidRPr="00363D46">
        <w:rPr>
          <w:lang w:val="en-US"/>
        </w:rPr>
        <w:t>Create ‘Model/</w:t>
      </w:r>
      <w:proofErr w:type="spellStart"/>
      <w:r w:rsidR="001908EF" w:rsidRPr="00363D46">
        <w:rPr>
          <w:lang w:val="en-US"/>
        </w:rPr>
        <w:t>Transaction.kt</w:t>
      </w:r>
      <w:proofErr w:type="spellEnd"/>
      <w:r w:rsidR="001908EF" w:rsidRPr="00363D46">
        <w:rPr>
          <w:lang w:val="en-US"/>
        </w:rPr>
        <w:t>’: A data class with ‘title: String’, ‘date: String’, and ‘price: Double’.</w:t>
      </w:r>
    </w:p>
    <w:p w14:paraId="4F8858D0" w14:textId="7FBACF95" w:rsidR="001908EF" w:rsidRPr="00363D46" w:rsidRDefault="00363D46" w:rsidP="00363D46">
      <w:pPr>
        <w:rPr>
          <w:lang w:val="en-US"/>
        </w:rPr>
      </w:pPr>
      <w:r>
        <w:rPr>
          <w:lang w:val="en-US"/>
        </w:rPr>
        <w:t xml:space="preserve">2. </w:t>
      </w:r>
      <w:r w:rsidR="001908EF" w:rsidRPr="00363D46">
        <w:rPr>
          <w:lang w:val="en-US"/>
        </w:rPr>
        <w:t>Create ‘Adapter/</w:t>
      </w:r>
      <w:proofErr w:type="spellStart"/>
      <w:r w:rsidR="001908EF" w:rsidRPr="00363D46">
        <w:rPr>
          <w:lang w:val="en-US"/>
        </w:rPr>
        <w:t>TransactionAdapter.kt</w:t>
      </w:r>
      <w:proofErr w:type="spellEnd"/>
      <w:r w:rsidR="001908EF" w:rsidRPr="00363D46">
        <w:rPr>
          <w:lang w:val="en-US"/>
        </w:rPr>
        <w:t>’:</w:t>
      </w:r>
      <w:r w:rsidR="001908EF" w:rsidRPr="00363D46">
        <w:rPr>
          <w:lang w:val="en-US"/>
        </w:rPr>
        <w:br/>
        <w:t xml:space="preserve"> </w:t>
      </w:r>
      <w:r w:rsidR="001908EF" w:rsidRPr="00363D46">
        <w:rPr>
          <w:lang w:val="en-US"/>
        </w:rPr>
        <w:tab/>
        <w:t>- Extend ‘RecyclerView.Adapter’ using ‘</w:t>
      </w:r>
      <w:proofErr w:type="spellStart"/>
      <w:r w:rsidR="001908EF" w:rsidRPr="00363D46">
        <w:rPr>
          <w:lang w:val="en-US"/>
        </w:rPr>
        <w:t>TransactionViewHolderBinding</w:t>
      </w:r>
      <w:proofErr w:type="spellEnd"/>
      <w:r w:rsidR="001908EF" w:rsidRPr="00363D46">
        <w:rPr>
          <w:lang w:val="en-US"/>
        </w:rPr>
        <w:t>’</w:t>
      </w:r>
      <w:r w:rsidR="005A4717" w:rsidRPr="00363D46">
        <w:rPr>
          <w:lang w:val="en-US"/>
        </w:rPr>
        <w:t>.</w:t>
      </w:r>
      <w:r w:rsidR="005A4717" w:rsidRPr="00363D46">
        <w:rPr>
          <w:lang w:val="en-US"/>
        </w:rPr>
        <w:br/>
      </w:r>
      <w:r w:rsidR="005A4717" w:rsidRPr="00363D46">
        <w:rPr>
          <w:lang w:val="en-US"/>
        </w:rPr>
        <w:tab/>
        <w:t>- In ‘onBindViewHolder’, display the title, date, and price (append a “$” sign).</w:t>
      </w:r>
      <w:r w:rsidR="005A4717" w:rsidRPr="00363D46">
        <w:rPr>
          <w:lang w:val="en-US"/>
        </w:rPr>
        <w:br/>
      </w:r>
      <w:r w:rsidR="005A4717" w:rsidRPr="00363D46">
        <w:rPr>
          <w:lang w:val="en-US"/>
        </w:rPr>
        <w:tab/>
        <w:t>- Add Logic:</w:t>
      </w:r>
      <w:r w:rsidR="005A4717" w:rsidRPr="00363D46">
        <w:rPr>
          <w:lang w:val="en-US"/>
        </w:rPr>
        <w:br/>
      </w:r>
      <w:r w:rsidR="005A4717" w:rsidRPr="00363D46">
        <w:rPr>
          <w:lang w:val="en-US"/>
        </w:rPr>
        <w:tab/>
        <w:t xml:space="preserve">- </w:t>
      </w:r>
      <w:r w:rsidR="005A4717" w:rsidRPr="00363D46">
        <w:rPr>
          <w:lang w:val="en-US"/>
        </w:rPr>
        <w:tab/>
        <w:t>If price &gt;= 0.0: Set the ‘</w:t>
      </w:r>
      <w:proofErr w:type="spellStart"/>
      <w:r w:rsidR="005A4717" w:rsidRPr="00363D46">
        <w:rPr>
          <w:lang w:val="en-US"/>
        </w:rPr>
        <w:t>img</w:t>
      </w:r>
      <w:proofErr w:type="spellEnd"/>
      <w:r w:rsidR="005A4717" w:rsidRPr="00363D46">
        <w:rPr>
          <w:lang w:val="en-US"/>
        </w:rPr>
        <w:t>’ resource to ‘</w:t>
      </w:r>
      <w:proofErr w:type="spellStart"/>
      <w:r w:rsidR="005A4717" w:rsidRPr="00363D46">
        <w:rPr>
          <w:lang w:val="en-US"/>
        </w:rPr>
        <w:t>R.drawable.arrow_green</w:t>
      </w:r>
      <w:proofErr w:type="spellEnd"/>
      <w:r w:rsidR="005A4717" w:rsidRPr="00363D46">
        <w:rPr>
          <w:lang w:val="en-US"/>
        </w:rPr>
        <w:t>’, background to ‘</w:t>
      </w:r>
      <w:proofErr w:type="spellStart"/>
      <w:r w:rsidR="005A4717" w:rsidRPr="00363D46">
        <w:rPr>
          <w:lang w:val="en-US"/>
        </w:rPr>
        <w:t>R.drawable.light_green_bg</w:t>
      </w:r>
      <w:proofErr w:type="spellEnd"/>
      <w:r w:rsidR="005A4717" w:rsidRPr="00363D46">
        <w:rPr>
          <w:lang w:val="en-US"/>
        </w:rPr>
        <w:t>’, and price text color to ‘</w:t>
      </w:r>
      <w:proofErr w:type="spellStart"/>
      <w:r w:rsidR="005A4717" w:rsidRPr="00363D46">
        <w:rPr>
          <w:lang w:val="en-US"/>
        </w:rPr>
        <w:t>darkGreen</w:t>
      </w:r>
      <w:proofErr w:type="spellEnd"/>
      <w:r w:rsidR="005A4717" w:rsidRPr="00363D46">
        <w:rPr>
          <w:lang w:val="en-US"/>
        </w:rPr>
        <w:t>’.</w:t>
      </w:r>
      <w:r w:rsidR="005A4717" w:rsidRPr="00363D46">
        <w:rPr>
          <w:lang w:val="en-US"/>
        </w:rPr>
        <w:br/>
      </w:r>
      <w:r w:rsidR="005A4717" w:rsidRPr="00363D46">
        <w:rPr>
          <w:lang w:val="en-US"/>
        </w:rPr>
        <w:tab/>
        <w:t xml:space="preserve">- </w:t>
      </w:r>
      <w:r w:rsidR="005A4717" w:rsidRPr="00363D46">
        <w:rPr>
          <w:lang w:val="en-US"/>
        </w:rPr>
        <w:tab/>
        <w:t>If price &lt; 0.0: Set the ‘</w:t>
      </w:r>
      <w:proofErr w:type="spellStart"/>
      <w:r w:rsidR="005A4717" w:rsidRPr="00363D46">
        <w:rPr>
          <w:lang w:val="en-US"/>
        </w:rPr>
        <w:t>img</w:t>
      </w:r>
      <w:proofErr w:type="spellEnd"/>
      <w:r w:rsidR="005A4717" w:rsidRPr="00363D46">
        <w:rPr>
          <w:lang w:val="en-US"/>
        </w:rPr>
        <w:t>’ resource to ‘</w:t>
      </w:r>
      <w:proofErr w:type="spellStart"/>
      <w:r w:rsidR="005A4717" w:rsidRPr="00363D46">
        <w:rPr>
          <w:lang w:val="en-US"/>
        </w:rPr>
        <w:t>R.drawable.arrow_ref</w:t>
      </w:r>
      <w:proofErr w:type="spellEnd"/>
      <w:r w:rsidR="005A4717" w:rsidRPr="00363D46">
        <w:rPr>
          <w:lang w:val="en-US"/>
        </w:rPr>
        <w:t>’, background to ‘</w:t>
      </w:r>
      <w:proofErr w:type="spellStart"/>
      <w:r w:rsidR="005A4717" w:rsidRPr="00363D46">
        <w:rPr>
          <w:lang w:val="en-US"/>
        </w:rPr>
        <w:t>R.drawable.light_red_bg</w:t>
      </w:r>
      <w:proofErr w:type="spellEnd"/>
      <w:r w:rsidR="005A4717" w:rsidRPr="00363D46">
        <w:rPr>
          <w:lang w:val="en-US"/>
        </w:rPr>
        <w:t>’, and price text color to ‘red.</w:t>
      </w:r>
    </w:p>
    <w:p w14:paraId="0A2F3DF6" w14:textId="6BABC436" w:rsidR="00997C4C" w:rsidRPr="00363D46" w:rsidRDefault="00363D46" w:rsidP="00363D46">
      <w:pPr>
        <w:rPr>
          <w:lang w:val="en-US"/>
        </w:rPr>
      </w:pPr>
      <w:r>
        <w:rPr>
          <w:lang w:val="en-US"/>
        </w:rPr>
        <w:t xml:space="preserve">3. </w:t>
      </w:r>
      <w:r w:rsidR="00997C4C" w:rsidRPr="00363D46">
        <w:rPr>
          <w:lang w:val="en-US"/>
        </w:rPr>
        <w:t>Create ‘Activity/MainActivity.kt’:</w:t>
      </w:r>
      <w:r w:rsidR="00997C4C" w:rsidRPr="00363D46">
        <w:rPr>
          <w:lang w:val="en-US"/>
        </w:rPr>
        <w:br/>
      </w:r>
      <w:r w:rsidR="00997C4C" w:rsidRPr="00363D46">
        <w:rPr>
          <w:lang w:val="en-US"/>
        </w:rPr>
        <w:tab/>
        <w:t>- Initialize ViewBinding.</w:t>
      </w:r>
      <w:r w:rsidR="00997C4C" w:rsidRPr="00363D46">
        <w:rPr>
          <w:lang w:val="en-US"/>
        </w:rPr>
        <w:br/>
      </w:r>
      <w:r w:rsidR="00997C4C" w:rsidRPr="00363D46">
        <w:rPr>
          <w:lang w:val="en-US"/>
        </w:rPr>
        <w:lastRenderedPageBreak/>
        <w:tab/>
        <w:t>- Create a hardcoded list of ‘Transaction’ models (e.g., “Add to Wallet” $923.2, “Transaction to Tina” -$576.2).</w:t>
      </w:r>
      <w:r w:rsidR="00997C4C" w:rsidRPr="00363D46">
        <w:rPr>
          <w:lang w:val="en-US"/>
        </w:rPr>
        <w:br/>
      </w:r>
      <w:r w:rsidR="00997C4C" w:rsidRPr="00363D46">
        <w:rPr>
          <w:lang w:val="en-US"/>
        </w:rPr>
        <w:tab/>
        <w:t>- Set up the ‘</w:t>
      </w:r>
      <w:proofErr w:type="spellStart"/>
      <w:r w:rsidR="00997C4C" w:rsidRPr="00363D46">
        <w:rPr>
          <w:lang w:val="en-US"/>
        </w:rPr>
        <w:t>tran</w:t>
      </w:r>
      <w:r w:rsidR="000D1621" w:rsidRPr="00363D46">
        <w:rPr>
          <w:lang w:val="en-US"/>
        </w:rPr>
        <w:t>sactionView</w:t>
      </w:r>
      <w:proofErr w:type="spellEnd"/>
      <w:r w:rsidR="00997C4C" w:rsidRPr="00363D46">
        <w:rPr>
          <w:lang w:val="en-US"/>
        </w:rPr>
        <w:t>’</w:t>
      </w:r>
      <w:r w:rsidR="000D1621" w:rsidRPr="00363D46">
        <w:rPr>
          <w:lang w:val="en-US"/>
        </w:rPr>
        <w:t xml:space="preserve"> RecyclerView with a vertical ‘LinearLayoutManager’ and attach the ‘</w:t>
      </w:r>
      <w:proofErr w:type="spellStart"/>
      <w:r w:rsidR="000D1621" w:rsidRPr="00363D46">
        <w:rPr>
          <w:lang w:val="en-US"/>
        </w:rPr>
        <w:t>TransactionAdapter</w:t>
      </w:r>
      <w:proofErr w:type="spellEnd"/>
      <w:r w:rsidR="000D1621" w:rsidRPr="00363D46">
        <w:rPr>
          <w:lang w:val="en-US"/>
        </w:rPr>
        <w:t>’.</w:t>
      </w:r>
    </w:p>
    <w:p w14:paraId="0C095F8A" w14:textId="77777777" w:rsidR="00C3433B" w:rsidRDefault="00C3433B" w:rsidP="00C3433B">
      <w:pPr>
        <w:rPr>
          <w:lang w:val="en-US"/>
        </w:rPr>
      </w:pPr>
    </w:p>
    <w:p w14:paraId="29241E87" w14:textId="77777777" w:rsidR="00C3433B" w:rsidRPr="00C3433B" w:rsidRDefault="00C3433B" w:rsidP="00C3433B">
      <w:pPr>
        <w:rPr>
          <w:lang w:val="en-US"/>
        </w:rPr>
      </w:pPr>
    </w:p>
    <w:p w14:paraId="45DBB531" w14:textId="77777777" w:rsidR="00B00B2A" w:rsidRDefault="00B00B2A" w:rsidP="00B00B2A">
      <w:pPr>
        <w:rPr>
          <w:lang w:val="en-US"/>
        </w:rPr>
      </w:pPr>
    </w:p>
    <w:p w14:paraId="11A35F9B" w14:textId="77777777" w:rsidR="00B00B2A" w:rsidRPr="00B00B2A" w:rsidRDefault="00B00B2A" w:rsidP="00B00B2A">
      <w:pPr>
        <w:rPr>
          <w:lang w:val="en-US"/>
        </w:rPr>
      </w:pPr>
    </w:p>
    <w:sectPr w:rsidR="00B00B2A" w:rsidRPr="00B00B2A" w:rsidSect="00B00B2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D4C"/>
    <w:multiLevelType w:val="hybridMultilevel"/>
    <w:tmpl w:val="A9940304"/>
    <w:lvl w:ilvl="0" w:tplc="2DEC33B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1096"/>
    <w:multiLevelType w:val="hybridMultilevel"/>
    <w:tmpl w:val="A13863F6"/>
    <w:lvl w:ilvl="0" w:tplc="38545E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E1D8D"/>
    <w:multiLevelType w:val="hybridMultilevel"/>
    <w:tmpl w:val="DB4ED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07FAB"/>
    <w:multiLevelType w:val="hybridMultilevel"/>
    <w:tmpl w:val="88E89C1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74543"/>
    <w:multiLevelType w:val="hybridMultilevel"/>
    <w:tmpl w:val="1F182F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C2512"/>
    <w:multiLevelType w:val="hybridMultilevel"/>
    <w:tmpl w:val="AB508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E564E"/>
    <w:multiLevelType w:val="hybridMultilevel"/>
    <w:tmpl w:val="6A468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293238">
    <w:abstractNumId w:val="2"/>
  </w:num>
  <w:num w:numId="2" w16cid:durableId="813379151">
    <w:abstractNumId w:val="5"/>
  </w:num>
  <w:num w:numId="3" w16cid:durableId="73206169">
    <w:abstractNumId w:val="6"/>
  </w:num>
  <w:num w:numId="4" w16cid:durableId="1161509662">
    <w:abstractNumId w:val="1"/>
  </w:num>
  <w:num w:numId="5" w16cid:durableId="1422145793">
    <w:abstractNumId w:val="4"/>
  </w:num>
  <w:num w:numId="6" w16cid:durableId="476840717">
    <w:abstractNumId w:val="0"/>
  </w:num>
  <w:num w:numId="7" w16cid:durableId="93743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14"/>
    <w:rsid w:val="00096FB9"/>
    <w:rsid w:val="000B1990"/>
    <w:rsid w:val="000D1621"/>
    <w:rsid w:val="001908EF"/>
    <w:rsid w:val="001C72DD"/>
    <w:rsid w:val="001F17CC"/>
    <w:rsid w:val="00213436"/>
    <w:rsid w:val="00295067"/>
    <w:rsid w:val="002B3575"/>
    <w:rsid w:val="002C30A3"/>
    <w:rsid w:val="00363D46"/>
    <w:rsid w:val="003B2D90"/>
    <w:rsid w:val="00452165"/>
    <w:rsid w:val="004B31F8"/>
    <w:rsid w:val="00542D43"/>
    <w:rsid w:val="005A4717"/>
    <w:rsid w:val="00684CB1"/>
    <w:rsid w:val="006C6714"/>
    <w:rsid w:val="006E5419"/>
    <w:rsid w:val="00761CD0"/>
    <w:rsid w:val="007B7906"/>
    <w:rsid w:val="007F42E8"/>
    <w:rsid w:val="00935836"/>
    <w:rsid w:val="009370EA"/>
    <w:rsid w:val="00997C4C"/>
    <w:rsid w:val="009B7F61"/>
    <w:rsid w:val="00B00B2A"/>
    <w:rsid w:val="00BC6CE8"/>
    <w:rsid w:val="00C12891"/>
    <w:rsid w:val="00C3433B"/>
    <w:rsid w:val="00CA387A"/>
    <w:rsid w:val="00CF471A"/>
    <w:rsid w:val="00D0416B"/>
    <w:rsid w:val="00D209DC"/>
    <w:rsid w:val="00D427B1"/>
    <w:rsid w:val="00D70D37"/>
    <w:rsid w:val="00E372DF"/>
    <w:rsid w:val="00FB049E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4528"/>
  <w15:chartTrackingRefBased/>
  <w15:docId w15:val="{0C10019E-AF62-464D-A821-C8712B11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B2A"/>
    <w:pPr>
      <w:spacing w:before="120" w:after="120" w:line="264" w:lineRule="auto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5067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067"/>
    <w:pPr>
      <w:keepNext/>
      <w:keepLines/>
      <w:spacing w:before="4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7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7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06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95067"/>
    <w:rPr>
      <w:rFonts w:ascii="Times New Roman" w:eastAsiaTheme="majorEastAsia" w:hAnsi="Times New Roman" w:cstheme="majorBidi"/>
      <w:b/>
      <w:i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C671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C6714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C6714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C671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C671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C671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C671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C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71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C67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71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C6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71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6C6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714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b">
    <w:name w:val="Intense Reference"/>
    <w:basedOn w:val="a0"/>
    <w:uiPriority w:val="32"/>
    <w:qFormat/>
    <w:rsid w:val="006C671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72D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7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Vlasov</dc:creator>
  <cp:keywords/>
  <dc:description/>
  <cp:lastModifiedBy>Kirill Vlasov</cp:lastModifiedBy>
  <cp:revision>33</cp:revision>
  <dcterms:created xsi:type="dcterms:W3CDTF">2026-10-02T09:18:00Z</dcterms:created>
  <dcterms:modified xsi:type="dcterms:W3CDTF">2026-10-02T13:56:00Z</dcterms:modified>
</cp:coreProperties>
</file>