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9F3F54" w14:textId="32F12F81" w:rsidR="00F34931" w:rsidRPr="00F34931" w:rsidRDefault="00F34931" w:rsidP="00F34931">
      <w:pPr>
        <w:pStyle w:val="Heading1"/>
      </w:pPr>
      <w:r w:rsidRPr="00F34931">
        <w:t>Beyond Identity Gating: Credential Validation</w:t>
      </w:r>
      <w:r>
        <w:t xml:space="preserve"> vs.</w:t>
      </w:r>
      <w:r w:rsidRPr="00F34931">
        <w:t xml:space="preserve"> </w:t>
      </w:r>
      <w:r>
        <w:t>Content Verification</w:t>
      </w:r>
    </w:p>
    <w:p w14:paraId="474D4A97" w14:textId="4E7A8E6B" w:rsidR="00F34931" w:rsidRDefault="00F34931" w:rsidP="00F34931">
      <w:r w:rsidRPr="00F34931">
        <w:t xml:space="preserve">The widespread migration to </w:t>
      </w:r>
      <w:r w:rsidR="004215CD">
        <w:t>z</w:t>
      </w:r>
      <w:r w:rsidRPr="00F34931">
        <w:t>ero</w:t>
      </w:r>
      <w:r>
        <w:t xml:space="preserve"> </w:t>
      </w:r>
      <w:r w:rsidR="004215CD">
        <w:t>t</w:t>
      </w:r>
      <w:r w:rsidRPr="00F34931">
        <w:t xml:space="preserve">rust </w:t>
      </w:r>
      <w:r w:rsidR="004215CD">
        <w:t>n</w:t>
      </w:r>
      <w:r w:rsidRPr="00F34931">
        <w:t xml:space="preserve">etwork </w:t>
      </w:r>
      <w:r w:rsidR="004215CD">
        <w:t>a</w:t>
      </w:r>
      <w:r w:rsidRPr="00F34931">
        <w:t>ccess frameworks represents a critical milestone in modern network defense. By enforcing continuous authentication, least-privilege permissions, and strict device posture checks, organizations have successfully dismantled the flawed model of legacy perimeter firewalls. The governing directive of modern secure architecture dictates that identity must serve as the primary control plane.</w:t>
      </w:r>
    </w:p>
    <w:p w14:paraId="79066DC1" w14:textId="77777777" w:rsidR="00F34931" w:rsidRPr="00F34931" w:rsidRDefault="00F34931" w:rsidP="00F34931"/>
    <w:p w14:paraId="4AABDF7E" w14:textId="77777777" w:rsidR="004215CD" w:rsidRDefault="00F34931" w:rsidP="00F34931">
      <w:r w:rsidRPr="00F34931">
        <w:t xml:space="preserve">An underlying architectural deficit persists within this governing model. While </w:t>
      </w:r>
      <w:r>
        <w:t>zero trust</w:t>
      </w:r>
      <w:r w:rsidRPr="00F34931">
        <w:t xml:space="preserve"> access controls excel at verifying who is crossing a network boundary, they remain entirely blind to what is being carried across that boundary. This limitation leaves a structural vulnerability. A </w:t>
      </w:r>
      <w:proofErr w:type="gramStart"/>
      <w:r>
        <w:t>zero trust</w:t>
      </w:r>
      <w:proofErr w:type="gramEnd"/>
      <w:r w:rsidRPr="00F34931">
        <w:t xml:space="preserve"> policy validates that an authorized user on a vetted device is requesting a legitimate file transfer, yet it maintains no baseline visibility into whether that file contains an obfuscated script, a </w:t>
      </w:r>
      <w:proofErr w:type="gramStart"/>
      <w:r>
        <w:t>zero day</w:t>
      </w:r>
      <w:proofErr w:type="gramEnd"/>
      <w:r w:rsidRPr="00F34931">
        <w:t xml:space="preserve"> exploit, or a malicious payload hidden inside a routine document format. </w:t>
      </w:r>
    </w:p>
    <w:p w14:paraId="139D40B5" w14:textId="77777777" w:rsidR="004215CD" w:rsidRDefault="004215CD" w:rsidP="00F34931"/>
    <w:p w14:paraId="7B334ADC" w14:textId="3EA9CFFF" w:rsidR="00F34931" w:rsidRPr="00F34931" w:rsidRDefault="00F34931" w:rsidP="00F34931">
      <w:r w:rsidRPr="00F34931">
        <w:t>To secure complex enterprise environments, security leaders must move past basic identity gating and implement deterministic, content-level payload sanitization at the network perimeter.</w:t>
      </w:r>
    </w:p>
    <w:p w14:paraId="46EF280E" w14:textId="77777777" w:rsidR="00F34931" w:rsidRDefault="00F34931" w:rsidP="00F34931">
      <w:pPr>
        <w:rPr>
          <w:b/>
          <w:bCs/>
        </w:rPr>
      </w:pPr>
    </w:p>
    <w:p w14:paraId="79CBC91D" w14:textId="75776A40" w:rsidR="00F34931" w:rsidRPr="00F34931" w:rsidRDefault="00F34931" w:rsidP="00F34931">
      <w:pPr>
        <w:pStyle w:val="Heading2"/>
      </w:pPr>
      <w:r w:rsidRPr="00F34931">
        <w:t>The Blind Spot in Modern Access Control</w:t>
      </w:r>
    </w:p>
    <w:p w14:paraId="19EF4CA8" w14:textId="12C815C8" w:rsidR="00F34931" w:rsidRDefault="00F34931" w:rsidP="00F34931">
      <w:r w:rsidRPr="00F34931">
        <w:t>The core limitation of identity-centric architecture stems from treating access validation as a complete security answer. Sophisticated threat groups actively exploit this conceptual gap. Instead of wasting expensive capabilities attempting to break through cryptographic perimeters or defeat multi-factor authentication, adversaries target the data objects moving through pre-authorized channels. In highly regulated sectors like aerospace and defense, attackers increasingly favor file-borne delivery vectors because they rely on trust that has already been granted.</w:t>
      </w:r>
    </w:p>
    <w:p w14:paraId="5D580342" w14:textId="77777777" w:rsidR="00F34931" w:rsidRPr="00F34931" w:rsidRDefault="00F34931" w:rsidP="00F34931"/>
    <w:p w14:paraId="0C5C8AE6" w14:textId="77777777" w:rsidR="00F34931" w:rsidRDefault="00F34931" w:rsidP="00F34931">
      <w:r w:rsidRPr="00F34931">
        <w:t>When an authenticated employee uploads a file to an enterprise storage array or imports a diagnostic update into a production network, access controls register the action as authorized. The file payload itself passes through the gate completely uninspected at a structural level. Traditional detection mechanisms layered behind access perimeters provide insufficient protection against this vector.</w:t>
      </w:r>
    </w:p>
    <w:p w14:paraId="57D6192B" w14:textId="77777777" w:rsidR="00F34931" w:rsidRPr="00F34931" w:rsidRDefault="00F34931" w:rsidP="00F34931"/>
    <w:p w14:paraId="55494011" w14:textId="15482CE9" w:rsidR="00F34931" w:rsidRDefault="00F34931" w:rsidP="00F34931">
      <w:r w:rsidRPr="00F34931">
        <w:t xml:space="preserve">Reactive anti-malware scanners, signature-based detection </w:t>
      </w:r>
      <w:proofErr w:type="gramStart"/>
      <w:r w:rsidRPr="00F34931">
        <w:t>suites</w:t>
      </w:r>
      <w:proofErr w:type="gramEnd"/>
      <w:r w:rsidRPr="00F34931">
        <w:t xml:space="preserve">, and sandboxing environments carry an inherent operational delay. A file must display recognizable malicious characteristics, match an existing signature database, or behave suspiciously within a virtual test environment to trigger an alert. Modern file-borne threats easily bypass these mechanisms by using polymorphic </w:t>
      </w:r>
      <w:r w:rsidRPr="00F34931">
        <w:lastRenderedPageBreak/>
        <w:t xml:space="preserve">code, </w:t>
      </w:r>
      <w:proofErr w:type="gramStart"/>
      <w:r>
        <w:t>zero day</w:t>
      </w:r>
      <w:proofErr w:type="gramEnd"/>
      <w:r w:rsidRPr="00F34931">
        <w:t xml:space="preserve"> vulnerabilities, or complex formatting tricks designed to alter file presentation during inspection while executing cleanly upon arrival at the endpoint.</w:t>
      </w:r>
    </w:p>
    <w:p w14:paraId="7F412479" w14:textId="77777777" w:rsidR="00F34931" w:rsidRPr="00F34931" w:rsidRDefault="00F34931" w:rsidP="00F34931"/>
    <w:p w14:paraId="77DD5AF2" w14:textId="0FB9ABC9" w:rsidR="00F34931" w:rsidRDefault="00F34931" w:rsidP="00F34931">
      <w:pPr>
        <w:pStyle w:val="Heading2"/>
      </w:pPr>
      <w:r w:rsidRPr="00F34931">
        <w:t>Deconstructing the Content</w:t>
      </w:r>
      <w:r>
        <w:t xml:space="preserve"> </w:t>
      </w:r>
      <w:r w:rsidRPr="00F34931">
        <w:t>Verification Deficit</w:t>
      </w:r>
      <w:r w:rsidRPr="00F34931">
        <w:t xml:space="preserve"> </w:t>
      </w:r>
    </w:p>
    <w:p w14:paraId="05A36113" w14:textId="79BD8D29" w:rsidR="00F34931" w:rsidRDefault="00F34931" w:rsidP="00F34931">
      <w:r w:rsidRPr="00F34931">
        <w:t>File-borne threats survive traditional detection layers because they exploit the complex, hierarchical nature of modern productivity and data files. A standard document, spreadsheet, or image is no longer a flat block of text or pixels. These objects function as file systems within file systems, containing compressed binaries, embedded font sets, automated macros, and dynamic link relationships.</w:t>
      </w:r>
    </w:p>
    <w:p w14:paraId="704D4A0D" w14:textId="77777777" w:rsidR="00F34931" w:rsidRPr="00F34931" w:rsidRDefault="00F34931" w:rsidP="00F34931"/>
    <w:p w14:paraId="67CFC9AD" w14:textId="77777777" w:rsidR="00F34931" w:rsidRPr="00F34931" w:rsidRDefault="00F34931" w:rsidP="00F34931">
      <w:r w:rsidRPr="00F34931">
        <w:t>Adversaries weaponize these structures using several distinct techniques:</w:t>
      </w:r>
    </w:p>
    <w:p w14:paraId="2978DF65" w14:textId="77777777" w:rsidR="00F34931" w:rsidRPr="00F34931" w:rsidRDefault="00F34931" w:rsidP="00F34931">
      <w:pPr>
        <w:numPr>
          <w:ilvl w:val="0"/>
          <w:numId w:val="1"/>
        </w:numPr>
      </w:pPr>
      <w:r w:rsidRPr="00F34931">
        <w:rPr>
          <w:b/>
          <w:bCs/>
        </w:rPr>
        <w:t>File Extension Masquerading:</w:t>
      </w:r>
      <w:r w:rsidRPr="00F34931">
        <w:t xml:space="preserve"> Attackers alter binary signatures or prepend specific headers to disguise dangerous executables or scripts as benign office documents, sailing past basic filtering rules.</w:t>
      </w:r>
    </w:p>
    <w:p w14:paraId="1D1EEE99" w14:textId="77777777" w:rsidR="00F34931" w:rsidRPr="00F34931" w:rsidRDefault="00F34931" w:rsidP="00F34931">
      <w:pPr>
        <w:numPr>
          <w:ilvl w:val="0"/>
          <w:numId w:val="1"/>
        </w:numPr>
      </w:pPr>
      <w:r w:rsidRPr="00F34931">
        <w:rPr>
          <w:b/>
          <w:bCs/>
        </w:rPr>
        <w:t>Macro and OLE Object Embedding:</w:t>
      </w:r>
      <w:r w:rsidRPr="00F34931">
        <w:t xml:space="preserve"> Malicious scripts are quietly nested inside trusted office file formats, executing automatically via native applications once a user opens the document.</w:t>
      </w:r>
    </w:p>
    <w:p w14:paraId="46B4334E" w14:textId="77777777" w:rsidR="00F34931" w:rsidRPr="00F34931" w:rsidRDefault="00F34931" w:rsidP="00F34931">
      <w:pPr>
        <w:numPr>
          <w:ilvl w:val="0"/>
          <w:numId w:val="1"/>
        </w:numPr>
      </w:pPr>
      <w:r w:rsidRPr="00F34931">
        <w:rPr>
          <w:b/>
          <w:bCs/>
        </w:rPr>
        <w:t>HTML Smuggling:</w:t>
      </w:r>
      <w:r w:rsidRPr="00F34931">
        <w:t xml:space="preserve"> Attackers construct malicious payloads directly within the client browser context using standard HTML5 attributes, bypassing traditional network visibility tools completely because no suspicious file crosses the network wire during the initial ingress.</w:t>
      </w:r>
    </w:p>
    <w:p w14:paraId="1A4B8044" w14:textId="77777777" w:rsidR="00F34931" w:rsidRDefault="00F34931" w:rsidP="00F34931"/>
    <w:p w14:paraId="0A211B5E" w14:textId="20A7B6A6" w:rsidR="00F34931" w:rsidRDefault="00F34931" w:rsidP="00F34931">
      <w:r w:rsidRPr="00F34931">
        <w:t>This risk is compounded during critical incident response and disaster recovery lifecycles. When systems are restored from unchecked backups, dormant malicious code embedded in trusted configuration files executes immediately, forcing the network back into a compromised state.</w:t>
      </w:r>
    </w:p>
    <w:p w14:paraId="3F73774D" w14:textId="77777777" w:rsidR="00F34931" w:rsidRPr="00F34931" w:rsidRDefault="00F34931" w:rsidP="00F34931"/>
    <w:p w14:paraId="3323AB6F" w14:textId="77777777" w:rsidR="00F34931" w:rsidRPr="00F34931" w:rsidRDefault="00F34931" w:rsidP="00F34931">
      <w:pPr>
        <w:pStyle w:val="Heading2"/>
      </w:pPr>
      <w:r w:rsidRPr="00F34931">
        <w:t>Engineering a Prevention-First Data Ingress Pipeline</w:t>
      </w:r>
    </w:p>
    <w:p w14:paraId="7A748355" w14:textId="411BADB1" w:rsidR="00F34931" w:rsidRDefault="00F34931" w:rsidP="00F34931">
      <w:r w:rsidRPr="00F34931">
        <w:t xml:space="preserve">Resolving the </w:t>
      </w:r>
      <w:r>
        <w:t>content verification</w:t>
      </w:r>
      <w:r w:rsidRPr="00F34931">
        <w:t xml:space="preserve"> deficit requires standardizing a prevention-first pipeline that treats all incoming data as inherently untrusted, regardless of the user's credentials. This paradigm shift moves security upstream, neutralizing threats before execution or exposure occurs on an endpoint device.</w:t>
      </w:r>
    </w:p>
    <w:p w14:paraId="15C2E15F" w14:textId="77777777" w:rsidR="00F34931" w:rsidRPr="00F34931" w:rsidRDefault="00F34931" w:rsidP="00F34931"/>
    <w:p w14:paraId="10539E3C" w14:textId="19CD7C7B" w:rsidR="00F34931" w:rsidRDefault="00F34931" w:rsidP="00F34931">
      <w:r w:rsidRPr="00F34931">
        <w:t>To build an upstream defense that handles high-volume file transfers safely, an enterprise architecture must execute three structural operations at the data ingress boundary</w:t>
      </w:r>
      <w:r>
        <w:t>.</w:t>
      </w:r>
    </w:p>
    <w:p w14:paraId="0F594C2F" w14:textId="77777777" w:rsidR="00F34931" w:rsidRPr="00F34931" w:rsidRDefault="00F34931" w:rsidP="00F34931"/>
    <w:p w14:paraId="72EA104D" w14:textId="704CA4E5" w:rsidR="00F34931" w:rsidRPr="00F34931" w:rsidRDefault="00F34931" w:rsidP="00F34931">
      <w:pPr>
        <w:pStyle w:val="Heading3"/>
      </w:pPr>
      <w:r w:rsidRPr="00F34931">
        <w:t>Real-Time True Type Verification</w:t>
      </w:r>
    </w:p>
    <w:p w14:paraId="18805622" w14:textId="77777777" w:rsidR="00F34931" w:rsidRDefault="00F34931" w:rsidP="00F34931">
      <w:r w:rsidRPr="00F34931">
        <w:t xml:space="preserve">The perimeter gateway must look past file names and metadata tags to evaluate the actual binary composition of the data stream. True type verification analyzes the structural headers and magic </w:t>
      </w:r>
      <w:r w:rsidRPr="00F34931">
        <w:lastRenderedPageBreak/>
        <w:t>bytes of an incoming file to ensure its internal taxonomy matches the claimed format, instantly blocking masquerading executables before they can interact with internal directories.</w:t>
      </w:r>
    </w:p>
    <w:p w14:paraId="0BC2FF33" w14:textId="77777777" w:rsidR="00F34931" w:rsidRPr="00F34931" w:rsidRDefault="00F34931" w:rsidP="00F34931"/>
    <w:p w14:paraId="0E750915" w14:textId="52C5063E" w:rsidR="00F34931" w:rsidRPr="00F34931" w:rsidRDefault="00F34931" w:rsidP="00F34931">
      <w:pPr>
        <w:pStyle w:val="Heading3"/>
      </w:pPr>
      <w:r w:rsidRPr="00F34931">
        <w:t>Deep Content Disarm and Reconstruction</w:t>
      </w:r>
    </w:p>
    <w:p w14:paraId="3AEA1CFB" w14:textId="77777777" w:rsidR="00F34931" w:rsidRDefault="00F34931" w:rsidP="00F34931">
      <w:r w:rsidRPr="00F34931">
        <w:t>Relying on traditional signatures to catch malware creates an unresolvable delay. Organizations should implement Content Disarm and Reconstruction technology. Instead of searching for known bad code, this deterministic mechanism operates on a positive selection model: it deconstructs the incoming file down to its component binary elements, isolates and strips away any dynamic execution commands, hyperlinks, or embedded object modules, and regenerates a completely clean, identical duplicate using a known safe vendor template.</w:t>
      </w:r>
    </w:p>
    <w:p w14:paraId="4F03B2BC" w14:textId="77777777" w:rsidR="00F34931" w:rsidRPr="00F34931" w:rsidRDefault="00F34931" w:rsidP="00F34931"/>
    <w:p w14:paraId="4266A56C" w14:textId="5BECAEC9" w:rsidR="00F34931" w:rsidRPr="00F34931" w:rsidRDefault="00F34931" w:rsidP="00F34931">
      <w:pPr>
        <w:pStyle w:val="Heading3"/>
      </w:pPr>
      <w:r w:rsidRPr="00F34931">
        <w:t>Endpoint Isolation and Micro-Segmentation</w:t>
      </w:r>
    </w:p>
    <w:p w14:paraId="76E4EAB6" w14:textId="53B813D0" w:rsidR="00F34931" w:rsidRDefault="00F34931" w:rsidP="00F34931">
      <w:r w:rsidRPr="00F34931">
        <w:t xml:space="preserve">Incoming files should never land directly on primary storage networks or target application servers. Data streams must terminate within isolated processing segments or secure file transfer tiers. This step guarantees that even if an extraordinarily complex file format bypasses immediate structural cleansing, its initialization context is restricted to a </w:t>
      </w:r>
      <w:proofErr w:type="gramStart"/>
      <w:r>
        <w:t>zero trust</w:t>
      </w:r>
      <w:proofErr w:type="gramEnd"/>
      <w:r w:rsidRPr="00F34931">
        <w:t xml:space="preserve"> sandbox, preventing lateral spread across corporate networks or production environments.</w:t>
      </w:r>
    </w:p>
    <w:p w14:paraId="4DFF0BA1" w14:textId="77777777" w:rsidR="00F34931" w:rsidRPr="00F34931" w:rsidRDefault="00F34931" w:rsidP="00F34931"/>
    <w:p w14:paraId="470D3716" w14:textId="5D662700" w:rsidR="00F34931" w:rsidRPr="00F34931" w:rsidRDefault="00F34931" w:rsidP="00F34931">
      <w:pPr>
        <w:pStyle w:val="Heading2"/>
      </w:pPr>
      <w:r w:rsidRPr="00F34931">
        <w:t xml:space="preserve">Hardening </w:t>
      </w:r>
      <w:r>
        <w:t>Cyber Resilience</w:t>
      </w:r>
    </w:p>
    <w:p w14:paraId="707D457A" w14:textId="77777777" w:rsidR="004215CD" w:rsidRDefault="00F34931" w:rsidP="00F34931">
      <w:r w:rsidRPr="00F34931">
        <w:t xml:space="preserve">True cybersecurity resilience depends on building deterministic control points directly into the network architecture rather than chasing infinite software vulnerability variations. While validating user identities remains a non-negotiable layer of protection, true perimeter integrity requires a parallel commitment to content sanitization. </w:t>
      </w:r>
    </w:p>
    <w:p w14:paraId="63A5598F" w14:textId="77777777" w:rsidR="004215CD" w:rsidRDefault="004215CD" w:rsidP="00F34931"/>
    <w:p w14:paraId="61072147" w14:textId="10DF5AA6" w:rsidR="00F34931" w:rsidRDefault="00F34931" w:rsidP="00F34931">
      <w:r w:rsidRPr="00F34931">
        <w:t xml:space="preserve">By embedding protocol-aware inspection and structural file cleansing at your network chokepoints, your organization eliminates the </w:t>
      </w:r>
      <w:r>
        <w:t>content verification</w:t>
      </w:r>
      <w:r w:rsidRPr="00F34931">
        <w:t xml:space="preserve"> deficit entirely, ensuring that your endpoints interact exclusively with verified, safe, and fully reconstructed data streams.</w:t>
      </w:r>
    </w:p>
    <w:p w14:paraId="3149AF8D" w14:textId="77777777" w:rsidR="00F34931" w:rsidRPr="00F34931" w:rsidRDefault="00F34931" w:rsidP="00F34931"/>
    <w:p w14:paraId="053C1076" w14:textId="47F2320A" w:rsidR="00F34931" w:rsidRPr="00F34931" w:rsidRDefault="00F34931" w:rsidP="00F34931">
      <w:r w:rsidRPr="00F34931">
        <w:t>Contact our technical team today to implement robust, prevention-first boundary isolation and keep your infrastructure entirely protected from enterprise network threats.</w:t>
      </w:r>
    </w:p>
    <w:p w14:paraId="23CA8E4B" w14:textId="77777777" w:rsidR="00846D5D" w:rsidRDefault="00846D5D"/>
    <w:p w14:paraId="4EB05726" w14:textId="645DBAC1" w:rsidR="00DF55AA" w:rsidRPr="00DF55AA" w:rsidRDefault="00DF55AA" w:rsidP="00DF55AA">
      <w:proofErr w:type="gramStart"/>
      <w:r w:rsidRPr="00DF55AA">
        <w:rPr>
          <w:rFonts w:ascii="Segoe UI Emoji" w:hAnsi="Segoe UI Emoji" w:cs="Segoe UI Emoji"/>
        </w:rPr>
        <w:t>🔒</w:t>
      </w:r>
      <w:r w:rsidRPr="00DF55AA">
        <w:t xml:space="preserve"> </w:t>
      </w:r>
      <w:r>
        <w:t xml:space="preserve"> </w:t>
      </w:r>
      <w:r w:rsidRPr="00DF55AA">
        <w:t>For</w:t>
      </w:r>
      <w:proofErr w:type="gramEnd"/>
      <w:r w:rsidRPr="00DF55AA">
        <w:t xml:space="preserve"> this week's #CyberTuesday, we move past basic </w:t>
      </w:r>
      <w:r>
        <w:t>#IdentityVerification</w:t>
      </w:r>
      <w:r w:rsidRPr="00DF55AA">
        <w:t xml:space="preserve"> to examine the mechanics of structural file exploitation and outline how Content Disarm and Reconstruction (CDR) establishes absolute payload safety at the data ingress boundary.</w:t>
      </w:r>
    </w:p>
    <w:p w14:paraId="6F1D0401" w14:textId="5E0C3807" w:rsidR="00DF55AA" w:rsidRPr="00DF55AA" w:rsidRDefault="00DF55AA" w:rsidP="00DF55AA"/>
    <w:p w14:paraId="472F9A31" w14:textId="60D4C36D" w:rsidR="00DF55AA" w:rsidRDefault="00DF55AA" w:rsidP="00DF55AA">
      <w:r>
        <w:t>Today, c</w:t>
      </w:r>
      <w:r w:rsidRPr="00DF55AA">
        <w:t>ontent</w:t>
      </w:r>
      <w:r>
        <w:t xml:space="preserve"> </w:t>
      </w:r>
      <w:r w:rsidRPr="00DF55AA">
        <w:t xml:space="preserve">verification deficit provides advanced persistent threats with a clear pathway to deploy </w:t>
      </w:r>
      <w:r>
        <w:t>#Z</w:t>
      </w:r>
      <w:r w:rsidRPr="00DF55AA">
        <w:t>ero</w:t>
      </w:r>
      <w:r>
        <w:t>D</w:t>
      </w:r>
      <w:r w:rsidRPr="00DF55AA">
        <w:t>ay exploits, malicious macros, and fileless scripts through legitimate sessions.</w:t>
      </w:r>
    </w:p>
    <w:p w14:paraId="23905FB2" w14:textId="77777777" w:rsidR="00DF55AA" w:rsidRPr="00DF55AA" w:rsidRDefault="00DF55AA" w:rsidP="00DF55AA"/>
    <w:p w14:paraId="686ECB33" w14:textId="074E342C" w:rsidR="00DF55AA" w:rsidRDefault="00DF55AA" w:rsidP="00DF55AA">
      <w:r w:rsidRPr="00DF55AA">
        <w:rPr>
          <w:rFonts w:ascii="Segoe UI Emoji" w:hAnsi="Segoe UI Emoji" w:cs="Segoe UI Emoji"/>
        </w:rPr>
        <w:lastRenderedPageBreak/>
        <w:t>📌</w:t>
      </w:r>
      <w:r w:rsidRPr="00DF55AA">
        <w:t xml:space="preserve"> Read our full architectural blueprint on closing the content trust gap: </w:t>
      </w:r>
      <w:hyperlink r:id="rId5" w:history="1">
        <w:r w:rsidRPr="00E12F51">
          <w:rPr>
            <w:rStyle w:val="Hyperlink"/>
          </w:rPr>
          <w:t>https://www.dataflowx.com/post/beyond-identity-gating-credential-validation-vs-content-verification</w:t>
        </w:r>
      </w:hyperlink>
    </w:p>
    <w:p w14:paraId="2DBE80BC" w14:textId="77777777" w:rsidR="00DF55AA" w:rsidRPr="00DF55AA" w:rsidRDefault="00DF55AA" w:rsidP="00DF55AA"/>
    <w:p w14:paraId="7D7641A2" w14:textId="22247A0F" w:rsidR="00DF55AA" w:rsidRPr="00DF55AA" w:rsidRDefault="00DF55AA" w:rsidP="00DF55AA">
      <w:r w:rsidRPr="00DF55AA">
        <w:t>#Cyber</w:t>
      </w:r>
      <w:r>
        <w:t>security</w:t>
      </w:r>
      <w:r w:rsidRPr="00DF55AA">
        <w:t xml:space="preserve"> #OTSecurity #ContentSecurity #CyberResilience #NetworkArchitecture #CriticalInfrastructure #</w:t>
      </w:r>
      <w:proofErr w:type="gramStart"/>
      <w:r w:rsidRPr="00DF55AA">
        <w:t>InformationSecurity</w:t>
      </w:r>
      <w:r>
        <w:t xml:space="preserve"> </w:t>
      </w:r>
      <w:r w:rsidRPr="00DF55AA">
        <w:t xml:space="preserve"> #</w:t>
      </w:r>
      <w:proofErr w:type="gramEnd"/>
      <w:r w:rsidRPr="00DF55AA">
        <w:t>DataFlowX</w:t>
      </w:r>
    </w:p>
    <w:p w14:paraId="1ECC9235" w14:textId="77777777" w:rsidR="00DF55AA" w:rsidRDefault="00DF55AA"/>
    <w:sectPr w:rsidR="00DF55AA">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1407BD"/>
    <w:multiLevelType w:val="multilevel"/>
    <w:tmpl w:val="426A5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730006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4931"/>
    <w:rsid w:val="00003018"/>
    <w:rsid w:val="00027512"/>
    <w:rsid w:val="000318B5"/>
    <w:rsid w:val="00041736"/>
    <w:rsid w:val="00041D84"/>
    <w:rsid w:val="00046076"/>
    <w:rsid w:val="00050AE5"/>
    <w:rsid w:val="00052432"/>
    <w:rsid w:val="00064D1F"/>
    <w:rsid w:val="00071BC6"/>
    <w:rsid w:val="0007335E"/>
    <w:rsid w:val="00073BC0"/>
    <w:rsid w:val="0007660D"/>
    <w:rsid w:val="000818DB"/>
    <w:rsid w:val="0008231A"/>
    <w:rsid w:val="00085820"/>
    <w:rsid w:val="000948C0"/>
    <w:rsid w:val="00097226"/>
    <w:rsid w:val="000A7D48"/>
    <w:rsid w:val="000B4FF2"/>
    <w:rsid w:val="000C3E80"/>
    <w:rsid w:val="000D010C"/>
    <w:rsid w:val="000E3126"/>
    <w:rsid w:val="000F5C72"/>
    <w:rsid w:val="00104BEF"/>
    <w:rsid w:val="00105BC3"/>
    <w:rsid w:val="00106AA4"/>
    <w:rsid w:val="0010783E"/>
    <w:rsid w:val="0011191C"/>
    <w:rsid w:val="00116645"/>
    <w:rsid w:val="0012010F"/>
    <w:rsid w:val="00122F29"/>
    <w:rsid w:val="00124D71"/>
    <w:rsid w:val="001464B4"/>
    <w:rsid w:val="00151125"/>
    <w:rsid w:val="00165B7B"/>
    <w:rsid w:val="00166EDA"/>
    <w:rsid w:val="001732BE"/>
    <w:rsid w:val="00173440"/>
    <w:rsid w:val="0018032D"/>
    <w:rsid w:val="00187C48"/>
    <w:rsid w:val="00195078"/>
    <w:rsid w:val="00195764"/>
    <w:rsid w:val="00197B0B"/>
    <w:rsid w:val="001A4B2F"/>
    <w:rsid w:val="001B2335"/>
    <w:rsid w:val="001C3CCA"/>
    <w:rsid w:val="001C4EA7"/>
    <w:rsid w:val="001D7408"/>
    <w:rsid w:val="001E362C"/>
    <w:rsid w:val="001E4305"/>
    <w:rsid w:val="001F00DB"/>
    <w:rsid w:val="001F4927"/>
    <w:rsid w:val="001F506F"/>
    <w:rsid w:val="001F5FD5"/>
    <w:rsid w:val="0020748A"/>
    <w:rsid w:val="00210540"/>
    <w:rsid w:val="002129B4"/>
    <w:rsid w:val="0022436A"/>
    <w:rsid w:val="00247DD2"/>
    <w:rsid w:val="002510C8"/>
    <w:rsid w:val="00256D9F"/>
    <w:rsid w:val="002623AD"/>
    <w:rsid w:val="002625A4"/>
    <w:rsid w:val="00263B68"/>
    <w:rsid w:val="0026725B"/>
    <w:rsid w:val="0027152F"/>
    <w:rsid w:val="002762EC"/>
    <w:rsid w:val="00283366"/>
    <w:rsid w:val="00286D23"/>
    <w:rsid w:val="00297781"/>
    <w:rsid w:val="00297D0C"/>
    <w:rsid w:val="002A1B8D"/>
    <w:rsid w:val="002A43AF"/>
    <w:rsid w:val="002B60F4"/>
    <w:rsid w:val="002D1A85"/>
    <w:rsid w:val="002D663C"/>
    <w:rsid w:val="002F3AD8"/>
    <w:rsid w:val="002F603D"/>
    <w:rsid w:val="00312FB9"/>
    <w:rsid w:val="0032464E"/>
    <w:rsid w:val="003246E5"/>
    <w:rsid w:val="00327712"/>
    <w:rsid w:val="00330602"/>
    <w:rsid w:val="0033093F"/>
    <w:rsid w:val="00335906"/>
    <w:rsid w:val="00337559"/>
    <w:rsid w:val="00350B09"/>
    <w:rsid w:val="00362F27"/>
    <w:rsid w:val="003667F5"/>
    <w:rsid w:val="0036680D"/>
    <w:rsid w:val="00366EFC"/>
    <w:rsid w:val="003851CD"/>
    <w:rsid w:val="003969DE"/>
    <w:rsid w:val="00397DDD"/>
    <w:rsid w:val="003A5EE6"/>
    <w:rsid w:val="003B7B4C"/>
    <w:rsid w:val="003C41DD"/>
    <w:rsid w:val="003D001B"/>
    <w:rsid w:val="003D170E"/>
    <w:rsid w:val="003F68A2"/>
    <w:rsid w:val="00410203"/>
    <w:rsid w:val="004142E9"/>
    <w:rsid w:val="004215CD"/>
    <w:rsid w:val="004252D5"/>
    <w:rsid w:val="00434E98"/>
    <w:rsid w:val="00435A98"/>
    <w:rsid w:val="00442D0D"/>
    <w:rsid w:val="00454B00"/>
    <w:rsid w:val="00464B21"/>
    <w:rsid w:val="00472F6F"/>
    <w:rsid w:val="00474747"/>
    <w:rsid w:val="004803F5"/>
    <w:rsid w:val="004835A2"/>
    <w:rsid w:val="00486545"/>
    <w:rsid w:val="00494C0D"/>
    <w:rsid w:val="00496D0C"/>
    <w:rsid w:val="004A3858"/>
    <w:rsid w:val="004A4ECC"/>
    <w:rsid w:val="004B41FA"/>
    <w:rsid w:val="004B5931"/>
    <w:rsid w:val="004C37B9"/>
    <w:rsid w:val="004C7D70"/>
    <w:rsid w:val="004D216C"/>
    <w:rsid w:val="004D4D30"/>
    <w:rsid w:val="004E0492"/>
    <w:rsid w:val="004F5C76"/>
    <w:rsid w:val="004F791E"/>
    <w:rsid w:val="00500BAD"/>
    <w:rsid w:val="00502A6C"/>
    <w:rsid w:val="00507427"/>
    <w:rsid w:val="005379AA"/>
    <w:rsid w:val="0054376F"/>
    <w:rsid w:val="00543866"/>
    <w:rsid w:val="00544540"/>
    <w:rsid w:val="005529B8"/>
    <w:rsid w:val="00552AB2"/>
    <w:rsid w:val="0056190A"/>
    <w:rsid w:val="00586E94"/>
    <w:rsid w:val="0059128E"/>
    <w:rsid w:val="005914E6"/>
    <w:rsid w:val="0059306B"/>
    <w:rsid w:val="005A3CCA"/>
    <w:rsid w:val="005A577F"/>
    <w:rsid w:val="005C0FE7"/>
    <w:rsid w:val="005C1E9B"/>
    <w:rsid w:val="005D268F"/>
    <w:rsid w:val="005D5684"/>
    <w:rsid w:val="005E4778"/>
    <w:rsid w:val="005E5F27"/>
    <w:rsid w:val="005F1817"/>
    <w:rsid w:val="005F1ACF"/>
    <w:rsid w:val="006060BE"/>
    <w:rsid w:val="00607800"/>
    <w:rsid w:val="00616EED"/>
    <w:rsid w:val="0062111D"/>
    <w:rsid w:val="00622119"/>
    <w:rsid w:val="00647745"/>
    <w:rsid w:val="00666407"/>
    <w:rsid w:val="00670A85"/>
    <w:rsid w:val="006843CC"/>
    <w:rsid w:val="00684438"/>
    <w:rsid w:val="0068501D"/>
    <w:rsid w:val="00694696"/>
    <w:rsid w:val="006978A7"/>
    <w:rsid w:val="006B30B5"/>
    <w:rsid w:val="006B4E0B"/>
    <w:rsid w:val="006C33A3"/>
    <w:rsid w:val="006D587C"/>
    <w:rsid w:val="006E4549"/>
    <w:rsid w:val="006E5D01"/>
    <w:rsid w:val="006F06F5"/>
    <w:rsid w:val="006F0D2D"/>
    <w:rsid w:val="006F1022"/>
    <w:rsid w:val="006F1A3B"/>
    <w:rsid w:val="007026D6"/>
    <w:rsid w:val="007239AD"/>
    <w:rsid w:val="00731817"/>
    <w:rsid w:val="007374BB"/>
    <w:rsid w:val="007447D2"/>
    <w:rsid w:val="00752352"/>
    <w:rsid w:val="0075365E"/>
    <w:rsid w:val="0077655D"/>
    <w:rsid w:val="00777028"/>
    <w:rsid w:val="00780198"/>
    <w:rsid w:val="00781DA9"/>
    <w:rsid w:val="00797E54"/>
    <w:rsid w:val="007A5F25"/>
    <w:rsid w:val="007A7B42"/>
    <w:rsid w:val="007B05B5"/>
    <w:rsid w:val="007B094A"/>
    <w:rsid w:val="007C1BEB"/>
    <w:rsid w:val="007D1B26"/>
    <w:rsid w:val="007F492E"/>
    <w:rsid w:val="007F5CB2"/>
    <w:rsid w:val="00801D60"/>
    <w:rsid w:val="00805ACC"/>
    <w:rsid w:val="00805C7E"/>
    <w:rsid w:val="008071A2"/>
    <w:rsid w:val="00811DBE"/>
    <w:rsid w:val="00813F36"/>
    <w:rsid w:val="0081573A"/>
    <w:rsid w:val="008263D6"/>
    <w:rsid w:val="00827367"/>
    <w:rsid w:val="00831457"/>
    <w:rsid w:val="008359C0"/>
    <w:rsid w:val="00846D5D"/>
    <w:rsid w:val="00856D10"/>
    <w:rsid w:val="00860257"/>
    <w:rsid w:val="0089037F"/>
    <w:rsid w:val="008905BE"/>
    <w:rsid w:val="00894355"/>
    <w:rsid w:val="00897AE8"/>
    <w:rsid w:val="008A0451"/>
    <w:rsid w:val="008A712D"/>
    <w:rsid w:val="008C36BC"/>
    <w:rsid w:val="008D6E87"/>
    <w:rsid w:val="008E106D"/>
    <w:rsid w:val="008F6E9C"/>
    <w:rsid w:val="00902578"/>
    <w:rsid w:val="00906E3A"/>
    <w:rsid w:val="0092192D"/>
    <w:rsid w:val="00921E0B"/>
    <w:rsid w:val="00923C5F"/>
    <w:rsid w:val="00936D03"/>
    <w:rsid w:val="00955312"/>
    <w:rsid w:val="00963C1E"/>
    <w:rsid w:val="00967F3C"/>
    <w:rsid w:val="00970D27"/>
    <w:rsid w:val="00973EEB"/>
    <w:rsid w:val="009A0FBD"/>
    <w:rsid w:val="009A1B6A"/>
    <w:rsid w:val="009A1C67"/>
    <w:rsid w:val="009A5005"/>
    <w:rsid w:val="009A5520"/>
    <w:rsid w:val="009B0BD3"/>
    <w:rsid w:val="009B20A0"/>
    <w:rsid w:val="009B32EA"/>
    <w:rsid w:val="009B48FF"/>
    <w:rsid w:val="009C3500"/>
    <w:rsid w:val="009C421E"/>
    <w:rsid w:val="009C4633"/>
    <w:rsid w:val="009C662D"/>
    <w:rsid w:val="009D1009"/>
    <w:rsid w:val="009D12B8"/>
    <w:rsid w:val="009D16D5"/>
    <w:rsid w:val="009E1436"/>
    <w:rsid w:val="009E4742"/>
    <w:rsid w:val="009F066C"/>
    <w:rsid w:val="00A12F25"/>
    <w:rsid w:val="00A12F33"/>
    <w:rsid w:val="00A15263"/>
    <w:rsid w:val="00A31E8E"/>
    <w:rsid w:val="00A41E27"/>
    <w:rsid w:val="00A47853"/>
    <w:rsid w:val="00A502C6"/>
    <w:rsid w:val="00A51895"/>
    <w:rsid w:val="00A63B89"/>
    <w:rsid w:val="00A725BF"/>
    <w:rsid w:val="00A738A6"/>
    <w:rsid w:val="00A77977"/>
    <w:rsid w:val="00A85444"/>
    <w:rsid w:val="00AA37BD"/>
    <w:rsid w:val="00AA49BC"/>
    <w:rsid w:val="00AC4495"/>
    <w:rsid w:val="00AC764F"/>
    <w:rsid w:val="00AD2E88"/>
    <w:rsid w:val="00AE0CF5"/>
    <w:rsid w:val="00AE766C"/>
    <w:rsid w:val="00AF4873"/>
    <w:rsid w:val="00B11A35"/>
    <w:rsid w:val="00B12D97"/>
    <w:rsid w:val="00B15FCE"/>
    <w:rsid w:val="00B810CF"/>
    <w:rsid w:val="00B87D76"/>
    <w:rsid w:val="00B9566D"/>
    <w:rsid w:val="00BA0348"/>
    <w:rsid w:val="00BA2BB2"/>
    <w:rsid w:val="00BB064E"/>
    <w:rsid w:val="00BB121E"/>
    <w:rsid w:val="00BB732C"/>
    <w:rsid w:val="00BD3234"/>
    <w:rsid w:val="00BE6165"/>
    <w:rsid w:val="00BF6652"/>
    <w:rsid w:val="00C03033"/>
    <w:rsid w:val="00C36239"/>
    <w:rsid w:val="00C50794"/>
    <w:rsid w:val="00C629C6"/>
    <w:rsid w:val="00C712CA"/>
    <w:rsid w:val="00C712F0"/>
    <w:rsid w:val="00C71B5B"/>
    <w:rsid w:val="00C75942"/>
    <w:rsid w:val="00C85E20"/>
    <w:rsid w:val="00C87894"/>
    <w:rsid w:val="00C87C14"/>
    <w:rsid w:val="00C91DE2"/>
    <w:rsid w:val="00C93636"/>
    <w:rsid w:val="00C96DF8"/>
    <w:rsid w:val="00CB4D8E"/>
    <w:rsid w:val="00CB526F"/>
    <w:rsid w:val="00CC140F"/>
    <w:rsid w:val="00CC2B45"/>
    <w:rsid w:val="00CC64C9"/>
    <w:rsid w:val="00CD3262"/>
    <w:rsid w:val="00CD33E6"/>
    <w:rsid w:val="00CD4858"/>
    <w:rsid w:val="00CE44D8"/>
    <w:rsid w:val="00D44C1C"/>
    <w:rsid w:val="00D53822"/>
    <w:rsid w:val="00D64DE7"/>
    <w:rsid w:val="00D710AC"/>
    <w:rsid w:val="00D71E4E"/>
    <w:rsid w:val="00D725FD"/>
    <w:rsid w:val="00D74D27"/>
    <w:rsid w:val="00D85437"/>
    <w:rsid w:val="00D92CBC"/>
    <w:rsid w:val="00D96209"/>
    <w:rsid w:val="00D9772C"/>
    <w:rsid w:val="00DA17AF"/>
    <w:rsid w:val="00DA1AB4"/>
    <w:rsid w:val="00DC560B"/>
    <w:rsid w:val="00DD207D"/>
    <w:rsid w:val="00DE6724"/>
    <w:rsid w:val="00DF55AA"/>
    <w:rsid w:val="00E1190B"/>
    <w:rsid w:val="00E1439F"/>
    <w:rsid w:val="00E14923"/>
    <w:rsid w:val="00E17A66"/>
    <w:rsid w:val="00E34124"/>
    <w:rsid w:val="00E37D92"/>
    <w:rsid w:val="00E44B50"/>
    <w:rsid w:val="00E600A0"/>
    <w:rsid w:val="00E62606"/>
    <w:rsid w:val="00E6495E"/>
    <w:rsid w:val="00E75E5E"/>
    <w:rsid w:val="00E8127D"/>
    <w:rsid w:val="00E91611"/>
    <w:rsid w:val="00E9535C"/>
    <w:rsid w:val="00E95CAE"/>
    <w:rsid w:val="00EB0141"/>
    <w:rsid w:val="00EB1E7F"/>
    <w:rsid w:val="00EB7396"/>
    <w:rsid w:val="00EC2CF4"/>
    <w:rsid w:val="00ED2572"/>
    <w:rsid w:val="00ED6208"/>
    <w:rsid w:val="00EE2DFB"/>
    <w:rsid w:val="00EF531E"/>
    <w:rsid w:val="00F033F3"/>
    <w:rsid w:val="00F03E7F"/>
    <w:rsid w:val="00F04D71"/>
    <w:rsid w:val="00F21A47"/>
    <w:rsid w:val="00F22A4C"/>
    <w:rsid w:val="00F25023"/>
    <w:rsid w:val="00F27025"/>
    <w:rsid w:val="00F33995"/>
    <w:rsid w:val="00F34931"/>
    <w:rsid w:val="00F40DED"/>
    <w:rsid w:val="00F5090D"/>
    <w:rsid w:val="00F64907"/>
    <w:rsid w:val="00F73A9E"/>
    <w:rsid w:val="00F75A16"/>
    <w:rsid w:val="00F7686A"/>
    <w:rsid w:val="00F83A57"/>
    <w:rsid w:val="00F84142"/>
    <w:rsid w:val="00F84DA8"/>
    <w:rsid w:val="00FE0734"/>
    <w:rsid w:val="00FF656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7EA14"/>
  <w15:chartTrackingRefBased/>
  <w15:docId w15:val="{9EB7F6FB-97F4-4409-93F7-C049FE31B2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B4D8E"/>
    <w:pPr>
      <w:spacing w:after="0" w:line="276" w:lineRule="auto"/>
      <w:contextualSpacing/>
    </w:pPr>
    <w:rPr>
      <w:rFonts w:eastAsiaTheme="minorEastAsia"/>
      <w:kern w:val="0"/>
      <w:sz w:val="22"/>
      <w:szCs w:val="22"/>
      <w14:ligatures w14:val="none"/>
    </w:rPr>
  </w:style>
  <w:style w:type="paragraph" w:styleId="Heading1">
    <w:name w:val="heading 1"/>
    <w:basedOn w:val="Normal"/>
    <w:next w:val="Normal"/>
    <w:link w:val="Heading1Char"/>
    <w:uiPriority w:val="9"/>
    <w:qFormat/>
    <w:rsid w:val="008905BE"/>
    <w:pPr>
      <w:keepNext/>
      <w:keepLines/>
      <w:outlineLvl w:val="0"/>
    </w:pPr>
    <w:rPr>
      <w:rFonts w:asciiTheme="majorHAnsi" w:eastAsiaTheme="majorEastAsia" w:hAnsiTheme="majorHAnsi" w:cstheme="majorBidi"/>
      <w:b/>
      <w:sz w:val="48"/>
      <w:szCs w:val="40"/>
    </w:rPr>
  </w:style>
  <w:style w:type="paragraph" w:styleId="Heading2">
    <w:name w:val="heading 2"/>
    <w:basedOn w:val="Normal"/>
    <w:next w:val="Normal"/>
    <w:link w:val="Heading2Char"/>
    <w:uiPriority w:val="9"/>
    <w:unhideWhenUsed/>
    <w:qFormat/>
    <w:rsid w:val="008905BE"/>
    <w:pPr>
      <w:keepNext/>
      <w:keepLines/>
      <w:outlineLvl w:val="1"/>
    </w:pPr>
    <w:rPr>
      <w:rFonts w:asciiTheme="majorHAnsi" w:eastAsiaTheme="majorEastAsia" w:hAnsiTheme="majorHAnsi" w:cstheme="majorBidi"/>
      <w:b/>
      <w:sz w:val="40"/>
      <w:szCs w:val="32"/>
    </w:rPr>
  </w:style>
  <w:style w:type="paragraph" w:styleId="Heading3">
    <w:name w:val="heading 3"/>
    <w:basedOn w:val="Normal"/>
    <w:next w:val="Normal"/>
    <w:link w:val="Heading3Char"/>
    <w:uiPriority w:val="9"/>
    <w:unhideWhenUsed/>
    <w:qFormat/>
    <w:rsid w:val="008905BE"/>
    <w:pPr>
      <w:keepNext/>
      <w:keepLines/>
      <w:outlineLvl w:val="2"/>
    </w:pPr>
    <w:rPr>
      <w:rFonts w:asciiTheme="majorHAnsi" w:eastAsiaTheme="majorEastAsia" w:hAnsiTheme="majorHAnsi" w:cstheme="majorBidi"/>
      <w:b/>
      <w:sz w:val="36"/>
      <w:szCs w:val="28"/>
    </w:rPr>
  </w:style>
  <w:style w:type="paragraph" w:styleId="Heading4">
    <w:name w:val="heading 4"/>
    <w:basedOn w:val="Normal"/>
    <w:next w:val="Normal"/>
    <w:link w:val="Heading4Char"/>
    <w:uiPriority w:val="9"/>
    <w:semiHidden/>
    <w:unhideWhenUsed/>
    <w:qFormat/>
    <w:rsid w:val="008905BE"/>
    <w:pPr>
      <w:keepNext/>
      <w:keepLines/>
      <w:outlineLvl w:val="3"/>
    </w:pPr>
    <w:rPr>
      <w:rFonts w:asciiTheme="majorHAnsi" w:eastAsiaTheme="majorEastAsia" w:hAnsiTheme="majorHAnsi" w:cstheme="majorBidi"/>
      <w:b/>
      <w:iCs/>
      <w:sz w:val="32"/>
    </w:rPr>
  </w:style>
  <w:style w:type="paragraph" w:styleId="Heading5">
    <w:name w:val="heading 5"/>
    <w:basedOn w:val="Normal"/>
    <w:next w:val="Normal"/>
    <w:link w:val="Heading5Char"/>
    <w:uiPriority w:val="9"/>
    <w:semiHidden/>
    <w:unhideWhenUsed/>
    <w:qFormat/>
    <w:rsid w:val="008905BE"/>
    <w:pPr>
      <w:keepNext/>
      <w:keepLines/>
      <w:outlineLvl w:val="4"/>
    </w:pPr>
    <w:rPr>
      <w:rFonts w:asciiTheme="majorHAnsi" w:eastAsiaTheme="majorEastAsia" w:hAnsiTheme="majorHAnsi" w:cstheme="majorBidi"/>
      <w:b/>
      <w:sz w:val="28"/>
    </w:rPr>
  </w:style>
  <w:style w:type="paragraph" w:styleId="Heading6">
    <w:name w:val="heading 6"/>
    <w:basedOn w:val="Normal"/>
    <w:next w:val="Normal"/>
    <w:link w:val="Heading6Char"/>
    <w:uiPriority w:val="9"/>
    <w:semiHidden/>
    <w:unhideWhenUsed/>
    <w:qFormat/>
    <w:rsid w:val="00F349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49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49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49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05BE"/>
    <w:rPr>
      <w:rFonts w:asciiTheme="majorHAnsi" w:eastAsiaTheme="majorEastAsia" w:hAnsiTheme="majorHAnsi" w:cstheme="majorBidi"/>
      <w:b/>
      <w:color w:val="000000" w:themeColor="text1"/>
      <w:sz w:val="48"/>
      <w:szCs w:val="40"/>
    </w:rPr>
  </w:style>
  <w:style w:type="character" w:customStyle="1" w:styleId="Heading2Char">
    <w:name w:val="Heading 2 Char"/>
    <w:basedOn w:val="DefaultParagraphFont"/>
    <w:link w:val="Heading2"/>
    <w:uiPriority w:val="9"/>
    <w:rsid w:val="008905BE"/>
    <w:rPr>
      <w:rFonts w:asciiTheme="majorHAnsi" w:eastAsiaTheme="majorEastAsia" w:hAnsiTheme="majorHAnsi" w:cstheme="majorBidi"/>
      <w:b/>
      <w:color w:val="000000" w:themeColor="text1"/>
      <w:sz w:val="40"/>
      <w:szCs w:val="32"/>
    </w:rPr>
  </w:style>
  <w:style w:type="character" w:customStyle="1" w:styleId="Heading3Char">
    <w:name w:val="Heading 3 Char"/>
    <w:basedOn w:val="DefaultParagraphFont"/>
    <w:link w:val="Heading3"/>
    <w:uiPriority w:val="9"/>
    <w:rsid w:val="008905BE"/>
    <w:rPr>
      <w:rFonts w:asciiTheme="majorHAnsi" w:eastAsiaTheme="majorEastAsia" w:hAnsiTheme="majorHAnsi" w:cstheme="majorBidi"/>
      <w:b/>
      <w:color w:val="000000" w:themeColor="text1"/>
      <w:sz w:val="36"/>
      <w:szCs w:val="28"/>
    </w:rPr>
  </w:style>
  <w:style w:type="character" w:customStyle="1" w:styleId="Heading4Char">
    <w:name w:val="Heading 4 Char"/>
    <w:basedOn w:val="DefaultParagraphFont"/>
    <w:link w:val="Heading4"/>
    <w:uiPriority w:val="9"/>
    <w:semiHidden/>
    <w:rsid w:val="008905BE"/>
    <w:rPr>
      <w:rFonts w:asciiTheme="majorHAnsi" w:eastAsiaTheme="majorEastAsia" w:hAnsiTheme="majorHAnsi" w:cstheme="majorBidi"/>
      <w:b/>
      <w:iCs/>
      <w:color w:val="000000" w:themeColor="text1"/>
      <w:sz w:val="32"/>
    </w:rPr>
  </w:style>
  <w:style w:type="character" w:customStyle="1" w:styleId="Heading5Char">
    <w:name w:val="Heading 5 Char"/>
    <w:basedOn w:val="DefaultParagraphFont"/>
    <w:link w:val="Heading5"/>
    <w:uiPriority w:val="9"/>
    <w:semiHidden/>
    <w:rsid w:val="008905BE"/>
    <w:rPr>
      <w:rFonts w:asciiTheme="majorHAnsi" w:eastAsiaTheme="majorEastAsia" w:hAnsiTheme="majorHAnsi" w:cstheme="majorBidi"/>
      <w:b/>
      <w:color w:val="000000" w:themeColor="text1"/>
      <w:sz w:val="28"/>
    </w:rPr>
  </w:style>
  <w:style w:type="character" w:customStyle="1" w:styleId="Heading6Char">
    <w:name w:val="Heading 6 Char"/>
    <w:basedOn w:val="DefaultParagraphFont"/>
    <w:link w:val="Heading6"/>
    <w:uiPriority w:val="9"/>
    <w:semiHidden/>
    <w:rsid w:val="00F34931"/>
    <w:rPr>
      <w:rFonts w:eastAsiaTheme="majorEastAsia" w:cstheme="majorBidi"/>
      <w:i/>
      <w:iCs/>
      <w:color w:val="595959" w:themeColor="text1" w:themeTint="A6"/>
      <w:kern w:val="0"/>
      <w:sz w:val="22"/>
      <w:szCs w:val="22"/>
      <w14:ligatures w14:val="none"/>
    </w:rPr>
  </w:style>
  <w:style w:type="character" w:customStyle="1" w:styleId="Heading7Char">
    <w:name w:val="Heading 7 Char"/>
    <w:basedOn w:val="DefaultParagraphFont"/>
    <w:link w:val="Heading7"/>
    <w:uiPriority w:val="9"/>
    <w:semiHidden/>
    <w:rsid w:val="00F34931"/>
    <w:rPr>
      <w:rFonts w:eastAsiaTheme="majorEastAsia" w:cstheme="majorBidi"/>
      <w:color w:val="595959" w:themeColor="text1" w:themeTint="A6"/>
      <w:kern w:val="0"/>
      <w:sz w:val="22"/>
      <w:szCs w:val="22"/>
      <w14:ligatures w14:val="none"/>
    </w:rPr>
  </w:style>
  <w:style w:type="character" w:customStyle="1" w:styleId="Heading8Char">
    <w:name w:val="Heading 8 Char"/>
    <w:basedOn w:val="DefaultParagraphFont"/>
    <w:link w:val="Heading8"/>
    <w:uiPriority w:val="9"/>
    <w:semiHidden/>
    <w:rsid w:val="00F34931"/>
    <w:rPr>
      <w:rFonts w:eastAsiaTheme="majorEastAsia" w:cstheme="majorBidi"/>
      <w:i/>
      <w:iCs/>
      <w:color w:val="272727" w:themeColor="text1" w:themeTint="D8"/>
      <w:kern w:val="0"/>
      <w:sz w:val="22"/>
      <w:szCs w:val="22"/>
      <w14:ligatures w14:val="none"/>
    </w:rPr>
  </w:style>
  <w:style w:type="character" w:customStyle="1" w:styleId="Heading9Char">
    <w:name w:val="Heading 9 Char"/>
    <w:basedOn w:val="DefaultParagraphFont"/>
    <w:link w:val="Heading9"/>
    <w:uiPriority w:val="9"/>
    <w:semiHidden/>
    <w:rsid w:val="00F34931"/>
    <w:rPr>
      <w:rFonts w:eastAsiaTheme="majorEastAsia" w:cstheme="majorBidi"/>
      <w:color w:val="272727" w:themeColor="text1" w:themeTint="D8"/>
      <w:kern w:val="0"/>
      <w:sz w:val="22"/>
      <w:szCs w:val="22"/>
      <w14:ligatures w14:val="none"/>
    </w:rPr>
  </w:style>
  <w:style w:type="paragraph" w:styleId="Title">
    <w:name w:val="Title"/>
    <w:basedOn w:val="Normal"/>
    <w:next w:val="Normal"/>
    <w:link w:val="TitleChar"/>
    <w:uiPriority w:val="10"/>
    <w:qFormat/>
    <w:rsid w:val="00F34931"/>
    <w:pPr>
      <w:spacing w:after="80" w:line="240" w:lineRule="auto"/>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34931"/>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349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4931"/>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349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34931"/>
    <w:rPr>
      <w:rFonts w:eastAsiaTheme="minorEastAsia"/>
      <w:i/>
      <w:iCs/>
      <w:color w:val="404040" w:themeColor="text1" w:themeTint="BF"/>
      <w:kern w:val="0"/>
      <w:sz w:val="22"/>
      <w:szCs w:val="22"/>
      <w14:ligatures w14:val="none"/>
    </w:rPr>
  </w:style>
  <w:style w:type="paragraph" w:styleId="ListParagraph">
    <w:name w:val="List Paragraph"/>
    <w:basedOn w:val="Normal"/>
    <w:uiPriority w:val="34"/>
    <w:qFormat/>
    <w:rsid w:val="00F34931"/>
    <w:pPr>
      <w:ind w:left="720"/>
    </w:pPr>
  </w:style>
  <w:style w:type="character" w:styleId="IntenseEmphasis">
    <w:name w:val="Intense Emphasis"/>
    <w:basedOn w:val="DefaultParagraphFont"/>
    <w:uiPriority w:val="21"/>
    <w:qFormat/>
    <w:rsid w:val="00F34931"/>
    <w:rPr>
      <w:i/>
      <w:iCs/>
      <w:color w:val="0F4761" w:themeColor="accent1" w:themeShade="BF"/>
    </w:rPr>
  </w:style>
  <w:style w:type="paragraph" w:styleId="IntenseQuote">
    <w:name w:val="Intense Quote"/>
    <w:basedOn w:val="Normal"/>
    <w:next w:val="Normal"/>
    <w:link w:val="IntenseQuoteChar"/>
    <w:uiPriority w:val="30"/>
    <w:qFormat/>
    <w:rsid w:val="00F349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34931"/>
    <w:rPr>
      <w:rFonts w:eastAsiaTheme="minorEastAsia"/>
      <w:i/>
      <w:iCs/>
      <w:color w:val="0F4761" w:themeColor="accent1" w:themeShade="BF"/>
      <w:kern w:val="0"/>
      <w:sz w:val="22"/>
      <w:szCs w:val="22"/>
      <w14:ligatures w14:val="none"/>
    </w:rPr>
  </w:style>
  <w:style w:type="character" w:styleId="IntenseReference">
    <w:name w:val="Intense Reference"/>
    <w:basedOn w:val="DefaultParagraphFont"/>
    <w:uiPriority w:val="32"/>
    <w:qFormat/>
    <w:rsid w:val="00F34931"/>
    <w:rPr>
      <w:b/>
      <w:bCs/>
      <w:smallCaps/>
      <w:color w:val="0F4761" w:themeColor="accent1" w:themeShade="BF"/>
      <w:spacing w:val="5"/>
    </w:rPr>
  </w:style>
  <w:style w:type="character" w:styleId="Hyperlink">
    <w:name w:val="Hyperlink"/>
    <w:basedOn w:val="DefaultParagraphFont"/>
    <w:uiPriority w:val="99"/>
    <w:unhideWhenUsed/>
    <w:rsid w:val="00DF55AA"/>
    <w:rPr>
      <w:color w:val="467886" w:themeColor="hyperlink"/>
      <w:u w:val="single"/>
    </w:rPr>
  </w:style>
  <w:style w:type="character" w:styleId="UnresolvedMention">
    <w:name w:val="Unresolved Mention"/>
    <w:basedOn w:val="DefaultParagraphFont"/>
    <w:uiPriority w:val="99"/>
    <w:semiHidden/>
    <w:unhideWhenUsed/>
    <w:rsid w:val="00DF55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dataflowx.com/post/beyond-identity-gating-credential-validation-vs-content-verific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4</Pages>
  <Words>1141</Words>
  <Characters>6881</Characters>
  <Application>Microsoft Office Word</Application>
  <DocSecurity>0</DocSecurity>
  <Lines>181</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Işınsu UNARAN</dc:creator>
  <cp:keywords/>
  <dc:description/>
  <cp:lastModifiedBy>Işınsu UNARAN</cp:lastModifiedBy>
  <cp:revision>1</cp:revision>
  <dcterms:created xsi:type="dcterms:W3CDTF">2026-06-16T11:03:00Z</dcterms:created>
  <dcterms:modified xsi:type="dcterms:W3CDTF">2026-06-16T13:52:00Z</dcterms:modified>
</cp:coreProperties>
</file>