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ind w:left="0" w:firstLine="0"/>
        <w:contextualSpacing w:val="0"/>
      </w:pPr>
      <w:bookmarkStart w:id="0" w:colFirst="0" w:name="h.xau99r8x0x3e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ind w:left="0" w:firstLine="0"/>
        <w:contextualSpacing w:val="0"/>
      </w:pPr>
      <w:bookmarkStart w:id="1" w:colFirst="0" w:name="h.7bewp38kcjp" w:colLast="0"/>
      <w:bookmarkEnd w:id="1"/>
      <w:r w:rsidRPr="00000000" w:rsidR="00000000" w:rsidDel="00000000">
        <w:rPr>
          <w:rtl w:val="0"/>
        </w:rPr>
        <w:t xml:space="preserve">Identifiers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One or more identifiers are registered with a Siegfried service. The Siegfried service handles IO, but leaves all the actual work the to the identfiers.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Identifiers are supplied the name and byte seqence of the file or stream. Names can be empty strings for pure byte stream identification. The identifiers return one or more results (</w:t>
      </w:r>
      <w:r w:rsidRPr="00000000" w:rsidR="00000000" w:rsidDel="00000000">
        <w:rPr>
          <w:i w:val="1"/>
          <w:rtl w:val="0"/>
        </w:rPr>
        <w:t xml:space="preserve">identifications</w:t>
      </w:r>
      <w:r w:rsidRPr="00000000" w:rsidR="00000000" w:rsidDel="00000000">
        <w:rPr>
          <w:rtl w:val="0"/>
        </w:rPr>
        <w:t xml:space="preserve">) on the supplied channel.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Identifiers control the matching process by determining which matchers to use, when to invoke new actions (such as invoke a container matcher), and when to finalise the matching process.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ind w:left="0" w:firstLine="0"/>
        <w:contextualSpacing w:val="0"/>
        <w:jc w:val="center"/>
      </w:pPr>
      <w:bookmarkStart w:id="2" w:colFirst="0" w:name="h.nbfissocvib0" w:colLast="0"/>
      <w:bookmarkEnd w:id="2"/>
      <w:r w:rsidRPr="00000000" w:rsidR="00000000" w:rsidDel="00000000">
        <w:drawing>
          <wp:inline distR="114300" distT="114300" distB="114300" distL="114300">
            <wp:extent cy="2181410" cx="37147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181410" cx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ind w:left="0" w:firstLine="0"/>
        <w:contextualSpacing w:val="0"/>
      </w:pPr>
      <w:bookmarkStart w:id="3" w:colFirst="0" w:name="h.4ulb4l41ccdq" w:colLast="0"/>
      <w:bookmarkEnd w:id="3"/>
      <w:r w:rsidRPr="00000000" w:rsidR="00000000" w:rsidDel="00000000">
        <w:rPr>
          <w:rtl w:val="0"/>
        </w:rPr>
        <w:t xml:space="preserve">Matchers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Identifiers invoke and communicate with matchers. These do the actual work of identifying internal and external signatures.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96815" cx="371475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396815" cx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Matcher interface: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ByteMatcher - takes a byte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NameMatcher - takes a file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TextMatcher - takes a byte stream and a text 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Workflow for a byte signature match: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NameMatcher invoked on File, suggests a list associated with .pdf extension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ByteMatcher invoked on File, Hits PDF 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Workflow for a container match: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NameMatcher invoked on File, suggests list associated with .doc extension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ByteMatcher invoked on File, Hits OLE2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NameMatcher invoked on OLE2, hits ComObject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ByteMatcher invoked on the ComObject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Workflow for a text match: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NameMatcher invoked on File, suggests list associated with .PY extension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ByteMatcher invoked on File, Hits Text UTF8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TextMatcher invoked on UTF8, Hits Python language file.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ind w:left="0" w:firstLine="0"/>
        <w:contextualSpacing w:val="0"/>
      </w:pPr>
      <w:bookmarkStart w:id="4" w:colFirst="0" w:name="h.m6jhjdehcgpa" w:colLast="0"/>
      <w:bookmarkEnd w:id="4"/>
      <w:r w:rsidRPr="00000000" w:rsidR="00000000" w:rsidDel="00000000">
        <w:rPr>
          <w:rtl w:val="0"/>
        </w:rPr>
        <w:t xml:space="preserve">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Positive identification - Stop;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Positive identification - Stop this process and Try further matchers;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Suggestive identification - Continue and Try further matchers;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" w:colFirst="0" w:name="h.kwpc0sgf8xp8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6" w:colFirst="0" w:name="h.awqtlzfqbv0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7" w:colFirst="0" w:name="h.cdbpufex6jt4" w:colLast="0"/>
      <w:bookmarkEnd w:id="7"/>
      <w:r w:rsidRPr="00000000" w:rsidR="00000000" w:rsidDel="00000000">
        <w:rPr>
          <w:rtl w:val="0"/>
        </w:rPr>
        <w:t xml:space="preserve">Processing Signatures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Signatures are processed for efficient matching.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steps in processing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flattening (adjoining frames are combined into plain sequence tests)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A segment function: that takes a signature and a max offset, then splits it into a set of bof-f, bof-w, vry, eof-f, and eof-w segments.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KeyFrame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Some kind of tree structure to represent partial matches. This is persistent and does not change. A set of pointers into this tree traverse it, their positions represent current state.</w:t>
      </w:r>
    </w:p>
    <w:p w:rsidP="00000000" w:rsidRPr="00000000" w:rsidR="00000000" w:rsidDel="00000000" w:rsidRDefault="00000000">
      <w:pPr>
        <w:pStyle w:val="Heading1"/>
        <w:widowControl w:val="0"/>
        <w:spacing w:lineRule="auto" w:before="200"/>
        <w:contextualSpacing w:val="0"/>
      </w:pPr>
      <w:bookmarkStart w:id="8" w:colFirst="0" w:name="h.g6n1gh1v5uzw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before="200"/>
        <w:contextualSpacing w:val="0"/>
      </w:pPr>
      <w:bookmarkStart w:id="9" w:colFirst="0" w:name="h.w1nznprowltl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before="200"/>
        <w:contextualSpacing w:val="0"/>
        <w:rPr/>
      </w:pPr>
      <w:bookmarkStart w:id="10" w:colFirst="0" w:name="h.v1kchrhvxypv" w:colLast="0"/>
      <w:bookmarkEnd w:id="10"/>
      <w:r w:rsidRPr="00000000" w:rsidR="00000000" w:rsidDel="00000000">
        <w:rPr>
          <w:rtl w:val="0"/>
        </w:rPr>
        <w:t xml:space="preserve">Identification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Step. 1 BOF and EOF checking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BOF and EOF are lists of sequences that match an indexed list of anchors.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Step. 2 Based on above, add any conditional variable signatures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Step. 3 Variable offset checking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1" w:colFirst="0" w:name="h.nn0ovnx98iet" w:colLast="0"/>
      <w:bookmarkEnd w:id="11"/>
      <w:r w:rsidRPr="00000000" w:rsidR="00000000" w:rsidDel="00000000">
        <w:rPr>
          <w:rtl w:val="0"/>
        </w:rPr>
        <w:t xml:space="preserve">Segments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Segments are sets of Frames (within a signature) that share a single anchor.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Segment []Frame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2" w:colFirst="0" w:name="h.zbyz01184jrd" w:colLast="0"/>
      <w:bookmarkEnd w:id="12"/>
      <w:r w:rsidRPr="00000000" w:rsidR="00000000" w:rsidDel="00000000">
        <w:rPr>
          <w:rtl w:val="0"/>
        </w:rPr>
        <w:t xml:space="preserve">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Result struct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offset 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match Match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type Match int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enum 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FAIL Match = iota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PASS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CONTINUE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13" w:colFirst="0" w:name="h.c9td62b0uk5" w:colLast="0"/>
      <w:bookmarkEnd w:id="13"/>
      <w:r w:rsidRPr="00000000" w:rsidR="00000000" w:rsidDel="00000000">
        <w:rPr>
          <w:rtl w:val="0"/>
        </w:rPr>
        <w:t xml:space="preserve">Anchors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All frames must be anchored, either individually or as groups of linked frames (segments). An anchor is essentially a fixed offset into a file. Frames can flow to the left or to the right of an anchor point.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Anchors can be: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directly to BOF (i.e. the anchor is the BOF),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directly to EOF,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a BOF or EOF sequence,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 to a variable sequence.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Anchors are amalgamated into trees of frame choices. These look like: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[frame]&lt;-[frame]&lt;- ANCHOR &lt;-[frame]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[frame]&lt;</w:t>
        <w:tab/>
        <w:tab/>
        <w:t xml:space="preserve">&lt;-[frame]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 an anchor is this type: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type Anchor struct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lframe frame[s]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rframe frame[s]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4" w:colFirst="0" w:name="h.1r7wrvpmlz2a" w:colLast="0"/>
      <w:bookmarkEnd w:id="14"/>
      <w:r w:rsidRPr="00000000" w:rsidR="00000000" w:rsidDel="00000000">
        <w:rPr>
          <w:rtl w:val="0"/>
        </w:rPr>
        <w:t xml:space="preserve">Context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context is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endianness; text encoding.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container: may need file pos, file name.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5" w:colFirst="0" w:name="h.p7upkvmarlci" w:colLast="0"/>
      <w:bookmarkEnd w:id="15"/>
      <w:r w:rsidRPr="00000000" w:rsidR="00000000" w:rsidDel="00000000">
        <w:rPr>
          <w:rtl w:val="0"/>
        </w:rPr>
        <w:t xml:space="preserve">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siegfried.ACTION: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enum: set context, set offset (for the subsequent pattern), partial match (could trigger adding variable pattern sequence), positive match, negative match, continue.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Results: Continue, Jump Left, Jump Right, Jump BOF, Jump EOF, fail, pass.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Only TestByte and TestByteL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TestByte(b byte, c *context) (result, offset)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TestByteL(b byte, c *context) (result, offset)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Range: NewRange func sets buf slice to right size.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Byte test - Container test - Container unizp - Text test - result.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New Sig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Siegfried provides: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Sig.AddNode(Offset, Pattern)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Sig.BofSeq []byte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Sig.VarSeqs []byte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Sig.EofSeq []byte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Sigs.Optimise []Sig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Algo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Prefer a BOF/EOF sequence rather than direct anchor to maximise concurrency of searching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the BOF and EOF, start with left most pattern, take it as a sequence if possible,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6" w:colFirst="0" w:name="h.cqnuzauq10je" w:colLast="0"/>
      <w:bookmarkEnd w:id="16"/>
      <w:r w:rsidRPr="00000000" w:rsidR="00000000" w:rsidDel="00000000">
        <w:rPr>
          <w:rtl w:val="0"/>
        </w:rPr>
        <w:t xml:space="preserve">Format Matching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Principle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Keep going until a positive match for a signature that has no preferences for any non-negatively matched signature.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Consider</w:t>
      </w:r>
      <w:r w:rsidRPr="00000000" w:rsidR="00000000" w:rsidDel="00000000">
        <w:rPr>
          <w:rtl w:val="0"/>
        </w:rPr>
        <w:t xml:space="preserve">: idea of negative as well as positive match. Three </w:t>
      </w:r>
      <w:r w:rsidRPr="00000000" w:rsidR="00000000" w:rsidDel="00000000">
        <w:rPr>
          <w:b w:val="1"/>
          <w:rtl w:val="0"/>
        </w:rPr>
        <w:t xml:space="preserve">states</w:t>
      </w:r>
      <w:r w:rsidRPr="00000000" w:rsidR="00000000" w:rsidDel="00000000">
        <w:rPr>
          <w:rtl w:val="0"/>
        </w:rPr>
        <w:t xml:space="preserve">: POSMATCH, UNMATCH,  NEGMATCH. Or three </w:t>
      </w:r>
      <w:r w:rsidRPr="00000000" w:rsidR="00000000" w:rsidDel="00000000">
        <w:rPr>
          <w:b w:val="1"/>
          <w:rtl w:val="0"/>
        </w:rPr>
        <w:t xml:space="preserve">sets</w:t>
      </w:r>
      <w:r w:rsidRPr="00000000" w:rsidR="00000000" w:rsidDel="00000000">
        <w:rPr>
          <w:rtl w:val="0"/>
        </w:rPr>
        <w:t xml:space="preserve">? Or both?</w:t>
      </w:r>
    </w:p>
    <w:p w:rsidP="00000000" w:rsidRPr="00000000" w:rsidR="00000000" w:rsidDel="00000000" w:rsidRDefault="00000000">
      <w:pPr>
        <w:pStyle w:val="Heading1"/>
        <w:widowControl w:val="0"/>
        <w:spacing w:lineRule="auto" w:before="200"/>
        <w:contextualSpacing w:val="0"/>
        <w:rPr/>
      </w:pPr>
      <w:bookmarkStart w:id="17" w:colFirst="0" w:name="h.jspo1ckb4mzu" w:colLast="0"/>
      <w:bookmarkEnd w:id="17"/>
      <w:r w:rsidRPr="00000000" w:rsidR="00000000" w:rsidDel="00000000">
        <w:rPr>
          <w:rtl w:val="0"/>
        </w:rPr>
        <w:t xml:space="preserve">API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Siegfried will offer APIs for integration within other applications. Two APIs will be provided, a native Go API and an HTTP API. In addition, of course, there will be a CLI.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before="200"/>
        <w:contextualSpacing w:val="0"/>
        <w:rPr/>
      </w:pPr>
      <w:bookmarkStart w:id="18" w:colFirst="0" w:name="h.ndjg0l572o6o" w:colLast="0"/>
      <w:bookmarkEnd w:id="18"/>
      <w:r w:rsidRPr="00000000" w:rsidR="00000000" w:rsidDel="00000000">
        <w:rPr>
          <w:rtl w:val="0"/>
        </w:rPr>
        <w:t xml:space="preserve">Golang</w:t>
      </w:r>
    </w:p>
    <w:p w:rsidP="00000000" w:rsidRPr="00000000" w:rsidR="00000000" w:rsidDel="00000000" w:rsidRDefault="00000000">
      <w:pPr>
        <w:pStyle w:val="Heading2"/>
        <w:widowControl w:val="0"/>
        <w:spacing w:lineRule="auto" w:before="200"/>
        <w:contextualSpacing w:val="0"/>
      </w:pPr>
      <w:bookmarkStart w:id="19" w:colFirst="0" w:name="h.tixa22rlmvfl" w:colLast="0"/>
      <w:bookmarkEnd w:id="19"/>
      <w:r w:rsidRPr="00000000" w:rsidR="00000000" w:rsidDel="00000000">
        <w:rPr>
          <w:rtl w:val="0"/>
        </w:rPr>
        <w:t xml:space="preserve">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Consider a REDIS style text protocol e.g. using http://golang.org/pkg/net/textproto/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1h6l6k2mfgbj" w:colLast="0"/>
      <w:bookmarkEnd w:id="20"/>
      <w:r w:rsidRPr="00000000" w:rsidR="00000000" w:rsidDel="00000000">
        <w:rPr>
          <w:rtl w:val="0"/>
        </w:rPr>
        <w:t xml:space="preserve">CLI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1" w:colFirst="0" w:name="h.ykh2e08sbu2t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2" w:colFirst="0" w:name="h.2nxuw17gxnwx" w:colLast="0"/>
      <w:bookmarkEnd w:id="22"/>
      <w:r w:rsidRPr="00000000" w:rsidR="00000000" w:rsidDel="00000000">
        <w:rPr>
          <w:rtl w:val="0"/>
        </w:rPr>
        <w:t xml:space="preserve">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single buffer that just keeps expanding to a MAX setting? MAX can be fairly large by default, care more about speed than memory.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a single large array that has BOF &amp; EOF. 3* page size. With offset markers to control reading. With additional arrays for variable length in between. Can reserve those arrays to prevent them being overwritten.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23" w:colFirst="0" w:name="h.v81dxyahktzz" w:colLast="0"/>
      <w:bookmarkEnd w:id="23"/>
      <w:r w:rsidRPr="00000000" w:rsidR="00000000" w:rsidDel="00000000">
        <w:rPr>
          <w:rtl w:val="0"/>
        </w:rPr>
        <w:t xml:space="preserve">Negative Identification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After BOF and EOF testing, we can say that a certain set of signatures are </w:t>
      </w:r>
      <w:r w:rsidRPr="00000000" w:rsidR="00000000" w:rsidDel="00000000">
        <w:rPr>
          <w:i w:val="1"/>
          <w:rtl w:val="0"/>
        </w:rPr>
        <w:t xml:space="preserve">negatively </w:t>
      </w:r>
      <w:r w:rsidRPr="00000000" w:rsidR="00000000" w:rsidDel="00000000">
        <w:rPr>
          <w:rtl w:val="0"/>
        </w:rPr>
        <w:t xml:space="preserve">matched. This may allow some avoidance of full file scans.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Siegfried Spec.docx</dc:title>
</cp:coreProperties>
</file>