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Çoklu Regresyon Nedir?</w:t>
      </w:r>
    </w:p>
    <w:p>
      <w:pPr>
        <w:pStyle w:val="BodyText"/>
        <w:keepNext w:val="false"/>
        <w:bidi w:val="0"/>
        <w:ind w:hanging="0" w:start="0" w:end="0"/>
        <w:rPr/>
      </w:pPr>
      <w:r>
        <w:rPr/>
        <w:t xml:space="preserve">Çoklu regresyon, bir </w:t>
      </w:r>
      <w:r>
        <w:rPr>
          <w:rStyle w:val="Strong"/>
        </w:rPr>
        <w:t>bağımlı değişkeni</w:t>
      </w:r>
      <w:r>
        <w:rPr/>
        <w:t xml:space="preserve"> etkileyen </w:t>
      </w:r>
      <w:r>
        <w:rPr>
          <w:rStyle w:val="Strong"/>
        </w:rPr>
        <w:t>birden fazla bağımsız değişken</w:t>
      </w:r>
      <w:r>
        <w:rPr/>
        <w:t xml:space="preserve"> arasındaki ilişkiyi modellemek için kullanılan istatistiksel bir yöntemdir. Tekli regresyondan farklı olarak, birden fazla bağımsız değişkenin etkisini aynı anda analiz etmemizi sağlar.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Çoklu regresyon modeli:</w:t>
      </w:r>
    </w:p>
    <w:p>
      <w:pPr>
        <w:pStyle w:val="NcedenBiimlendirilmiMetin"/>
        <w:keepNext w:val="false"/>
        <w:bidi w:val="0"/>
        <w:spacing w:before="0" w:after="283"/>
        <w:ind w:hanging="0" w:start="0" w:end="0"/>
        <w:rPr/>
      </w:pPr>
      <w:r>
        <w:rPr>
          <w:rStyle w:val="KaynakMetin"/>
        </w:rPr>
        <w:t>Y = β0 + β1X1 + β2X2 + ... + βnXn + ε</w:t>
      </w:r>
    </w:p>
    <w:p>
      <w:pPr>
        <w:pStyle w:val="BodyText"/>
        <w:keepNext w:val="false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Y:</w:t>
      </w:r>
      <w:r>
        <w:rPr/>
        <w:t xml:space="preserve"> Bağımlı değişken </w:t>
      </w:r>
    </w:p>
    <w:p>
      <w:pPr>
        <w:pStyle w:val="BodyText"/>
        <w:keepNext w:val="false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β0:</w:t>
      </w:r>
      <w:r>
        <w:rPr/>
        <w:t xml:space="preserve"> Sabit terim </w:t>
      </w:r>
    </w:p>
    <w:p>
      <w:pPr>
        <w:pStyle w:val="BodyText"/>
        <w:keepNext w:val="false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β1, β2, ..., βn:</w:t>
      </w:r>
      <w:r>
        <w:rPr/>
        <w:t xml:space="preserve"> Bağımsız değişkenlerin katsayıları </w:t>
      </w:r>
    </w:p>
    <w:p>
      <w:pPr>
        <w:pStyle w:val="BodyText"/>
        <w:keepNext w:val="false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X1, X2, ..., Xn:</w:t>
      </w:r>
      <w:r>
        <w:rPr/>
        <w:t xml:space="preserve"> Bağımsız değişkenler </w:t>
      </w:r>
    </w:p>
    <w:p>
      <w:pPr>
        <w:pStyle w:val="BodyText"/>
        <w:keepNext w:val="false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>
          <w:rStyle w:val="Strong"/>
        </w:rPr>
        <w:t>ε:</w:t>
      </w:r>
      <w:r>
        <w:rPr/>
        <w:t xml:space="preserve"> Hata terimi 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Katsayılar:</w:t>
      </w:r>
    </w:p>
    <w:p>
      <w:pPr>
        <w:pStyle w:val="BodyText"/>
        <w:keepNext w:val="fals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Katsayılar, her bir bağımsız değişkenin bağımlı değişken üzerindeki </w:t>
      </w:r>
      <w:r>
        <w:rPr>
          <w:rStyle w:val="Strong"/>
        </w:rPr>
        <w:t>etkisini</w:t>
      </w:r>
      <w:r>
        <w:rPr/>
        <w:t xml:space="preserve"> gösterir. </w:t>
      </w:r>
    </w:p>
    <w:p>
      <w:pPr>
        <w:pStyle w:val="BodyText"/>
        <w:keepNext w:val="fals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Katsayılar </w:t>
      </w:r>
      <w:r>
        <w:rPr>
          <w:rStyle w:val="Strong"/>
        </w:rPr>
        <w:t>pozitif</w:t>
      </w:r>
      <w:r>
        <w:rPr/>
        <w:t xml:space="preserve"> ise, bağımsız değişken arttıkça bağımlı değişken de artar. </w:t>
      </w:r>
    </w:p>
    <w:p>
      <w:pPr>
        <w:pStyle w:val="BodyText"/>
        <w:keepNext w:val="fals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Katsayılar </w:t>
      </w:r>
      <w:r>
        <w:rPr>
          <w:rStyle w:val="Strong"/>
        </w:rPr>
        <w:t>negatif</w:t>
      </w:r>
      <w:r>
        <w:rPr/>
        <w:t xml:space="preserve"> ise, bağımsız değişken arttıkça bağımlı değişken azalır. </w:t>
      </w:r>
    </w:p>
    <w:p>
      <w:pPr>
        <w:pStyle w:val="Heading2"/>
        <w:keepNext w:val="false"/>
        <w:bidi w:val="0"/>
        <w:ind w:hanging="0" w:start="0" w:end="0"/>
        <w:rPr/>
      </w:pPr>
      <w:r>
        <w:rPr/>
        <w:t>Çoklu Regresyon Nasıl Kullanılır?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Adımlar:</w:t>
      </w:r>
    </w:p>
    <w:p>
      <w:pPr>
        <w:pStyle w:val="BodyText"/>
        <w:keepNext w:val="fals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Bağımlı ve bağımsız değişkenleri belirleyin.</w:t>
      </w:r>
      <w:r>
        <w:rPr/>
        <w:t xml:space="preserve"> </w:t>
      </w:r>
    </w:p>
    <w:p>
      <w:pPr>
        <w:pStyle w:val="BodyText"/>
        <w:keepNext w:val="fals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Verileri toplayın.</w:t>
      </w:r>
      <w:r>
        <w:rPr/>
        <w:t xml:space="preserve"> </w:t>
      </w:r>
    </w:p>
    <w:p>
      <w:pPr>
        <w:pStyle w:val="BodyText"/>
        <w:keepNext w:val="fals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Bir regresyon modeli seçin.</w:t>
      </w:r>
      <w:r>
        <w:rPr/>
        <w:t xml:space="preserve"> </w:t>
      </w:r>
    </w:p>
    <w:p>
      <w:pPr>
        <w:pStyle w:val="BodyText"/>
        <w:keepNext w:val="fals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Modeli tahmin edin.</w:t>
      </w:r>
      <w:r>
        <w:rPr/>
        <w:t xml:space="preserve"> </w:t>
      </w:r>
    </w:p>
    <w:p>
      <w:pPr>
        <w:pStyle w:val="BodyText"/>
        <w:keepNext w:val="fals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Modeli analiz edin.</w:t>
      </w:r>
      <w:r>
        <w:rPr/>
        <w:t xml:space="preserve"> </w:t>
      </w:r>
    </w:p>
    <w:p>
      <w:pPr>
        <w:pStyle w:val="BodyText"/>
        <w:keepNext w:val="fals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>
          <w:rStyle w:val="Strong"/>
        </w:rPr>
        <w:t>Modeli yorumlayın.</w:t>
      </w:r>
      <w:r>
        <w:rPr/>
        <w:t xml:space="preserve"> 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Kullanım alanları:</w:t>
      </w:r>
    </w:p>
    <w:p>
      <w:pPr>
        <w:pStyle w:val="BodyText"/>
        <w:keepNext w:val="false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Ekonomi:</w:t>
      </w:r>
      <w:r>
        <w:rPr/>
        <w:t xml:space="preserve"> Ev fiyatları, satış tahmini, enflasyon </w:t>
      </w:r>
    </w:p>
    <w:p>
      <w:pPr>
        <w:pStyle w:val="BodyText"/>
        <w:keepNext w:val="false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Eğitim:</w:t>
      </w:r>
      <w:r>
        <w:rPr/>
        <w:t xml:space="preserve"> Öğrenci başarısı, test puanları </w:t>
      </w:r>
    </w:p>
    <w:p>
      <w:pPr>
        <w:pStyle w:val="BodyText"/>
        <w:keepNext w:val="false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Sağlık:</w:t>
      </w:r>
      <w:r>
        <w:rPr/>
        <w:t xml:space="preserve"> Hastalık riski, tedavi sonuçları </w:t>
      </w:r>
    </w:p>
    <w:p>
      <w:pPr>
        <w:pStyle w:val="BodyText"/>
        <w:keepNext w:val="false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>
          <w:rStyle w:val="Strong"/>
        </w:rPr>
        <w:t>Pazarlama:</w:t>
      </w:r>
      <w:r>
        <w:rPr/>
        <w:t xml:space="preserve"> Müşteri davranışı, reklam etkinliği </w:t>
      </w:r>
    </w:p>
    <w:p>
      <w:pPr>
        <w:pStyle w:val="BodyText"/>
        <w:keepNext w:val="false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>
          <w:rStyle w:val="Strong"/>
        </w:rPr>
        <w:t>Sosyal bilimler:</w:t>
      </w:r>
      <w:r>
        <w:rPr/>
        <w:t xml:space="preserve"> Suç oranları, oy verme eğilimleri </w:t>
      </w:r>
    </w:p>
    <w:p>
      <w:pPr>
        <w:pStyle w:val="Heading2"/>
        <w:keepNext w:val="false"/>
        <w:bidi w:val="0"/>
        <w:ind w:hanging="0" w:start="0" w:end="0"/>
        <w:rPr/>
      </w:pPr>
      <w:r>
        <w:rPr/>
        <w:t>Çoklu Regresyonun Avantajları ve Dezavantajları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Avantajlar:</w:t>
      </w:r>
    </w:p>
    <w:p>
      <w:pPr>
        <w:pStyle w:val="BodyText"/>
        <w:keepNext w:val="false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Birden fazla değişkenin etkisini aynı anda analiz etmemizi sağlar. </w:t>
      </w:r>
    </w:p>
    <w:p>
      <w:pPr>
        <w:pStyle w:val="BodyText"/>
        <w:keepNext w:val="false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Karmaşık ilişkileri modellemek için kullanılabilir. </w:t>
      </w:r>
    </w:p>
    <w:p>
      <w:pPr>
        <w:pStyle w:val="BodyText"/>
        <w:keepNext w:val="false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Tahmin yapmak için kullanılabilir. 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Dezavantajlar:</w:t>
      </w:r>
    </w:p>
    <w:p>
      <w:pPr>
        <w:pStyle w:val="BodyText"/>
        <w:keepNext w:val="false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Yorumlamak karmaşık olabilir. </w:t>
      </w:r>
    </w:p>
    <w:p>
      <w:pPr>
        <w:pStyle w:val="BodyText"/>
        <w:keepNext w:val="false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Varsayımlara dayanır ve bu varsayımların ihlal edilmesi hatalı sonuçlara yol açabilir. </w:t>
      </w:r>
    </w:p>
    <w:p>
      <w:pPr>
        <w:pStyle w:val="BodyText"/>
        <w:keepNext w:val="false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Çoklu kolineerlik gibi sorunlara karşı hassastır. </w:t>
      </w:r>
    </w:p>
    <w:p>
      <w:pPr>
        <w:pStyle w:val="Heading2"/>
        <w:keepNext w:val="false"/>
        <w:bidi w:val="0"/>
        <w:ind w:hanging="0" w:start="0" w:end="0"/>
        <w:rPr/>
      </w:pPr>
      <w:r>
        <w:rPr/>
        <w:t>Daha Fazla Bilgi</w:t>
      </w:r>
    </w:p>
    <w:p>
      <w:pPr>
        <w:pStyle w:val="BodyText"/>
        <w:keepNext w:val="false"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Çoklu Regresyon Analizi: </w:t>
      </w:r>
      <w:hyperlink r:id="rId2" w:tgtFrame="_blank">
        <w:r>
          <w:rPr>
            <w:rStyle w:val="Hyperlink"/>
          </w:rPr>
          <w:t>https://acikders.ankara.edu.tr/mod/resource/view.php?id=93776</w:t>
        </w:r>
      </w:hyperlink>
      <w:r>
        <w:rPr/>
        <w:t xml:space="preserve">  </w:t>
      </w:r>
    </w:p>
    <w:p>
      <w:pPr>
        <w:pStyle w:val="BodyText"/>
        <w:keepNext w:val="false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Çoklu Regresyon Analizinde Değişken Seçimi: </w:t>
      </w:r>
      <w:hyperlink r:id="rId3" w:tgtFrame="_blank">
        <w:r>
          <w:rPr>
            <w:rStyle w:val="Hyperlink"/>
          </w:rPr>
          <w:t>https://avys.omu.edu.tr/storage/app/public/scankaya/132000/Hafta%206%20%C3%87oklu%20Regresyon%20Analizinde%20De%C4%9Fi%C5%9Fken%20Se%C3%A7imi.pptx</w:t>
        </w:r>
      </w:hyperlink>
      <w:r>
        <w:rPr/>
        <w:t xml:space="preserve"> </w:t>
      </w:r>
    </w:p>
    <w:p>
      <w:pPr>
        <w:pStyle w:val="Heading2"/>
        <w:keepNext w:val="false"/>
        <w:bidi w:val="0"/>
        <w:ind w:hanging="0" w:start="0" w:end="0"/>
        <w:rPr/>
      </w:pPr>
      <w:r>
        <w:rPr/>
        <w:t>Not</w:t>
      </w:r>
    </w:p>
    <w:p>
      <w:pPr>
        <w:pStyle w:val="BodyText"/>
        <w:keepNext w:val="false"/>
        <w:bidi w:val="0"/>
        <w:ind w:hanging="0" w:start="0" w:end="0"/>
        <w:rPr/>
      </w:pPr>
      <w:r>
        <w:rPr/>
        <w:t>Bu sadece genel bir bakış. Daha ayrıntılı bilgi için bir istatistik ders kitabı veya çevrimiçi kaynaklara bakabilirsiniz.</w:t>
      </w:r>
    </w:p>
    <w:p>
      <w:pPr>
        <w:pStyle w:val="Heading2"/>
        <w:bidi w:val="0"/>
        <w:jc w:val="start"/>
        <w:rPr/>
      </w:pPr>
      <w:r>
        <w:rPr/>
        <w:t>Çoklu Regresyon Örneği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Problem:</w:t>
      </w:r>
      <w:r>
        <w:rPr/>
        <w:t xml:space="preserve"> Bir emlakçı, bir evin satış fiyatını etkileyen faktörleri belirlemek istiyor.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Bağımlı değişken:</w:t>
      </w:r>
      <w:r>
        <w:rPr/>
        <w:t xml:space="preserve"> Ev satış fiyatı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Bağımsız değişkenler:</w:t>
      </w:r>
    </w:p>
    <w:p>
      <w:pPr>
        <w:pStyle w:val="BodyText"/>
        <w:keepNext w:val="false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Ev metrekaresi </w:t>
      </w:r>
    </w:p>
    <w:p>
      <w:pPr>
        <w:pStyle w:val="BodyText"/>
        <w:keepNext w:val="false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Ev yaşı </w:t>
      </w:r>
    </w:p>
    <w:p>
      <w:pPr>
        <w:pStyle w:val="BodyText"/>
        <w:keepNext w:val="false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Ev bulunduğu semt </w:t>
      </w:r>
    </w:p>
    <w:p>
      <w:pPr>
        <w:pStyle w:val="BodyText"/>
        <w:keepNext w:val="false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Ev oda sayısı 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Veriler:</w:t>
      </w:r>
      <w:r>
        <w:rPr/>
        <w:t xml:space="preserve"> Emlakçı, yakın zamanda satılan evler için bu bilgileri toplar.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Model:</w:t>
      </w:r>
      <w:r>
        <w:rPr/>
        <w:t xml:space="preserve"> Emlakçı, bu verileri kullanarak bir çoklu regresyon modeli oluşturur.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Tahmin:</w:t>
      </w:r>
      <w:r>
        <w:rPr/>
        <w:t xml:space="preserve"> Model, yeni bir evin satış fiyatını tahmin etmek için kullanılabilir.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Analiz:</w:t>
      </w:r>
      <w:r>
        <w:rPr/>
        <w:t xml:space="preserve"> Emlakçı, modelin katsayılarını analiz ederek hangi faktörlerin satış fiyatını en çok etkilediğini belirleyebilir.</w:t>
      </w:r>
    </w:p>
    <w:p>
      <w:pPr>
        <w:pStyle w:val="BodyText"/>
        <w:keepNext w:val="false"/>
        <w:bidi w:val="0"/>
        <w:ind w:hanging="0" w:start="0" w:end="0"/>
        <w:rPr/>
      </w:pPr>
      <w:r>
        <w:rPr>
          <w:rStyle w:val="Strong"/>
        </w:rPr>
        <w:t>Yorumlama:</w:t>
      </w:r>
      <w:r>
        <w:rPr/>
        <w:t xml:space="preserve"> Emlakçı, modelin sonuçlarını yorumlayarak ev satıcılarına ve alıcılarına tavsiyelerde bulunabilir.</w:t>
      </w:r>
    </w:p>
    <w:p>
      <w:pPr>
        <w:pStyle w:val="Heading2"/>
        <w:keepNext w:val="false"/>
        <w:bidi w:val="0"/>
        <w:ind w:hanging="0" w:start="0" w:end="0"/>
        <w:rPr/>
      </w:pPr>
      <w:r>
        <w:rPr/>
        <w:t>Örnekten Çıkarımlar</w:t>
      </w:r>
    </w:p>
    <w:p>
      <w:pPr>
        <w:pStyle w:val="BodyText"/>
        <w:keepNext w:val="false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Çoklu regresyon, birden fazla faktörün birbiriyle nasıl etkileştiğini anlamamıza yardımcı olabilir. </w:t>
      </w:r>
    </w:p>
    <w:p>
      <w:pPr>
        <w:pStyle w:val="BodyText"/>
        <w:keepNext w:val="false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Çoklu regresyon, tahmin yapmak için kullanılabilir. </w:t>
      </w:r>
    </w:p>
    <w:p>
      <w:pPr>
        <w:pStyle w:val="BodyText"/>
        <w:keepNext w:val="false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Çoklu regresyon, karmaşık ilişkileri modellemek için kullanılabilir. </w:t>
      </w:r>
    </w:p>
    <w:p>
      <w:pPr>
        <w:pStyle w:val="Heading2"/>
        <w:keepNext w:val="false"/>
        <w:bidi w:val="0"/>
        <w:ind w:hanging="0" w:start="0" w:end="0"/>
        <w:rPr/>
      </w:pPr>
      <w:r>
        <w:rPr/>
        <w:t>Ek Örnekler</w:t>
      </w:r>
    </w:p>
    <w:p>
      <w:pPr>
        <w:pStyle w:val="BodyText"/>
        <w:keepNext w:val="false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Bir şirket, bir ürünün satışlarını etkileyen faktörleri belirlemek için çoklu regresyon kullanabilir. </w:t>
      </w:r>
    </w:p>
    <w:p>
      <w:pPr>
        <w:pStyle w:val="BodyText"/>
        <w:keepNext w:val="false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283" w:start="0" w:end="0"/>
        <w:rPr/>
      </w:pPr>
      <w:r>
        <w:rPr/>
        <w:t xml:space="preserve">Bir doktor, bir hastanın iyileşme şansını etkileyen faktörleri belirlemek için çoklu regresyon kullanabilir. </w:t>
      </w:r>
    </w:p>
    <w:p>
      <w:pPr>
        <w:pStyle w:val="BodyText"/>
        <w:keepNext w:val="false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283" w:start="0" w:end="0"/>
        <w:rPr/>
      </w:pPr>
      <w:r>
        <w:rPr/>
        <w:t xml:space="preserve">Bir sosyolog, suç oranlarını etkileyen faktörleri belirlemek için çoklu regresyon kullanabilir.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Mono">
    <w:altName w:val="Courier New"/>
    <w:charset w:val="a2" w:characterSet="windows-1254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 w:characterSet="windows-1254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Arial"/>
        <w:kern w:val="2"/>
        <w:sz w:val="24"/>
        <w:szCs w:val="24"/>
        <w:lang w:val="tr-TR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egoe UI" w:cs="Arial"/>
      <w:color w:val="auto"/>
      <w:kern w:val="2"/>
      <w:sz w:val="24"/>
      <w:szCs w:val="24"/>
      <w:lang w:val="tr-TR" w:eastAsia="zxx" w:bidi="hi-IN"/>
    </w:rPr>
  </w:style>
  <w:style w:type="paragraph" w:styleId="Heading2">
    <w:name w:val="Heading 2"/>
    <w:basedOn w:val="Balk"/>
    <w:next w:val="BodyText"/>
    <w:qFormat/>
    <w:pPr>
      <w:spacing w:before="200" w:after="120"/>
      <w:outlineLvl w:val="1"/>
    </w:pPr>
    <w:rPr>
      <w:rFonts w:ascii="Liberation Serif" w:hAnsi="Liberation Serif" w:eastAsia="Segoe UI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KaynakMetin">
    <w:name w:val="Kaynak Metin"/>
    <w:qFormat/>
    <w:rPr>
      <w:rFonts w:ascii="Liberation Mono" w:hAnsi="Liberation Mono" w:eastAsia="Liberation Mono" w:cs="Liberation Mono"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character" w:styleId="NumaralamaSembolleri">
    <w:name w:val="Numaralama Sembolleri"/>
    <w:qFormat/>
    <w:rPr/>
  </w:style>
  <w:style w:type="character" w:styleId="Hyperlink">
    <w:name w:val="Hyperlink"/>
    <w:rPr>
      <w:color w:val="000080"/>
      <w:u w:val="single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S Gothi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ikders.ankara.edu.tr/mod/resource/view.php?id=93776" TargetMode="External"/><Relationship Id="rId3" Type="http://schemas.openxmlformats.org/officeDocument/2006/relationships/hyperlink" Target="https://avys.omu.edu.tr/storage/app/public/scankaya/132000/Hafta%206%20&#199;oklu%20Regresyon%20Analizinde%20De&#287;i&#351;ken%20Se&#231;imi.pptx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3</Pages>
  <Words>421</Words>
  <Characters>2901</Characters>
  <CharactersWithSpaces>3261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2024-03-16T10:36:35Z</dcterms:created>
  <dc:creator/>
  <dc:description/>
  <dc:language>tr-TR</dc:language>
  <cp:lastModifiedBy/>
  <dcterms:modified xsi:type="dcterms:W3CDTF">2024-03-16T10:37:47Z</dcterms:modified>
  <cp:revision>1</cp:revision>
  <dc:subject/>
  <dc:title/>
</cp:coreProperties>
</file>