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RELATÓRIO DAS ATIVIDADES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 1 E 2:</w:t>
      </w:r>
    </w:p>
    <w:p w:rsidR="00000000" w:rsidDel="00000000" w:rsidP="00000000" w:rsidRDefault="00000000" w:rsidRPr="00000000" w14:paraId="00000004">
      <w:pPr>
        <w:jc w:val="left"/>
        <w:rPr>
          <w:b w:val="1"/>
          <w:bCs w:val="1"/>
        </w:rPr>
      </w:pP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logística e funcionalidade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5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 3:</w:t>
      </w:r>
    </w:p>
    <w:p w:rsidR="00000000" w:rsidDel="00000000" w:rsidP="00000000" w:rsidRDefault="00000000" w:rsidRPr="00000000" w14:paraId="00000007">
      <w:pPr>
        <w:jc w:val="left"/>
        <w:rPr>
          <w:b w:val="1"/>
          <w:bCs w:val="1"/>
        </w:rPr>
      </w:pPr>
      <w:hyperlink r:id="rId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ESTRUTURA BANCO DE DADOS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Coluna 7:</w:t>
      </w:r>
    </w:p>
    <w:p w:rsidR="00000000" w:rsidDel="00000000" w:rsidP="00000000" w:rsidRDefault="00000000" w:rsidRPr="00000000" w14:paraId="0000000A">
      <w:pPr>
        <w:jc w:val="left"/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Estrutura da página de doação 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mAiZLPnGIpvWKCJxdvDyHleAx1tVmDco/edit?usp=drivesdk&amp;ouid=116068265115010457081&amp;rtpof=true&amp;sd=true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document/d/1FiBHRMUfyjAwfcLe_6Iee_q01Sj3eKoK/edit?usp=drivesdk&amp;ouid=116068265115010457081&amp;rtpof=true&amp;sd=true" TargetMode="External"/><Relationship Id="rId8" Type="http://schemas.openxmlformats.org/officeDocument/2006/relationships/hyperlink" Target="https://docs.google.com/document/d/1ifd2bHkVd_C-DainW2-i4BiT7dpTxLi7/edit?usp=drivesdk&amp;ouid=116068265115010457081&amp;rtpof=true&amp;sd=tru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TRd8mUuAFJReuBMCXFeoxApnUcg==">CgMxLjA4AHIhMXRrUGJ4Z0tPWWRGS2F0SE5fa2RocnRvbEVZd205a1dv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