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5120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173F35"/>
          <w:left w:val="single" w:sz="12" w:space="0" w:color="173F35"/>
          <w:bottom w:val="single" w:sz="12" w:space="0" w:color="173F35"/>
          <w:right w:val="single" w:sz="12" w:space="0" w:color="173F35"/>
          <w:insideV w:val="single" w:sz="10" w:space="0" w:color="173F35"/>
          <w:insideH w:val="nil"/>
        </w:tblBorders>
      </w:tblPr>
      <w:tblGrid>
        <w:gridCol w:w="5040"/>
        <w:gridCol w:w="5040"/>
        <w:gridCol w:w="5040"/>
      </w:tblGrid>
      <w:tr>
        <w:trPr>
          <w:trHeight w:val="11232" w:hRule="atLeast"/>
          <w:cantSplit/>
        </w:trPr>
        <w:tc>
          <w:tcPr>
            <w:tcW w:type="dxa" w:w="5040"/>
            <w:tcMar>
              <w:top w:w="202" w:type="dxa"/>
              <w:start w:w="202" w:type="dxa"/>
              <w:bottom w:w="202" w:type="dxa"/>
              <w:end w:w="202" w:type="dxa"/>
            </w:tcMar>
            <w:vAlign w:val="top"/>
            <w:shd w:val="clear" w:fill="E7F0EB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325880"/>
                  <wp:docPr id="5" name="Picture 5" descr="A wooded trail in Arkansas" title="A wooded trail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kansas.jpg"/>
                          <pic:cNvPicPr/>
                        </pic:nvPicPr>
                        <pic:blipFill>
                          <a:blip r:embed="rId15"/>
                          <a:srcRect t="15612" b="15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 DIFFERENT WAY TO GO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5"/>
              </w:rPr>
              <w:t>Not mission tourism. Meaningful partnership.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The best service begins with humility. Hope Sojourns brings willing people alongside trusted local leaders and the good work already underway.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LISTEN FIRST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Learn the people, place, strengths, and priorities before deciding what help should look like.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SERVE PRACTICALLY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Bring useful skills and willing hands to work identified by local ministry partners.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CARRY IT HOME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Reflect, tell stories with dignity, keep relationships, and let the journey reshape everyday service.</w:t>
            </w:r>
          </w:p>
          <w:p>
            <w:pPr>
              <w:keepNext w:val="0"/>
              <w:spacing w:before="40" w:after="120" w:line="252" w:lineRule="auto"/>
              <w:ind w:left="29" w:right="29"/>
              <w:jc w:val="left"/>
              <w:shd w:val="clear" w:color="auto" w:fill="FFFDF8"/>
              <w:pBdr>
                <w:left w:val="single" w:sz="20" w:space="5" w:color="D99B42"/>
              </w:pBdr>
            </w:pPr>
            <w:r>
              <w:rPr>
                <w:rFonts w:ascii="Segoe UI" w:hAnsi="Segoe UI"/>
                <w:b/>
                <w:i w:val="0"/>
                <w:color w:val="173F35"/>
                <w:sz w:val="17"/>
              </w:rPr>
              <w:t>Come as an individual, church, school, ministry team, or organization.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WAYS TO JOIN THE WORK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A place for willing hands.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No single skill defines a sojourner. Opportunities are shaped with trusted local partners and may include: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Hospitality, outreach, and encouragement.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Children, youth, and community activities.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Practical projects, communications, and ministry support.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Individuals and teams are equally welcome.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 do not need every detail settled before beginning the conversation.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Your presence should strengthen - never replace - local leadership.</w:t>
            </w:r>
          </w:p>
          <w:p>
            <w:pPr>
              <w:keepLines/>
              <w:spacing w:before="80" w:after="80" w:line="245" w:lineRule="auto"/>
              <w:shd w:fill="173F35" w:val="clear"/>
              <w:jc w:val="center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COME READY TO LISTEN, LEARN + SERVE.</w:t>
            </w:r>
          </w:p>
        </w:tc>
        <w:tc>
          <w:tcPr>
            <w:tcW w:type="dxa" w:w="5040"/>
            <w:tcMar>
              <w:top w:w="202" w:type="dxa"/>
              <w:start w:w="202" w:type="dxa"/>
              <w:bottom w:w="202" w:type="dxa"/>
              <w:end w:w="202" w:type="dxa"/>
            </w:tcMar>
            <w:vAlign w:val="top"/>
            <w:shd w:val="clear" w:fill="F6F1E7"/>
          </w:tcPr>
          <w:p>
            <w:pPr>
              <w:spacing w:before="0" w:after="12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63040"/>
                  <wp:docPr id="1" name="Picture 1" descr="Buffalo Conference Center at Shepherd of the Ozarks in Arkansas" title="Buffalo Conference Center at Shepherd of the Ozarks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to-buffalo-conference-center.png"/>
                          <pic:cNvPicPr/>
                        </pic:nvPicPr>
                        <pic:blipFill>
                          <a:blip r:embed="rId9"/>
                          <a:srcRect l="4320" r="4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BEGIN THE CONVERSATION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7"/>
              </w:rPr>
              <w:t>Where might hope lead you?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8"/>
              </w:rPr>
              <w:t>Tell us what is stirring - joining a team, bringing a group, exploring an internship, or building a ministry partnership.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173F35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Explore. Ask. Imagine.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173F35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Current journeys, developing opportunities, giving information, and the easiest way to start a conversation are all online:</w:t>
            </w:r>
          </w:p>
          <w:p>
            <w:pPr>
              <w:spacing w:before="0" w:after="6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30"/>
                  <w:szCs w:val="30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SCHEDULE A CONVERSATION</w:t>
            </w:r>
          </w:p>
          <w:p>
            <w:pPr>
              <w:spacing w:before="0" w:after="12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spacing w:before="0" w:after="6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8448" cy="440638"/>
                  <wp:docPr id="2" name="Picture 2" descr="Christian Steps Ministries logo" title="Christian Steps Ministries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sm-log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4406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80" w:line="250" w:lineRule="auto"/>
              <w:ind w:left="29" w:right="29"/>
              <w:jc w:val="center"/>
            </w:pP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>Hope Sojourns works with Christian Steps Ministries to create purposeful opportunities for faith, service, learning, and partnership.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173F35"/>
                <w:sz w:val="15"/>
              </w:rPr>
              <w:t>GO WITH HOPE. SERVE WITH FAITH.</w:t>
            </w:r>
          </w:p>
          <w:p>
            <w:pPr>
              <w:keepLines/>
              <w:spacing w:before="1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1417320"/>
                  <wp:docPr id="8" name="Hope Sojourns team kneeling and listening during street outreach in Athens, Greece" descr="Hope Sojourns team kneeling and listening during street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3-athens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202" w:type="dxa"/>
              <w:start w:w="202" w:type="dxa"/>
              <w:bottom w:w="202" w:type="dxa"/>
              <w:end w:w="202" w:type="dxa"/>
            </w:tcMar>
            <w:vAlign w:val="top"/>
            <w:shd w:val="clear" w:fill="FFFDF8"/>
          </w:tcPr>
          <w:p>
            <w:pPr>
              <w:spacing w:before="0" w:after="12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78608" cy="1437098"/>
                  <wp:docPr id="3" name="Picture 3" descr="Hope Sojourns - Go with hope. Serve with faith." title="Hope Sojourns - Go with hope. Serve with faith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pe-sojourns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437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2450592"/>
                  <wp:docPr id="4" name="Picture 4" descr="Hope Sojourns team gathered on Mars Hill in Athens" title="Hope Sojourns team gathered on Mars Hill in Athe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hens-team-cover.jpg"/>
                          <pic:cNvPicPr/>
                        </pic:nvPicPr>
                        <pic:blipFill>
                          <a:blip r:embed="rId14"/>
                          <a:srcRect l="5784" r="5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6"/>
              </w:rPr>
              <w:t>AN OPEN INVITATION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44"/>
              </w:rPr>
              <w:t>You are invited</w:t>
              <w:br/>
              <w:t>to sojourn with us.</w:t>
            </w:r>
          </w:p>
          <w:p>
            <w:pPr>
              <w:keepNext w:val="0"/>
              <w:spacing w:before="0" w:after="160" w:line="264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9"/>
              </w:rPr>
              <w:t>Travel with purpose. Serve with humility. Return home seeing the world - and your place in it - differently.</w:t>
            </w:r>
          </w:p>
          <w:p>
            <w:pPr>
              <w:spacing w:before="0" w:after="80" w:line="240" w:lineRule="auto"/>
              <w:ind w:left="29" w:right="29"/>
              <w:jc w:val="left"/>
              <w:pBdr>
                <w:top w:val="single" w:sz="14" w:space="5" w:color="D99B42"/>
              </w:pBdr>
            </w:pPr>
            <w:hyperlink r:id="rId10">
              <w:r>
                <w:rPr>
                  <w:rFonts w:ascii="Segoe UI" w:hAnsi="Segoe UI"/>
                  <w:color w:val="173F35"/>
                  <w:sz w:val="23"/>
                  <w:szCs w:val="23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C9674E"/>
                <w:sz w:val="14"/>
              </w:rPr>
              <w:t>MISSION JOURNEYS  |  INTERNSHIPS  |  GROUP TRIPS</w:t>
            </w:r>
          </w:p>
          <w:p>
            <w:pPr>
              <w:keepLines/>
              <w:spacing w:before="1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1417320"/>
                  <wp:docPr id="9" name="A man encountered during Hope Sojourns street outreach in Athens, Greece" descr="A man encountered during Hope Sojourns street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1-athen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5120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12" w:space="0" w:color="173F35"/>
          <w:left w:val="single" w:sz="12" w:space="0" w:color="173F35"/>
          <w:bottom w:val="single" w:sz="12" w:space="0" w:color="173F35"/>
          <w:right w:val="single" w:sz="12" w:space="0" w:color="173F35"/>
          <w:insideV w:val="single" w:sz="10" w:space="0" w:color="173F35"/>
          <w:insideH w:val="nil"/>
        </w:tblBorders>
      </w:tblPr>
      <w:tblGrid>
        <w:gridCol w:w="5040"/>
        <w:gridCol w:w="5040"/>
        <w:gridCol w:w="5040"/>
      </w:tblGrid>
      <w:tr>
        <w:trPr>
          <w:trHeight w:val="11232" w:hRule="atLeast"/>
          <w:cantSplit/>
        </w:trPr>
        <w:tc>
          <w:tcPr>
            <w:tcW w:type="dxa" w:w="5040"/>
            <w:tcMar>
              <w:top w:w="202" w:type="dxa"/>
              <w:start w:w="202" w:type="dxa"/>
              <w:bottom w:w="202" w:type="dxa"/>
              <w:end w:w="202" w:type="dxa"/>
            </w:tcMar>
            <w:vAlign w:val="top"/>
            <w:shd w:val="clear" w:fill="FFFDF8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17320"/>
                  <wp:docPr id="6" name="Picture 6" descr="Cotton Wood Lodge in the Belize rainforest" title="Cotton Wood Lodge in the Belize rainfores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lize-cotton-wood-lodge-loft.png"/>
                          <pic:cNvPicPr/>
                        </pic:nvPicPr>
                        <pic:blipFill>
                          <a:blip r:embed="rId16"/>
                          <a:srcRect t="13502" b="13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OUR MISSION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Go farther. Serve closer.</w:t>
            </w:r>
          </w:p>
          <w:p>
            <w:pPr>
              <w:keepNext w:val="0"/>
              <w:spacing w:before="0" w:after="140" w:line="266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Hope Sojourns brings willing people alongside trusted local ministries - creating room to listen, learn, encourage, and meet practical needs.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We create well-organized opportunities for people to serve communities and strengthen effective local ministries through short-term journeys, extended placements, and group partnerships.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PARTNER-LED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Local leaders identify real priorities and shape the work.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PREPARED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Teams receive thoughtful planning, spiritual preparation, and practical expectations.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DIGNITY-CENTERED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People are neighbors with names, agency, gifts, and stories - never projects or photo opportunities.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BUILT TO CONTINUE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The journey becomes a beginning for reflection, relationship, and service at home.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E7F0EB"/>
              <w:pBdr>
                <w:top w:val="single" w:sz="12" w:space="4" w:color="D99B42"/>
              </w:pBdr>
            </w:pPr>
            <w:r>
              <w:rPr>
                <w:rFonts w:ascii="Segoe UI" w:hAnsi="Segoe UI"/>
                <w:b w:val="0"/>
                <w:i/>
                <w:color w:val="173F35"/>
                <w:sz w:val="18"/>
              </w:rPr>
              <w:t>"The best service begins with humility."</w:t>
            </w:r>
          </w:p>
          <w:p>
            <w:pPr>
              <w:keepNext/>
              <w:keepLines/>
              <w:spacing w:before="160" w:after="2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BEFORE, DURING + AFTER</w:t>
            </w:r>
          </w:p>
          <w:p>
            <w:pPr>
              <w:keepNext/>
              <w:keepLines/>
              <w:spacing w:before="0" w:after="6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Thoughtfully prepared.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BEFORE: Clear roles, costs, expectations, and spiritual preparation.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DURING: Serve under local direction with flexibility and cultural humility.</w:t>
            </w:r>
          </w:p>
          <w:p>
            <w:pPr>
              <w:keepLines/>
              <w:spacing w:before="0" w:after="8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AFTER: Reflect, share stories with dignity, and keep serving where you live.</w:t>
            </w:r>
          </w:p>
        </w:tc>
        <w:tc>
          <w:tcPr>
            <w:tcW w:type="dxa" w:w="5040"/>
            <w:tcMar>
              <w:top w:w="202" w:type="dxa"/>
              <w:start w:w="202" w:type="dxa"/>
              <w:bottom w:w="202" w:type="dxa"/>
              <w:end w:w="202" w:type="dxa"/>
            </w:tcMar>
            <w:vAlign w:val="top"/>
            <w:shd w:val="clear" w:fill="F6F1E7"/>
          </w:tcPr>
          <w:p>
            <w:pPr>
              <w:keepNext/>
              <w:spacing w:before="2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FEATURED JOURNEYS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Already taking shape.</w:t>
            </w:r>
          </w:p>
          <w:p>
            <w:pPr>
              <w:keepNext w:val="0"/>
              <w:spacing w:before="0" w:after="100" w:line="257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Join a planned journey - and check the website for new dates, openings, and developing destinations.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2-13,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Additional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June 26-July 2,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 | Pastoral planning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NICE, FRANCE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15-26,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MEXICO CITY, MEXICO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October 5-10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Public year being finalized</w:t>
            </w:r>
          </w:p>
          <w:p>
            <w:pPr>
              <w:keepNext/>
              <w:spacing w:before="20" w:after="4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5"/>
              </w:rPr>
              <w:t>AND THERE IS MORE</w:t>
            </w:r>
          </w:p>
          <w:p>
            <w:pPr>
              <w:keepNext w:val="0"/>
              <w:spacing w:before="0" w:after="100" w:line="254" w:lineRule="auto"/>
              <w:ind w:left="29" w:right="29"/>
              <w:jc w:val="left"/>
              <w:shd w:val="clear" w:color="auto" w:fill="FBF1DE"/>
            </w:pPr>
            <w:r>
              <w:rPr>
                <w:rFonts w:ascii="Segoe UI" w:hAnsi="Segoe UI"/>
                <w:b w:val="0"/>
                <w:i w:val="0"/>
                <w:color w:val="19322B"/>
                <w:sz w:val="16"/>
              </w:rPr>
              <w:t>Belize in March or April 2027, Shepherd of the Ozarks in November 2027, six developing Mexico City journeys in 2027, Kenya, internships, and future partner-led opportunities.</w:t>
            </w:r>
          </w:p>
          <w:p>
            <w:pPr>
              <w:keepNext w:val="0"/>
              <w:spacing w:before="0" w:after="120" w:line="240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/>
                <w:color w:val="60726B"/>
                <w:sz w:val="13"/>
              </w:rPr>
              <w:t>Dates, availability, costs, roles, and partner plans are confirmed before enrollment or payment.</w:t>
            </w:r>
          </w:p>
          <w:p>
            <w:pPr>
              <w:keepNext w:val="0"/>
              <w:spacing w:before="0" w:after="20" w:line="240" w:lineRule="auto"/>
              <w:ind w:left="29" w:right="29"/>
              <w:jc w:val="center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SEE CURRENT AVAILABILITY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E7F0EB"/>
            </w:pPr>
            <w:hyperlink r:id="rId11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keepLines/>
              <w:spacing w:before="1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2468880"/>
                  <wp:docPr id="10" name="A mother and baby encountered during Hope Sojourns outreach in Athens, Greece" descr="A mother and baby encountered during Hope Sojourns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5-athen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246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202" w:type="dxa"/>
              <w:start w:w="202" w:type="dxa"/>
              <w:bottom w:w="202" w:type="dxa"/>
              <w:end w:w="202" w:type="dxa"/>
            </w:tcMar>
            <w:vAlign w:val="top"/>
            <w:shd w:val="clear" w:fill="FFF9EF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508760"/>
                  <wp:docPr id="7" name="Picture 7" descr="World map illustrating international Hope Sojourns journeys" title="World map illustrating international Hope Sojourns journey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st-trips-map-planes.png"/>
                          <pic:cNvPicPr/>
                        </pic:nvPicPr>
                        <pic:blipFill>
                          <a:blip r:embed="rId17"/>
                          <a:srcRect l="2121" r="2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PLANNED + CUSTOM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6"/>
              </w:rPr>
              <w:t>One invitation. A world of possibilities.</w:t>
            </w:r>
          </w:p>
          <w:p>
            <w:pPr>
              <w:keepNext w:val="0"/>
              <w:spacing w:before="0" w:after="0" w:line="228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D99B42"/>
                <w:sz w:val="58"/>
              </w:rPr>
              <w:t>100+</w:t>
            </w:r>
          </w:p>
          <w:p>
            <w:pPr>
              <w:keepNext w:val="0"/>
              <w:spacing w:before="0" w:after="120" w:line="25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8"/>
              </w:rPr>
              <w:t>countries available for additional trip planning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Choose one of our preplanned journeys, or ask Hope Sojourns to shape an additional opportunity around your group, calling, skills, and a trusted local partner.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275D4D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International + domestic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275D4D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Custom journeys can be organized in more than 100 countries, along with domestic service opportunities across the United States.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GROUP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Churches, schools, ministries, teams, and organizations can begin with a conversation.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GIFTS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We help connect practical skills and willing service with needs identified by local leaders.</w:t>
            </w:r>
          </w:p>
          <w:p>
            <w:pPr>
              <w:spacing w:before="0" w:after="4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22"/>
                  <w:szCs w:val="22"/>
                  <w:b/>
                </w:rPr>
                <w:t>Start at HopeSojourns.com</w:t>
              </w:r>
            </w:hyperlink>
          </w:p>
          <w:p>
            <w:pPr>
              <w:spacing w:before="0" w:after="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7"/>
                  <w:szCs w:val="17"/>
                  <w:b/>
                </w:rPr>
                <w:t>HopeSojourns.com/schedule/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C9674E"/>
                <w:sz w:val="14"/>
              </w:rPr>
              <w:t>FAITHFUL STEWARDSHIP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Transparent stewardship.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Hope Sojourns will be completely transparent about all funds collected and spent.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Trip payments, donations, partner support, travel costs, and administrative expenses will be recorded separately and explained clearly. Questions are welcome.</w:t>
            </w:r>
          </w:p>
        </w:tc>
      </w:tr>
    </w:tbl>
    <w:p>
      <w:pPr>
        <w:spacing w:before="0" w:after="0" w:line="20" w:lineRule="exact"/>
      </w:pPr>
      <w:r>
        <w:rPr>
          <w:sz w:val="2"/>
          <w:vanish/>
        </w:rPr>
      </w:r>
    </w:p>
    <w:sectPr w:rsidR="00FC693F" w:rsidRPr="0006063C" w:rsidSect="00034616">
      <w:pgSz w:w="15840" w:h="12240" w:orient="landscape"/>
      <w:pgMar w:top="360" w:right="360" w:bottom="72" w:left="360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4" w:lineRule="auto"/>
    </w:pPr>
    <w:rPr>
      <w:rFonts w:ascii="Segoe UI" w:hAnsi="Segoe UI"/>
      <w:color w:val="1932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45" w:lineRule="auto"/>
      <w:outlineLvl w:val="0"/>
    </w:pPr>
    <w:rPr>
      <w:rFonts w:asciiTheme="majorHAnsi" w:eastAsiaTheme="majorEastAsia" w:hAnsiTheme="majorHAnsi" w:cstheme="majorBidi" w:ascii="Georgia" w:hAnsi="Georgia"/>
      <w:b/>
      <w:bCs/>
      <w:color w:val="173F35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hopesojourns.com" TargetMode="External"/><Relationship Id="rId11" Type="http://schemas.openxmlformats.org/officeDocument/2006/relationships/hyperlink" Target="https://hopesojourns.com/schedule/" TargetMode="External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Trifold Brochure</dc:title>
  <dc:subject>Invitation, mission, journeys, service opportunities, and contact information</dc:subject>
  <dc:creator>Hope Sojourns</dc:creator>
  <cp:keywords>Hope Sojourns, mission trips, Christian service, ministry travel</cp:keywords>
  <dc:description>Six-panel trifold brochure revised for correct fold order and full-panel content.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