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drawing>
          <wp:inline xmlns:a="http://schemas.openxmlformats.org/drawingml/2006/main" xmlns:pic="http://schemas.openxmlformats.org/drawingml/2006/picture">
            <wp:extent cx="1965960" cy="1095659"/>
            <wp:docPr id="1" name="Picture 1"/>
            <wp:cNvGraphicFramePr>
              <a:graphicFrameLocks noChangeAspect="1"/>
            </wp:cNvGraphicFramePr>
            <a:graphic>
              <a:graphicData uri="http://schemas.openxmlformats.org/drawingml/2006/picture">
                <pic:pic>
                  <pic:nvPicPr>
                    <pic:cNvPr id="0" name="hope-sojourns-logo.png"/>
                    <pic:cNvPicPr/>
                  </pic:nvPicPr>
                  <pic:blipFill>
                    <a:blip r:embed="rId11"/>
                    <a:stretch>
                      <a:fillRect/>
                    </a:stretch>
                  </pic:blipFill>
                  <pic:spPr>
                    <a:xfrm>
                      <a:off x="0" y="0"/>
                      <a:ext cx="1965960" cy="1095659"/>
                    </a:xfrm>
                    <a:prstGeom prst="rect"/>
                  </pic:spPr>
                </pic:pic>
              </a:graphicData>
            </a:graphic>
          </wp:inline>
        </w:drawing>
      </w:r>
    </w:p>
    <w:p>
      <w:pPr>
        <w:spacing w:before="80" w:after="80"/>
      </w:pPr>
      <w:r>
        <w:rPr>
          <w:rFonts w:ascii="Calibri" w:hAnsi="Calibri"/>
          <w:b/>
          <w:color w:val="D99B42"/>
          <w:sz w:val="18"/>
        </w:rPr>
        <w:t>PARTICIPANT AGREEMENT</w:t>
      </w:r>
    </w:p>
    <w:p>
      <w:pPr>
        <w:pStyle w:val="Title"/>
      </w:pPr>
      <w:r>
        <w:t>Student Participation and Financial Agreement</w:t>
      </w:r>
    </w:p>
    <w:p>
      <w:pPr>
        <w:spacing w:after="280"/>
      </w:pPr>
      <w:r>
        <w:rPr>
          <w:rFonts w:ascii="Calibri" w:hAnsi="Calibri"/>
          <w:i/>
          <w:color w:val="5A6E67"/>
          <w:sz w:val="24"/>
        </w:rPr>
        <w:t>Template for an accepted internship participant</w:t>
      </w:r>
    </w:p>
    <w:p>
      <w:pPr>
        <w:spacing w:after="320"/>
        <w:pBdr>
          <w:bottom w:val="single" w:sz="16" w:space="6" w:color="D99B42"/>
        </w:pBdr>
      </w:pPr>
      <w:r>
        <w:rPr>
          <w:rFonts w:ascii="Calibri" w:hAnsi="Calibri"/>
          <w:b/>
          <w:color w:val="174F43"/>
          <w:sz w:val="18"/>
        </w:rPr>
        <w:t>Working draft  |  August 2026</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FFF0EC"/>
          </w:tcPr>
          <w:p>
            <w:pPr>
              <w:spacing w:after="60"/>
            </w:pPr>
            <w:r>
              <w:rPr>
                <w:rFonts w:ascii="Calibri" w:hAnsi="Calibri"/>
                <w:b/>
                <w:color w:val="9B2F2F"/>
                <w:sz w:val="17"/>
              </w:rPr>
              <w:t>REVIEW BEFORE USE</w:t>
            </w:r>
          </w:p>
          <w:p>
            <w:pPr>
              <w:spacing w:after="0"/>
            </w:pPr>
            <w:r>
              <w:rPr>
                <w:rFonts w:ascii="Calibri" w:hAnsi="Calibri"/>
                <w:b w:val="0"/>
                <w:color w:val="19322B"/>
                <w:sz w:val="21"/>
              </w:rPr>
              <w:t>This is an operational draft, not legal advice. Hope Sojourns should have Texas counsel, its insurance broker, and each participating university review the document before adoption. Country-specific counsel may be needed for international placements.</w:t>
            </w:r>
          </w:p>
        </w:tc>
      </w:tr>
    </w:tbl>
    <w:p>
      <w:pPr>
        <w:spacing w:after="0"/>
      </w:pPr>
    </w:p>
    <w:p>
      <w:pPr>
        <w:spacing w:after="100"/>
      </w:pPr>
      <w:r>
        <w:rPr>
          <w:rFonts w:ascii="Calibri" w:hAnsi="Calibri"/>
          <w:b/>
          <w:color w:val="0F352D"/>
          <w:sz w:val="21"/>
        </w:rPr>
        <w:t xml:space="preserve">Student: </w:t>
      </w:r>
      <w:r>
        <w:rPr>
          <w:rFonts w:ascii="Calibri" w:hAnsi="Calibri"/>
          <w:i/>
          <w:color w:val="5A6E67"/>
          <w:sz w:val="21"/>
        </w:rPr>
        <w:t>[FULL LEGAL NAME]</w:t>
      </w:r>
    </w:p>
    <w:p>
      <w:pPr>
        <w:spacing w:after="100"/>
      </w:pPr>
      <w:r>
        <w:rPr>
          <w:rFonts w:ascii="Calibri" w:hAnsi="Calibri"/>
          <w:b/>
          <w:color w:val="0F352D"/>
          <w:sz w:val="21"/>
        </w:rPr>
        <w:t xml:space="preserve">University and program: </w:t>
      </w:r>
      <w:r>
        <w:rPr>
          <w:rFonts w:ascii="Calibri" w:hAnsi="Calibri"/>
          <w:i/>
          <w:color w:val="5A6E67"/>
          <w:sz w:val="21"/>
        </w:rPr>
        <w:t>[SCHOOL, DEPARTMENT, DEGREE]</w:t>
      </w:r>
    </w:p>
    <w:p>
      <w:pPr>
        <w:spacing w:after="100"/>
      </w:pPr>
      <w:r>
        <w:rPr>
          <w:rFonts w:ascii="Calibri" w:hAnsi="Calibri"/>
          <w:b/>
          <w:color w:val="0F352D"/>
          <w:sz w:val="21"/>
        </w:rPr>
        <w:t xml:space="preserve">Host ministry: </w:t>
      </w:r>
      <w:r>
        <w:rPr>
          <w:rFonts w:ascii="Calibri" w:hAnsi="Calibri"/>
          <w:i/>
          <w:color w:val="5A6E67"/>
          <w:sz w:val="21"/>
        </w:rPr>
        <w:t>[NAME]</w:t>
      </w:r>
    </w:p>
    <w:p>
      <w:pPr>
        <w:spacing w:after="100"/>
      </w:pPr>
      <w:r>
        <w:rPr>
          <w:rFonts w:ascii="Calibri" w:hAnsi="Calibri"/>
          <w:b/>
          <w:color w:val="0F352D"/>
          <w:sz w:val="21"/>
        </w:rPr>
        <w:t xml:space="preserve">Placement: </w:t>
      </w:r>
      <w:r>
        <w:rPr>
          <w:rFonts w:ascii="Calibri" w:hAnsi="Calibri"/>
          <w:i/>
          <w:color w:val="5A6E67"/>
          <w:sz w:val="21"/>
        </w:rPr>
        <w:t>[CITY, STATE/COUNTRY]</w:t>
      </w:r>
    </w:p>
    <w:p>
      <w:pPr>
        <w:spacing w:after="100"/>
      </w:pPr>
      <w:r>
        <w:rPr>
          <w:rFonts w:ascii="Calibri" w:hAnsi="Calibri"/>
          <w:b/>
          <w:color w:val="0F352D"/>
          <w:sz w:val="21"/>
        </w:rPr>
        <w:t xml:space="preserve">Placement dates: </w:t>
      </w:r>
      <w:r>
        <w:rPr>
          <w:rFonts w:ascii="Calibri" w:hAnsi="Calibri"/>
          <w:i/>
          <w:color w:val="5A6E67"/>
          <w:sz w:val="21"/>
        </w:rPr>
        <w:t>[START AND END DATE]</w:t>
      </w:r>
    </w:p>
    <w:p>
      <w:pPr>
        <w:spacing w:after="100"/>
      </w:pPr>
      <w:r>
        <w:rPr>
          <w:rFonts w:ascii="Calibri" w:hAnsi="Calibri"/>
          <w:b/>
          <w:color w:val="0F352D"/>
          <w:sz w:val="21"/>
        </w:rPr>
        <w:t xml:space="preserve">Hope Sojourns coordinator: </w:t>
      </w:r>
      <w:r>
        <w:rPr>
          <w:rFonts w:ascii="Calibri" w:hAnsi="Calibri"/>
          <w:i/>
          <w:color w:val="5A6E67"/>
          <w:sz w:val="21"/>
        </w:rPr>
        <w:t>[NAME AND CONTACT]</w:t>
      </w:r>
    </w:p>
    <w:p>
      <w:pPr>
        <w:pStyle w:val="Heading1"/>
      </w:pPr>
      <w:r>
        <w:t>1. Participation</w:t>
      </w:r>
    </w:p>
    <w:p>
      <w:r>
        <w:rPr>
          <w:rFonts w:ascii="Calibri" w:hAnsi="Calibri"/>
          <w:color w:val="19322B"/>
        </w:rPr>
        <w:t>I understand that acceptance is contingent on final host approval, required agreements, academic approval when applicable, payment, background screening, insurance, travel documents, and continued compliance with program policies.</w:t>
      </w:r>
    </w:p>
    <w:p>
      <w:pPr>
        <w:pStyle w:val="Heading1"/>
      </w:pPr>
      <w:r>
        <w:t>2. Program support</w:t>
      </w:r>
    </w:p>
    <w:p>
      <w:pPr>
        <w:pStyle w:val="ListBullet"/>
      </w:pPr>
      <w:r>
        <w:rPr>
          <w:rFonts w:ascii="Calibri" w:hAnsi="Calibri"/>
          <w:color w:val="19322B"/>
        </w:rPr>
        <w:t>Placement coordination and university learning-agreement support</w:t>
      </w:r>
    </w:p>
    <w:p>
      <w:pPr>
        <w:pStyle w:val="ListBullet"/>
      </w:pPr>
      <w:r>
        <w:rPr>
          <w:rFonts w:ascii="Calibri" w:hAnsi="Calibri"/>
          <w:color w:val="19322B"/>
        </w:rPr>
        <w:t>Three preparation sessions</w:t>
      </w:r>
    </w:p>
    <w:p>
      <w:pPr>
        <w:pStyle w:val="ListBullet"/>
      </w:pPr>
      <w:r>
        <w:rPr>
          <w:rFonts w:ascii="Calibri" w:hAnsi="Calibri"/>
          <w:color w:val="19322B"/>
        </w:rPr>
        <w:t>Weekly Hope Sojourns check-ins during the placement</w:t>
      </w:r>
    </w:p>
    <w:p>
      <w:pPr>
        <w:pStyle w:val="ListBullet"/>
      </w:pPr>
      <w:r>
        <w:rPr>
          <w:rFonts w:ascii="Calibri" w:hAnsi="Calibri"/>
          <w:color w:val="19322B"/>
        </w:rPr>
        <w:t>Routine communication with the host and university</w:t>
      </w:r>
    </w:p>
    <w:p>
      <w:pPr>
        <w:pStyle w:val="ListBullet"/>
      </w:pPr>
      <w:r>
        <w:rPr>
          <w:rFonts w:ascii="Calibri" w:hAnsi="Calibri"/>
          <w:color w:val="19322B"/>
        </w:rPr>
        <w:t>Arrival planning and leader accompaniment when specifically included</w:t>
      </w:r>
    </w:p>
    <w:p>
      <w:pPr>
        <w:pStyle w:val="ListBullet"/>
      </w:pPr>
      <w:r>
        <w:rPr>
          <w:rFonts w:ascii="Calibri" w:hAnsi="Calibri"/>
          <w:color w:val="19322B"/>
        </w:rPr>
        <w:t>Incident escalation and transition support within the program's stated capacity</w:t>
      </w:r>
    </w:p>
    <w:p>
      <w:pPr>
        <w:pStyle w:val="Heading1"/>
      </w:pPr>
      <w:r>
        <w:t>3. Financial summary</w:t>
      </w:r>
    </w:p>
    <w:p>
      <w:pPr>
        <w:spacing w:after="100"/>
      </w:pPr>
      <w:r>
        <w:rPr>
          <w:rFonts w:ascii="Calibri" w:hAnsi="Calibri"/>
          <w:b/>
          <w:color w:val="0F352D"/>
          <w:sz w:val="21"/>
        </w:rPr>
        <w:t xml:space="preserve">Program Support Fee: </w:t>
      </w:r>
      <w:r>
        <w:rPr>
          <w:rFonts w:ascii="Calibri" w:hAnsi="Calibri"/>
          <w:i/>
          <w:color w:val="5A6E67"/>
          <w:sz w:val="21"/>
        </w:rPr>
        <w:t>[$AMOUNT]</w:t>
      </w:r>
    </w:p>
    <w:p>
      <w:pPr>
        <w:spacing w:after="100"/>
      </w:pPr>
      <w:r>
        <w:rPr>
          <w:rFonts w:ascii="Calibri" w:hAnsi="Calibri"/>
          <w:b/>
          <w:color w:val="0F352D"/>
          <w:sz w:val="21"/>
        </w:rPr>
        <w:t xml:space="preserve">Application/matching deposit credited to fee: </w:t>
      </w:r>
      <w:r>
        <w:rPr>
          <w:rFonts w:ascii="Calibri" w:hAnsi="Calibri"/>
          <w:i/>
          <w:color w:val="5A6E67"/>
          <w:sz w:val="21"/>
        </w:rPr>
        <w:t>[$AMOUNT]</w:t>
      </w:r>
    </w:p>
    <w:p>
      <w:pPr>
        <w:spacing w:after="100"/>
      </w:pPr>
      <w:r>
        <w:rPr>
          <w:rFonts w:ascii="Calibri" w:hAnsi="Calibri"/>
          <w:b/>
          <w:color w:val="0F352D"/>
          <w:sz w:val="21"/>
        </w:rPr>
        <w:t xml:space="preserve">Estimated Hope Sojourns leader travel share: </w:t>
      </w:r>
      <w:r>
        <w:rPr>
          <w:rFonts w:ascii="Calibri" w:hAnsi="Calibri"/>
          <w:i/>
          <w:color w:val="5A6E67"/>
          <w:sz w:val="21"/>
        </w:rPr>
        <w:t>[$AMOUNT; MAXIMUM AUTHORIZED $AMOUNT]</w:t>
      </w:r>
    </w:p>
    <w:p>
      <w:pPr>
        <w:spacing w:after="100"/>
      </w:pPr>
      <w:r>
        <w:rPr>
          <w:rFonts w:ascii="Calibri" w:hAnsi="Calibri"/>
          <w:b/>
          <w:color w:val="0F352D"/>
          <w:sz w:val="21"/>
        </w:rPr>
        <w:t xml:space="preserve">Payment schedule: </w:t>
      </w:r>
      <w:r>
        <w:rPr>
          <w:rFonts w:ascii="Calibri" w:hAnsi="Calibri"/>
          <w:i/>
          <w:color w:val="5A6E67"/>
          <w:sz w:val="21"/>
        </w:rPr>
        <w:t>[DATES AND AMOUNTS]</w:t>
      </w:r>
    </w:p>
    <w:p>
      <w:pPr>
        <w:spacing w:after="100"/>
      </w:pPr>
      <w:r>
        <w:rPr>
          <w:rFonts w:ascii="Calibri" w:hAnsi="Calibri"/>
          <w:b/>
          <w:color w:val="0F352D"/>
          <w:sz w:val="21"/>
        </w:rPr>
        <w:t xml:space="preserve">Scholarship or subsidy: </w:t>
      </w:r>
      <w:r>
        <w:rPr>
          <w:rFonts w:ascii="Calibri" w:hAnsi="Calibri"/>
          <w:i/>
          <w:color w:val="5A6E67"/>
          <w:sz w:val="21"/>
        </w:rPr>
        <w:t>[$AMOUNT AND SOURCE]</w:t>
      </w:r>
    </w:p>
    <w:p>
      <w:pPr>
        <w:pStyle w:val="Heading1"/>
      </w:pPr>
      <w:r>
        <w:t>4. Student-paid expenses</w:t>
      </w:r>
    </w:p>
    <w:p>
      <w:pPr>
        <w:pStyle w:val="ListBullet"/>
      </w:pPr>
      <w:r>
        <w:rPr>
          <w:rFonts w:ascii="Calibri" w:hAnsi="Calibri"/>
          <w:color w:val="19322B"/>
        </w:rPr>
        <w:t>University tuition and fees, if required</w:t>
      </w:r>
    </w:p>
    <w:p>
      <w:pPr>
        <w:pStyle w:val="ListBullet"/>
      </w:pPr>
      <w:r>
        <w:rPr>
          <w:rFonts w:ascii="Calibri" w:hAnsi="Calibri"/>
          <w:color w:val="19322B"/>
        </w:rPr>
        <w:t>Personal airfare and other travel</w:t>
      </w:r>
    </w:p>
    <w:p>
      <w:pPr>
        <w:pStyle w:val="ListBullet"/>
      </w:pPr>
      <w:r>
        <w:rPr>
          <w:rFonts w:ascii="Calibri" w:hAnsi="Calibri"/>
          <w:color w:val="19322B"/>
        </w:rPr>
        <w:t>Housing, food, and local transportation unless the host ministry provides or subsidizes them in writing</w:t>
      </w:r>
    </w:p>
    <w:p>
      <w:pPr>
        <w:pStyle w:val="ListBullet"/>
      </w:pPr>
      <w:r>
        <w:rPr>
          <w:rFonts w:ascii="Calibri" w:hAnsi="Calibri"/>
          <w:color w:val="19322B"/>
        </w:rPr>
        <w:t>Passport, visa, screening, vaccination, insurance, personal, and emergency expenses</w:t>
      </w:r>
    </w:p>
    <w:p>
      <w:pPr>
        <w:pStyle w:val="ListBullet"/>
      </w:pPr>
      <w:r>
        <w:rPr>
          <w:rFonts w:ascii="Calibri" w:hAnsi="Calibri"/>
          <w:color w:val="19322B"/>
        </w:rPr>
        <w:t>The Program Support Fee and disclosed leader travel share</w:t>
      </w:r>
    </w:p>
    <w:p>
      <w:r>
        <w:rPr>
          <w:rFonts w:ascii="Calibri" w:hAnsi="Calibri"/>
          <w:color w:val="19322B"/>
        </w:rPr>
        <w:t>Third-party travel, housing, visa, insurance, or vendor charges are subject to the provider's terms and may be nonrefundable. I will not make nonrefundable purchases until Hope Sojourns confirms that I may proceed.</w:t>
      </w:r>
    </w:p>
    <w:p>
      <w:pPr>
        <w:pStyle w:val="Heading1"/>
      </w:pPr>
      <w:r>
        <w:t>5. Student commitments</w:t>
      </w:r>
    </w:p>
    <w:p>
      <w:pPr>
        <w:pStyle w:val="ListBullet"/>
      </w:pPr>
      <w:r>
        <w:rPr>
          <w:rFonts w:ascii="Calibri" w:hAnsi="Calibri"/>
          <w:color w:val="19322B"/>
        </w:rPr>
        <w:t>Complete university assignments and hours independently; Hope Sojourns does not award credit or grades.</w:t>
      </w:r>
    </w:p>
    <w:p>
      <w:pPr>
        <w:pStyle w:val="ListBullet"/>
      </w:pPr>
      <w:r>
        <w:rPr>
          <w:rFonts w:ascii="Calibri" w:hAnsi="Calibri"/>
          <w:color w:val="19322B"/>
        </w:rPr>
        <w:t>Attend preparation and weekly check-ins and respond promptly to reasonable communications.</w:t>
      </w:r>
    </w:p>
    <w:p>
      <w:pPr>
        <w:pStyle w:val="ListBullet"/>
      </w:pPr>
      <w:r>
        <w:rPr>
          <w:rFonts w:ascii="Calibri" w:hAnsi="Calibri"/>
          <w:color w:val="19322B"/>
        </w:rPr>
        <w:t>Follow the Code of Conduct, Safeguarding Policy, host rules, and applicable law.</w:t>
      </w:r>
    </w:p>
    <w:p>
      <w:pPr>
        <w:pStyle w:val="ListBullet"/>
      </w:pPr>
      <w:r>
        <w:rPr>
          <w:rFonts w:ascii="Calibri" w:hAnsi="Calibri"/>
          <w:color w:val="19322B"/>
        </w:rPr>
        <w:t>Respect confidentiality, obtain consent before photos or stories, and protect the dignity of people served.</w:t>
      </w:r>
    </w:p>
    <w:p>
      <w:pPr>
        <w:pStyle w:val="ListBullet"/>
      </w:pPr>
      <w:r>
        <w:rPr>
          <w:rFonts w:ascii="Calibri" w:hAnsi="Calibri"/>
          <w:color w:val="19322B"/>
        </w:rPr>
        <w:t>Disclose material health, accessibility, legal, or safety information through the approved confidential process when necessary for planning.</w:t>
      </w:r>
    </w:p>
    <w:p>
      <w:pPr>
        <w:pStyle w:val="ListBullet"/>
      </w:pPr>
      <w:r>
        <w:rPr>
          <w:rFonts w:ascii="Calibri" w:hAnsi="Calibri"/>
          <w:color w:val="19322B"/>
        </w:rPr>
        <w:t>Report incidents, abuse concerns, harassment, threats, arrest, missing-person concerns, or significant illness promptly.</w:t>
      </w:r>
    </w:p>
    <w:p>
      <w:pPr>
        <w:pStyle w:val="Heading1"/>
      </w:pPr>
      <w:r>
        <w:t>6. Travel and insurance</w:t>
      </w:r>
    </w:p>
    <w:p>
      <w:pPr>
        <w:spacing w:after="100"/>
        <w:ind w:left="115"/>
      </w:pPr>
      <w:r>
        <w:rPr>
          <w:rFonts w:ascii="Calibri" w:hAnsi="Calibri"/>
          <w:color w:val="174F43"/>
          <w:sz w:val="22"/>
        </w:rPr>
        <w:t xml:space="preserve">☐  </w:t>
      </w:r>
      <w:r>
        <w:rPr>
          <w:rFonts w:ascii="Calibri" w:hAnsi="Calibri"/>
          <w:color w:val="19322B"/>
          <w:sz w:val="21"/>
        </w:rPr>
        <w:t>I have a valid passport and required visa/work authorization or will obtain them by [DATE].</w:t>
      </w:r>
    </w:p>
    <w:p>
      <w:pPr>
        <w:spacing w:after="100"/>
        <w:ind w:left="115"/>
      </w:pPr>
      <w:r>
        <w:rPr>
          <w:rFonts w:ascii="Calibri" w:hAnsi="Calibri"/>
          <w:color w:val="174F43"/>
          <w:sz w:val="22"/>
        </w:rPr>
        <w:t xml:space="preserve">☐  </w:t>
      </w:r>
      <w:r>
        <w:rPr>
          <w:rFonts w:ascii="Calibri" w:hAnsi="Calibri"/>
          <w:color w:val="19322B"/>
          <w:sz w:val="21"/>
        </w:rPr>
        <w:t>I will maintain required travel medical, medical evacuation, repatriation, and trip-protection coverage.</w:t>
      </w:r>
    </w:p>
    <w:p>
      <w:pPr>
        <w:spacing w:after="100"/>
        <w:ind w:left="115"/>
      </w:pPr>
      <w:r>
        <w:rPr>
          <w:rFonts w:ascii="Calibri" w:hAnsi="Calibri"/>
          <w:color w:val="174F43"/>
          <w:sz w:val="22"/>
        </w:rPr>
        <w:t xml:space="preserve">☐  </w:t>
      </w:r>
      <w:r>
        <w:rPr>
          <w:rFonts w:ascii="Calibri" w:hAnsi="Calibri"/>
          <w:color w:val="19322B"/>
          <w:sz w:val="21"/>
        </w:rPr>
        <w:t>I will provide policy and emergency-assistance information before departure.</w:t>
      </w:r>
    </w:p>
    <w:p>
      <w:pPr>
        <w:spacing w:after="100"/>
        <w:ind w:left="115"/>
      </w:pPr>
      <w:r>
        <w:rPr>
          <w:rFonts w:ascii="Calibri" w:hAnsi="Calibri"/>
          <w:color w:val="174F43"/>
          <w:sz w:val="22"/>
        </w:rPr>
        <w:t xml:space="preserve">☐  </w:t>
      </w:r>
      <w:r>
        <w:rPr>
          <w:rFonts w:ascii="Calibri" w:hAnsi="Calibri"/>
          <w:color w:val="19322B"/>
          <w:sz w:val="21"/>
        </w:rPr>
        <w:t>I understand that the U.S. government generally does not pay my overseas medical expenses or evacuation costs.</w:t>
      </w:r>
    </w:p>
    <w:p>
      <w:pPr>
        <w:pStyle w:val="Heading1"/>
      </w:pPr>
      <w:r>
        <w:t>7. Risk and emergency response</w:t>
      </w:r>
    </w:p>
    <w:p>
      <w:r>
        <w:rPr>
          <w:rFonts w:ascii="Calibri" w:hAnsi="Calibri"/>
          <w:color w:val="19322B"/>
        </w:rPr>
        <w:t>Travel and ministry service involve risks that cannot be eliminated. The final attorney-reviewed agreement should include appropriate risk acknowledgments, releases, governing law, dispute terms, medical-consent language, and emergency authority. I agree to follow the trip-specific emergency plan and reasonable safety instructions.</w:t>
      </w:r>
    </w:p>
    <w:p>
      <w:pPr>
        <w:pStyle w:val="Heading1"/>
      </w:pPr>
      <w:r>
        <w:t>8. Cancellation, removal, and refunds</w:t>
      </w:r>
    </w:p>
    <w:p>
      <w:r>
        <w:rPr>
          <w:rFonts w:ascii="Calibri" w:hAnsi="Calibri"/>
          <w:color w:val="19322B"/>
        </w:rPr>
        <w:t>The current Cancellation and Refund Policy is incorporated by reference. Academic failure, voluntary withdrawal, misconduct, inaccurate application information, visa denial, travel disruption, host closure, or safety conditions may affect the placement and available refund. Hope Sojourns will document the applicable outcome.</w:t>
      </w:r>
    </w:p>
    <w:p>
      <w:pPr>
        <w:pStyle w:val="Heading1"/>
      </w:pPr>
      <w:r>
        <w:t>9. Acknowledgment and signatures</w:t>
      </w:r>
    </w:p>
    <w:p>
      <w:pPr>
        <w:spacing w:after="100"/>
        <w:ind w:left="115"/>
      </w:pPr>
      <w:r>
        <w:rPr>
          <w:rFonts w:ascii="Calibri" w:hAnsi="Calibri"/>
          <w:color w:val="174F43"/>
          <w:sz w:val="22"/>
        </w:rPr>
        <w:t xml:space="preserve">☐  </w:t>
      </w:r>
      <w:r>
        <w:rPr>
          <w:rFonts w:ascii="Calibri" w:hAnsi="Calibri"/>
          <w:color w:val="19322B"/>
          <w:sz w:val="21"/>
        </w:rPr>
        <w:t>I received the final cost summary and understand what the local ministry will and will not provide.</w:t>
      </w:r>
    </w:p>
    <w:p>
      <w:pPr>
        <w:spacing w:after="100"/>
        <w:ind w:left="115"/>
      </w:pPr>
      <w:r>
        <w:rPr>
          <w:rFonts w:ascii="Calibri" w:hAnsi="Calibri"/>
          <w:color w:val="174F43"/>
          <w:sz w:val="22"/>
        </w:rPr>
        <w:t xml:space="preserve">☐  </w:t>
      </w:r>
      <w:r>
        <w:rPr>
          <w:rFonts w:ascii="Calibri" w:hAnsi="Calibri"/>
          <w:color w:val="19322B"/>
          <w:sz w:val="21"/>
        </w:rPr>
        <w:t>I received the Code of Conduct, safeguarding information, refund policy, privacy notice, and emergency plan.</w:t>
      </w:r>
    </w:p>
    <w:p>
      <w:pPr>
        <w:spacing w:after="100"/>
        <w:ind w:left="115"/>
      </w:pPr>
      <w:r>
        <w:rPr>
          <w:rFonts w:ascii="Calibri" w:hAnsi="Calibri"/>
          <w:color w:val="174F43"/>
          <w:sz w:val="22"/>
        </w:rPr>
        <w:t xml:space="preserve">☐  </w:t>
      </w:r>
      <w:r>
        <w:rPr>
          <w:rFonts w:ascii="Calibri" w:hAnsi="Calibri"/>
          <w:color w:val="19322B"/>
          <w:sz w:val="21"/>
        </w:rPr>
        <w:t>I had an opportunity to ask questions and will seek independent advice if needed.</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shd w:fill="FBFCFB"/>
          </w:tcPr>
          <w:p>
            <w:pPr>
              <w:spacing w:after="80"/>
            </w:pPr>
            <w:r>
              <w:rPr>
                <w:rFonts w:ascii="Calibri" w:hAnsi="Calibri"/>
                <w:color w:val="19322B"/>
                <w:sz w:val="19"/>
              </w:rPr>
              <w:t>Student participant</w:t>
              <w:br/>
              <w:t>Signature: ______________________________</w:t>
              <w:br/>
              <w:t>Printed name: ___________________________</w:t>
            </w:r>
          </w:p>
        </w:tc>
        <w:tc>
          <w:tcPr>
            <w:tcW w:type="dxa" w:w="4680"/>
            <w:shd w:fill="FBFCFB"/>
          </w:tcPr>
          <w:p>
            <w:pPr>
              <w:spacing w:after="80"/>
            </w:pPr>
            <w:r>
              <w:rPr>
                <w:rFonts w:ascii="Calibri" w:hAnsi="Calibri"/>
                <w:color w:val="19322B"/>
                <w:sz w:val="19"/>
              </w:rPr>
              <w:t>Date: __________________</w:t>
              <w:br/>
              <w:t>Title/organization: _____________________</w:t>
              <w:br/>
              <w:t>Email: _________________________________</w:t>
            </w:r>
          </w:p>
        </w:tc>
      </w:tr>
      <w:tr>
        <w:trPr>
          <w:cantSplit/>
        </w:trPr>
        <w:tc>
          <w:tcPr>
            <w:tcW w:type="dxa" w:w="4680"/>
            <w:shd w:fill="FBFCFB"/>
          </w:tcPr>
          <w:p>
            <w:pPr>
              <w:spacing w:after="80"/>
            </w:pPr>
            <w:r>
              <w:rPr>
                <w:rFonts w:ascii="Calibri" w:hAnsi="Calibri"/>
                <w:color w:val="19322B"/>
                <w:sz w:val="19"/>
              </w:rPr>
              <w:t>Hope Sojourns representative</w:t>
              <w:br/>
              <w:t>Signature: ______________________________</w:t>
              <w:br/>
              <w:t>Printed name: ___________________________</w:t>
            </w:r>
          </w:p>
        </w:tc>
        <w:tc>
          <w:tcPr>
            <w:tcW w:type="dxa" w:w="4680"/>
            <w:shd w:fill="FBFCFB"/>
          </w:tcPr>
          <w:p>
            <w:pPr>
              <w:spacing w:after="80"/>
            </w:pPr>
            <w:r>
              <w:rPr>
                <w:rFonts w:ascii="Calibri" w:hAnsi="Calibri"/>
                <w:color w:val="19322B"/>
                <w:sz w:val="19"/>
              </w:rPr>
              <w:t>Date: __________________</w:t>
              <w:br/>
              <w:t>Title/organization: _____________________</w:t>
              <w:br/>
              <w:t>Email: _________________________________</w:t>
            </w:r>
          </w:p>
        </w:tc>
      </w:tr>
      <w:tr>
        <w:trPr>
          <w:cantSplit/>
        </w:trPr>
        <w:tc>
          <w:tcPr>
            <w:tcW w:type="dxa" w:w="4680"/>
            <w:shd w:fill="FBFCFB"/>
          </w:tcPr>
          <w:p>
            <w:pPr>
              <w:spacing w:after="80"/>
            </w:pPr>
            <w:r>
              <w:rPr>
                <w:rFonts w:ascii="Calibri" w:hAnsi="Calibri"/>
                <w:color w:val="19322B"/>
                <w:sz w:val="19"/>
              </w:rPr>
              <w:t>Parent/guardian only if legally required</w:t>
              <w:br/>
              <w:t>Signature: ______________________________</w:t>
              <w:br/>
              <w:t>Printed name: ___________________________</w:t>
            </w:r>
          </w:p>
        </w:tc>
        <w:tc>
          <w:tcPr>
            <w:tcW w:type="dxa" w:w="4680"/>
            <w:shd w:fill="FBFCFB"/>
          </w:tcPr>
          <w:p>
            <w:pPr>
              <w:spacing w:after="80"/>
            </w:pPr>
            <w:r>
              <w:rPr>
                <w:rFonts w:ascii="Calibri" w:hAnsi="Calibri"/>
                <w:color w:val="19322B"/>
                <w:sz w:val="19"/>
              </w:rPr>
              <w:t>Date: __________________</w:t>
              <w:br/>
              <w:t>Title/organization: _____________________</w:t>
              <w:br/>
              <w:t>Email: _________________________________</w:t>
            </w:r>
          </w:p>
        </w:tc>
      </w:tr>
    </w:tbl>
    <w:p>
      <w:pPr>
        <w:spacing w:after="0"/>
      </w:pPr>
    </w:p>
    <w:sectPr w:rsidR="00FC693F" w:rsidRPr="0006063C" w:rsidSect="00034616">
      <w:headerReference w:type="default" r:id="rId9"/>
      <w:footerReference w:type="default" r:id="rId10"/>
      <w:pgSz w:w="12240" w:h="15840"/>
      <w:pgMar w:top="1224" w:right="1440" w:bottom="1152"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A6E67"/>
        <w:sz w:val="17"/>
      </w:rPr>
      <w:t xml:space="preserve">Working draft  |  Page </w:t>
    </w:r>
    <w:r>
      <w:rPr>
        <w:rFonts w:ascii="Calibri" w:hAnsi="Calibri"/>
        <w:color w:val="5A6E67"/>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5" w:color="D7E2DD"/>
      </w:pBdr>
    </w:pPr>
    <w:r>
      <w:rPr>
        <w:rFonts w:ascii="Calibri" w:hAnsi="Calibri"/>
        <w:b/>
        <w:color w:val="5A6E67"/>
        <w:sz w:val="17"/>
      </w:rPr>
      <w:t>HOPE SOJOURNS  |  PARTICIPANT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932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Georgia" w:hAnsi="Georgia"/>
      <w:b/>
      <w:bCs/>
      <w:color w:val="0F352D"/>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74F4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C967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color w:val="0F35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605" w:hanging="288"/>
      <w:contextualSpacing/>
    </w:pPr>
    <w:rPr>
      <w:rFonts w:ascii="Calibri" w:hAnsi="Calibri"/>
      <w:color w:val="1932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605" w:hanging="288"/>
      <w:contextualSpacing/>
    </w:pPr>
    <w:rPr>
      <w:rFonts w:ascii="Calibri" w:hAnsi="Calibri"/>
      <w:color w:val="1932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Participation and Financial Agreement</dc:title>
  <dc:subject>Hope Sojourns college ministry internship program</dc:subject>
  <dc:creator>Hope Sojourns</dc:creator>
  <cp:keywords>Hope Sojourns, internship, ministry, university, student support</cp:keywords>
  <dc:description>generated by python-docx</dc:description>
  <cp:lastModifiedBy/>
  <cp:revision>1</cp:revision>
  <dcterms:created xsi:type="dcterms:W3CDTF">2013-12-23T23:15:00Z</dcterms:created>
  <dcterms:modified xsi:type="dcterms:W3CDTF">2013-12-23T23:15:00Z</dcterms:modified>
  <cp:category/>
</cp:coreProperties>
</file>